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0A09F9" w14:textId="77777777" w:rsidR="009317DB" w:rsidRDefault="009317DB" w:rsidP="00961466">
      <w:pPr>
        <w:spacing w:before="240" w:after="120" w:line="240" w:lineRule="auto"/>
        <w:ind w:left="284"/>
        <w:jc w:val="right"/>
        <w:rPr>
          <w:i/>
          <w:iCs/>
        </w:rPr>
      </w:pPr>
      <w:r w:rsidRPr="009317DB">
        <w:rPr>
          <w:i/>
          <w:iCs/>
        </w:rPr>
        <w:t>Załącznik nr 5</w:t>
      </w:r>
    </w:p>
    <w:p w14:paraId="2F2D676E" w14:textId="77777777" w:rsidR="002228FF" w:rsidRDefault="002228FF" w:rsidP="009317DB">
      <w:pPr>
        <w:spacing w:before="240" w:after="120" w:line="240" w:lineRule="auto"/>
        <w:ind w:left="284" w:hanging="360"/>
        <w:jc w:val="center"/>
        <w:rPr>
          <w:sz w:val="40"/>
          <w:szCs w:val="40"/>
        </w:rPr>
      </w:pPr>
    </w:p>
    <w:p w14:paraId="7BE5B5DB" w14:textId="77777777" w:rsidR="009317DB" w:rsidRDefault="009317DB" w:rsidP="009317DB">
      <w:pPr>
        <w:spacing w:before="240" w:after="120" w:line="240" w:lineRule="auto"/>
        <w:ind w:left="284" w:hanging="360"/>
        <w:jc w:val="center"/>
        <w:rPr>
          <w:sz w:val="40"/>
          <w:szCs w:val="40"/>
        </w:rPr>
      </w:pPr>
      <w:r w:rsidRPr="009317DB">
        <w:rPr>
          <w:sz w:val="40"/>
          <w:szCs w:val="40"/>
        </w:rPr>
        <w:t>OPIS PRZ</w:t>
      </w:r>
      <w:bookmarkStart w:id="0" w:name="_GoBack"/>
      <w:bookmarkEnd w:id="0"/>
      <w:r w:rsidRPr="009317DB">
        <w:rPr>
          <w:sz w:val="40"/>
          <w:szCs w:val="40"/>
        </w:rPr>
        <w:t>EDMIOTU ZAMÓWIENIA</w:t>
      </w:r>
    </w:p>
    <w:p w14:paraId="367E9D07" w14:textId="77777777" w:rsidR="001124E6" w:rsidRPr="009317DB" w:rsidRDefault="001124E6" w:rsidP="009317DB">
      <w:pPr>
        <w:spacing w:before="240" w:after="120" w:line="240" w:lineRule="auto"/>
        <w:ind w:left="284" w:hanging="360"/>
        <w:jc w:val="center"/>
        <w:rPr>
          <w:sz w:val="40"/>
          <w:szCs w:val="40"/>
        </w:rPr>
      </w:pPr>
    </w:p>
    <w:p w14:paraId="325AE2CC" w14:textId="77777777" w:rsidR="008319BF" w:rsidRDefault="008319BF" w:rsidP="008319BF">
      <w:pPr>
        <w:pStyle w:val="Default"/>
        <w:numPr>
          <w:ilvl w:val="0"/>
          <w:numId w:val="30"/>
        </w:numPr>
        <w:spacing w:before="240" w:after="240"/>
        <w:outlineLvl w:val="0"/>
        <w:rPr>
          <w:rFonts w:asciiTheme="minorHAnsi" w:eastAsiaTheme="minorEastAsia" w:hAnsiTheme="minorHAnsi"/>
          <w:b/>
          <w:bCs/>
          <w:sz w:val="28"/>
          <w:szCs w:val="28"/>
        </w:rPr>
      </w:pPr>
      <w:r w:rsidRPr="00590728">
        <w:rPr>
          <w:rFonts w:asciiTheme="minorHAnsi" w:eastAsiaTheme="minorEastAsia" w:hAnsiTheme="minorHAnsi"/>
          <w:b/>
          <w:bCs/>
          <w:sz w:val="28"/>
          <w:szCs w:val="28"/>
        </w:rPr>
        <w:t xml:space="preserve">ZAKRES </w:t>
      </w:r>
      <w:r>
        <w:rPr>
          <w:rFonts w:asciiTheme="minorHAnsi" w:eastAsiaTheme="minorEastAsia" w:hAnsiTheme="minorHAnsi"/>
          <w:b/>
          <w:bCs/>
          <w:sz w:val="28"/>
          <w:szCs w:val="28"/>
        </w:rPr>
        <w:t>DOSTAW</w:t>
      </w:r>
    </w:p>
    <w:p w14:paraId="63BB6A00" w14:textId="77777777" w:rsidR="008319BF" w:rsidRPr="004D4667" w:rsidRDefault="008319BF" w:rsidP="008319BF">
      <w:pPr>
        <w:spacing w:after="0" w:line="240" w:lineRule="auto"/>
        <w:jc w:val="both"/>
      </w:pPr>
      <w:r>
        <w:rPr>
          <w:rFonts w:asciiTheme="minorHAnsi" w:hAnsiTheme="minorHAnsi"/>
        </w:rPr>
        <w:t xml:space="preserve">Niniejsze zamówienie dotyczy </w:t>
      </w:r>
      <w:r w:rsidRPr="004D4667">
        <w:rPr>
          <w:rFonts w:asciiTheme="minorHAnsi" w:hAnsiTheme="minorHAnsi"/>
        </w:rPr>
        <w:t xml:space="preserve">dostaw </w:t>
      </w:r>
      <w:r>
        <w:rPr>
          <w:rFonts w:asciiTheme="minorHAnsi" w:hAnsiTheme="minorHAnsi"/>
        </w:rPr>
        <w:t xml:space="preserve">zgodnie z poniższym zestawieniem. Oferowane rozwiązania i usługi muszą być </w:t>
      </w:r>
      <w:r w:rsidRPr="004D4667">
        <w:rPr>
          <w:rFonts w:asciiTheme="minorHAnsi" w:hAnsiTheme="minorHAnsi"/>
        </w:rPr>
        <w:t>zgodn</w:t>
      </w:r>
      <w:r>
        <w:rPr>
          <w:rFonts w:asciiTheme="minorHAnsi" w:hAnsiTheme="minorHAnsi"/>
        </w:rPr>
        <w:t xml:space="preserve">e </w:t>
      </w:r>
      <w:r w:rsidRPr="004D4667">
        <w:rPr>
          <w:rFonts w:asciiTheme="minorHAnsi" w:hAnsiTheme="minorHAnsi"/>
        </w:rPr>
        <w:t>z</w:t>
      </w:r>
      <w:r>
        <w:rPr>
          <w:rFonts w:asciiTheme="minorHAnsi" w:hAnsiTheme="minorHAnsi"/>
        </w:rPr>
        <w:t> minimalnymi wymaganiami zawartymi w niniejszej specyfikacji</w:t>
      </w:r>
      <w:r w:rsidRPr="004D4667">
        <w:rPr>
          <w:rFonts w:asciiTheme="minorHAnsi" w:hAnsiTheme="minorHAnsi"/>
        </w:rPr>
        <w:t>.</w:t>
      </w:r>
    </w:p>
    <w:p w14:paraId="27DE5D31" w14:textId="77777777" w:rsidR="008319BF" w:rsidRDefault="008319BF" w:rsidP="008319BF">
      <w:pPr>
        <w:spacing w:after="0" w:line="240" w:lineRule="auto"/>
        <w:rPr>
          <w:rFonts w:asciiTheme="minorHAnsi" w:hAnsiTheme="minorHAnsi"/>
          <w:b/>
        </w:rPr>
      </w:pPr>
    </w:p>
    <w:tbl>
      <w:tblPr>
        <w:tblW w:w="9296" w:type="dxa"/>
        <w:tblInd w:w="55" w:type="dxa"/>
        <w:tbl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insideH w:val="single" w:sz="4" w:space="0" w:color="A6A6A6" w:themeColor="background1" w:themeShade="A6"/>
          <w:insideV w:val="single" w:sz="4" w:space="0" w:color="A6A6A6" w:themeColor="background1" w:themeShade="A6"/>
        </w:tblBorders>
        <w:tblLayout w:type="fixed"/>
        <w:tblCellMar>
          <w:left w:w="70" w:type="dxa"/>
          <w:right w:w="70" w:type="dxa"/>
        </w:tblCellMar>
        <w:tblLook w:val="04A0" w:firstRow="1" w:lastRow="0" w:firstColumn="1" w:lastColumn="0" w:noHBand="0" w:noVBand="1"/>
      </w:tblPr>
      <w:tblGrid>
        <w:gridCol w:w="1008"/>
        <w:gridCol w:w="6162"/>
        <w:gridCol w:w="1063"/>
        <w:gridCol w:w="1063"/>
      </w:tblGrid>
      <w:tr w:rsidR="008319BF" w:rsidRPr="0098389E" w14:paraId="2BFB935D" w14:textId="77777777" w:rsidTr="002757A0">
        <w:trPr>
          <w:trHeight w:val="285"/>
        </w:trPr>
        <w:tc>
          <w:tcPr>
            <w:tcW w:w="1008" w:type="dxa"/>
            <w:tcBorders>
              <w:top w:val="single" w:sz="12" w:space="0" w:color="A6A6A6" w:themeColor="background1" w:themeShade="A6"/>
              <w:bottom w:val="single" w:sz="4" w:space="0" w:color="A6A6A6" w:themeColor="background1" w:themeShade="A6"/>
            </w:tcBorders>
            <w:shd w:val="clear" w:color="auto" w:fill="BFBFBF" w:themeFill="background1" w:themeFillShade="BF"/>
            <w:noWrap/>
            <w:vAlign w:val="center"/>
          </w:tcPr>
          <w:p w14:paraId="18A9D674" w14:textId="77777777" w:rsidR="008319BF" w:rsidRPr="0098389E" w:rsidRDefault="008319BF" w:rsidP="002757A0">
            <w:pPr>
              <w:spacing w:before="120" w:line="240" w:lineRule="auto"/>
              <w:jc w:val="center"/>
              <w:rPr>
                <w:rFonts w:asciiTheme="minorHAnsi" w:hAnsiTheme="minorHAnsi"/>
                <w:b/>
                <w:color w:val="FFFFFF" w:themeColor="background1"/>
                <w:sz w:val="20"/>
                <w:szCs w:val="20"/>
              </w:rPr>
            </w:pPr>
            <w:r w:rsidRPr="0098389E">
              <w:rPr>
                <w:rFonts w:asciiTheme="minorHAnsi" w:hAnsiTheme="minorHAnsi"/>
                <w:b/>
                <w:color w:val="FFFFFF" w:themeColor="background1"/>
                <w:sz w:val="20"/>
                <w:szCs w:val="20"/>
              </w:rPr>
              <w:br w:type="page"/>
              <w:t>Lp.</w:t>
            </w:r>
          </w:p>
        </w:tc>
        <w:tc>
          <w:tcPr>
            <w:tcW w:w="6162" w:type="dxa"/>
            <w:tcBorders>
              <w:top w:val="single" w:sz="12" w:space="0" w:color="A6A6A6" w:themeColor="background1" w:themeShade="A6"/>
              <w:bottom w:val="single" w:sz="4" w:space="0" w:color="A6A6A6" w:themeColor="background1" w:themeShade="A6"/>
            </w:tcBorders>
            <w:shd w:val="clear" w:color="auto" w:fill="BFBFBF" w:themeFill="background1" w:themeFillShade="BF"/>
            <w:noWrap/>
            <w:vAlign w:val="center"/>
          </w:tcPr>
          <w:p w14:paraId="4694D5B7" w14:textId="77777777" w:rsidR="008319BF" w:rsidRPr="00B943BD" w:rsidRDefault="008319BF" w:rsidP="002757A0">
            <w:pPr>
              <w:spacing w:before="120" w:line="240" w:lineRule="auto"/>
              <w:rPr>
                <w:rFonts w:asciiTheme="minorHAnsi" w:hAnsiTheme="minorHAnsi"/>
                <w:b/>
                <w:color w:val="FFFFFF" w:themeColor="background1"/>
                <w:sz w:val="20"/>
                <w:szCs w:val="20"/>
              </w:rPr>
            </w:pPr>
            <w:r w:rsidRPr="00B943BD">
              <w:rPr>
                <w:rFonts w:asciiTheme="minorHAnsi" w:hAnsiTheme="minorHAnsi"/>
                <w:b/>
                <w:color w:val="FFFFFF" w:themeColor="background1"/>
                <w:sz w:val="20"/>
                <w:szCs w:val="20"/>
              </w:rPr>
              <w:t>Nazwa urządzenia</w:t>
            </w:r>
          </w:p>
        </w:tc>
        <w:tc>
          <w:tcPr>
            <w:tcW w:w="1063" w:type="dxa"/>
            <w:tcBorders>
              <w:top w:val="single" w:sz="12" w:space="0" w:color="A6A6A6" w:themeColor="background1" w:themeShade="A6"/>
              <w:bottom w:val="single" w:sz="4" w:space="0" w:color="A6A6A6" w:themeColor="background1" w:themeShade="A6"/>
            </w:tcBorders>
            <w:shd w:val="clear" w:color="auto" w:fill="BFBFBF" w:themeFill="background1" w:themeFillShade="BF"/>
            <w:noWrap/>
            <w:vAlign w:val="center"/>
          </w:tcPr>
          <w:p w14:paraId="56D7A273" w14:textId="77777777" w:rsidR="008319BF" w:rsidRPr="0098389E" w:rsidRDefault="008319BF" w:rsidP="002757A0">
            <w:pPr>
              <w:spacing w:before="120" w:line="240" w:lineRule="auto"/>
              <w:jc w:val="center"/>
              <w:rPr>
                <w:rFonts w:asciiTheme="minorHAnsi" w:hAnsiTheme="minorHAnsi"/>
                <w:b/>
                <w:color w:val="FFFFFF" w:themeColor="background1"/>
                <w:sz w:val="20"/>
                <w:szCs w:val="20"/>
              </w:rPr>
            </w:pPr>
            <w:r w:rsidRPr="0098389E">
              <w:rPr>
                <w:rFonts w:asciiTheme="minorHAnsi" w:hAnsiTheme="minorHAnsi"/>
                <w:b/>
                <w:color w:val="FFFFFF" w:themeColor="background1"/>
                <w:sz w:val="20"/>
                <w:szCs w:val="20"/>
              </w:rPr>
              <w:t>Ilość</w:t>
            </w:r>
          </w:p>
        </w:tc>
        <w:tc>
          <w:tcPr>
            <w:tcW w:w="1063" w:type="dxa"/>
            <w:tcBorders>
              <w:top w:val="single" w:sz="12" w:space="0" w:color="A6A6A6" w:themeColor="background1" w:themeShade="A6"/>
              <w:bottom w:val="single" w:sz="4" w:space="0" w:color="A6A6A6" w:themeColor="background1" w:themeShade="A6"/>
            </w:tcBorders>
            <w:shd w:val="clear" w:color="auto" w:fill="BFBFBF" w:themeFill="background1" w:themeFillShade="BF"/>
          </w:tcPr>
          <w:p w14:paraId="297FEEDE" w14:textId="77777777" w:rsidR="008319BF" w:rsidRPr="0098389E" w:rsidRDefault="008319BF" w:rsidP="002757A0">
            <w:pPr>
              <w:spacing w:before="120" w:line="240" w:lineRule="auto"/>
              <w:jc w:val="center"/>
              <w:rPr>
                <w:rFonts w:asciiTheme="minorHAnsi" w:hAnsiTheme="minorHAnsi"/>
                <w:b/>
                <w:color w:val="FFFFFF" w:themeColor="background1"/>
                <w:sz w:val="20"/>
                <w:szCs w:val="20"/>
              </w:rPr>
            </w:pPr>
            <w:r>
              <w:rPr>
                <w:rFonts w:asciiTheme="minorHAnsi" w:hAnsiTheme="minorHAnsi"/>
                <w:b/>
                <w:color w:val="FFFFFF" w:themeColor="background1"/>
                <w:sz w:val="20"/>
                <w:szCs w:val="20"/>
              </w:rPr>
              <w:t>Jedn.</w:t>
            </w:r>
          </w:p>
        </w:tc>
      </w:tr>
      <w:tr w:rsidR="008319BF" w:rsidRPr="00B82FFE" w14:paraId="5F1F37A8" w14:textId="77777777" w:rsidTr="002757A0">
        <w:trPr>
          <w:trHeight w:val="224"/>
        </w:trPr>
        <w:tc>
          <w:tcPr>
            <w:tcW w:w="9296" w:type="dxa"/>
            <w:gridSpan w:val="4"/>
            <w:tcBorders>
              <w:top w:val="single" w:sz="4" w:space="0" w:color="A6A6A6" w:themeColor="background1" w:themeShade="A6"/>
            </w:tcBorders>
            <w:shd w:val="clear" w:color="auto" w:fill="auto"/>
            <w:noWrap/>
            <w:vAlign w:val="center"/>
          </w:tcPr>
          <w:p w14:paraId="6D513305" w14:textId="77777777" w:rsidR="008319BF" w:rsidRPr="00B943BD" w:rsidRDefault="008319BF" w:rsidP="002757A0">
            <w:pPr>
              <w:spacing w:after="0" w:line="240" w:lineRule="auto"/>
              <w:rPr>
                <w:b/>
                <w:sz w:val="20"/>
                <w:szCs w:val="20"/>
              </w:rPr>
            </w:pPr>
            <w:r w:rsidRPr="00B943BD">
              <w:rPr>
                <w:b/>
                <w:sz w:val="20"/>
                <w:szCs w:val="20"/>
              </w:rPr>
              <w:t>CZĘŚĆ I</w:t>
            </w:r>
            <w:r>
              <w:rPr>
                <w:b/>
                <w:sz w:val="20"/>
                <w:szCs w:val="20"/>
              </w:rPr>
              <w:t xml:space="preserve"> </w:t>
            </w:r>
          </w:p>
        </w:tc>
      </w:tr>
      <w:tr w:rsidR="00AD38C5" w:rsidRPr="00B82FFE" w14:paraId="642FF4F4" w14:textId="77777777" w:rsidTr="002757A0">
        <w:trPr>
          <w:trHeight w:val="285"/>
        </w:trPr>
        <w:tc>
          <w:tcPr>
            <w:tcW w:w="9296" w:type="dxa"/>
            <w:gridSpan w:val="4"/>
            <w:shd w:val="clear" w:color="auto" w:fill="auto"/>
            <w:noWrap/>
            <w:vAlign w:val="center"/>
          </w:tcPr>
          <w:p w14:paraId="4BA71726" w14:textId="77777777" w:rsidR="00AD38C5" w:rsidRPr="001124E6" w:rsidRDefault="00AD38C5" w:rsidP="00AD38C5">
            <w:pPr>
              <w:spacing w:after="0" w:line="240" w:lineRule="auto"/>
              <w:rPr>
                <w:i/>
                <w:iCs/>
                <w:sz w:val="20"/>
                <w:szCs w:val="20"/>
              </w:rPr>
            </w:pPr>
            <w:r w:rsidRPr="001124E6">
              <w:rPr>
                <w:i/>
                <w:iCs/>
                <w:sz w:val="20"/>
                <w:szCs w:val="20"/>
              </w:rPr>
              <w:t>Zadanie nr 1</w:t>
            </w:r>
          </w:p>
        </w:tc>
      </w:tr>
      <w:tr w:rsidR="008319BF" w:rsidRPr="00B82FFE" w14:paraId="788A72C2" w14:textId="77777777" w:rsidTr="002757A0">
        <w:trPr>
          <w:trHeight w:val="285"/>
        </w:trPr>
        <w:tc>
          <w:tcPr>
            <w:tcW w:w="1008" w:type="dxa"/>
            <w:shd w:val="clear" w:color="auto" w:fill="auto"/>
            <w:noWrap/>
            <w:vAlign w:val="center"/>
          </w:tcPr>
          <w:p w14:paraId="1ED520EA" w14:textId="77777777" w:rsidR="008319BF" w:rsidRPr="00B82FFE" w:rsidRDefault="008319BF" w:rsidP="008319BF">
            <w:pPr>
              <w:pStyle w:val="Akapitzlist"/>
              <w:numPr>
                <w:ilvl w:val="0"/>
                <w:numId w:val="29"/>
              </w:numPr>
              <w:suppressAutoHyphens/>
              <w:spacing w:before="40" w:after="40" w:line="240" w:lineRule="auto"/>
              <w:contextualSpacing/>
              <w:rPr>
                <w:rFonts w:asciiTheme="minorHAnsi" w:hAnsiTheme="minorHAnsi" w:cstheme="minorHAnsi"/>
                <w:sz w:val="20"/>
                <w:szCs w:val="20"/>
              </w:rPr>
            </w:pPr>
          </w:p>
        </w:tc>
        <w:tc>
          <w:tcPr>
            <w:tcW w:w="6162" w:type="dxa"/>
            <w:shd w:val="clear" w:color="auto" w:fill="auto"/>
            <w:noWrap/>
            <w:vAlign w:val="center"/>
          </w:tcPr>
          <w:p w14:paraId="715C768A" w14:textId="77777777" w:rsidR="008319BF" w:rsidRPr="00B82FFE" w:rsidRDefault="008319BF" w:rsidP="002757A0">
            <w:pPr>
              <w:spacing w:before="40" w:after="40" w:line="240" w:lineRule="auto"/>
              <w:rPr>
                <w:rFonts w:asciiTheme="minorHAnsi" w:hAnsiTheme="minorHAnsi" w:cstheme="minorHAnsi"/>
                <w:sz w:val="20"/>
                <w:szCs w:val="20"/>
              </w:rPr>
            </w:pPr>
            <w:r>
              <w:rPr>
                <w:rFonts w:asciiTheme="minorHAnsi" w:hAnsiTheme="minorHAnsi" w:cstheme="minorHAnsi"/>
                <w:sz w:val="20"/>
                <w:szCs w:val="20"/>
              </w:rPr>
              <w:t>Zestaw komputerowy</w:t>
            </w:r>
            <w:r w:rsidR="00AD38C5">
              <w:rPr>
                <w:rFonts w:asciiTheme="minorHAnsi" w:hAnsiTheme="minorHAnsi" w:cstheme="minorHAnsi"/>
                <w:sz w:val="20"/>
                <w:szCs w:val="20"/>
              </w:rPr>
              <w:t xml:space="preserve"> nr 1</w:t>
            </w:r>
          </w:p>
        </w:tc>
        <w:tc>
          <w:tcPr>
            <w:tcW w:w="1063" w:type="dxa"/>
            <w:shd w:val="clear" w:color="auto" w:fill="auto"/>
            <w:noWrap/>
            <w:vAlign w:val="center"/>
          </w:tcPr>
          <w:p w14:paraId="033C7B8E" w14:textId="77777777" w:rsidR="008319BF" w:rsidRPr="00B82FFE" w:rsidRDefault="008319BF" w:rsidP="002757A0">
            <w:pPr>
              <w:spacing w:after="0" w:line="240" w:lineRule="auto"/>
              <w:jc w:val="center"/>
              <w:rPr>
                <w:sz w:val="20"/>
                <w:szCs w:val="20"/>
              </w:rPr>
            </w:pPr>
            <w:r>
              <w:rPr>
                <w:sz w:val="20"/>
                <w:szCs w:val="20"/>
              </w:rPr>
              <w:t>1</w:t>
            </w:r>
            <w:r w:rsidR="00AD38C5">
              <w:rPr>
                <w:sz w:val="20"/>
                <w:szCs w:val="20"/>
              </w:rPr>
              <w:t>6</w:t>
            </w:r>
          </w:p>
        </w:tc>
        <w:tc>
          <w:tcPr>
            <w:tcW w:w="1063" w:type="dxa"/>
          </w:tcPr>
          <w:p w14:paraId="425CADF5" w14:textId="77777777" w:rsidR="008319BF" w:rsidRDefault="008319BF" w:rsidP="002757A0">
            <w:pPr>
              <w:spacing w:after="0" w:line="240" w:lineRule="auto"/>
              <w:jc w:val="center"/>
              <w:rPr>
                <w:sz w:val="20"/>
                <w:szCs w:val="20"/>
              </w:rPr>
            </w:pPr>
            <w:r>
              <w:rPr>
                <w:sz w:val="20"/>
                <w:szCs w:val="20"/>
              </w:rPr>
              <w:t>szt.</w:t>
            </w:r>
          </w:p>
        </w:tc>
      </w:tr>
      <w:tr w:rsidR="008319BF" w:rsidRPr="00B82FFE" w14:paraId="6CBC5C29" w14:textId="77777777" w:rsidTr="002757A0">
        <w:trPr>
          <w:trHeight w:val="285"/>
        </w:trPr>
        <w:tc>
          <w:tcPr>
            <w:tcW w:w="1008" w:type="dxa"/>
            <w:shd w:val="clear" w:color="auto" w:fill="auto"/>
            <w:noWrap/>
            <w:vAlign w:val="center"/>
          </w:tcPr>
          <w:p w14:paraId="72617CC0" w14:textId="77777777" w:rsidR="008319BF" w:rsidRPr="00B82FFE" w:rsidRDefault="008319BF" w:rsidP="008319BF">
            <w:pPr>
              <w:pStyle w:val="Akapitzlist"/>
              <w:numPr>
                <w:ilvl w:val="0"/>
                <w:numId w:val="29"/>
              </w:numPr>
              <w:suppressAutoHyphens/>
              <w:spacing w:before="40" w:after="40" w:line="240" w:lineRule="auto"/>
              <w:contextualSpacing/>
              <w:rPr>
                <w:rFonts w:asciiTheme="minorHAnsi" w:hAnsiTheme="minorHAnsi" w:cstheme="minorHAnsi"/>
                <w:sz w:val="20"/>
                <w:szCs w:val="20"/>
              </w:rPr>
            </w:pPr>
          </w:p>
        </w:tc>
        <w:tc>
          <w:tcPr>
            <w:tcW w:w="6162" w:type="dxa"/>
            <w:shd w:val="clear" w:color="auto" w:fill="auto"/>
            <w:noWrap/>
            <w:vAlign w:val="center"/>
          </w:tcPr>
          <w:p w14:paraId="20FBD0C1" w14:textId="77777777" w:rsidR="008319BF" w:rsidRDefault="00AD38C5" w:rsidP="002757A0">
            <w:pPr>
              <w:spacing w:before="40" w:after="40" w:line="240" w:lineRule="auto"/>
              <w:rPr>
                <w:rFonts w:asciiTheme="minorHAnsi" w:hAnsiTheme="minorHAnsi" w:cstheme="minorHAnsi"/>
                <w:sz w:val="20"/>
                <w:szCs w:val="20"/>
              </w:rPr>
            </w:pPr>
            <w:r>
              <w:rPr>
                <w:rFonts w:asciiTheme="minorHAnsi" w:hAnsiTheme="minorHAnsi" w:cstheme="minorHAnsi"/>
                <w:sz w:val="20"/>
                <w:szCs w:val="20"/>
              </w:rPr>
              <w:t>Zestaw komputerowy nr 2</w:t>
            </w:r>
          </w:p>
        </w:tc>
        <w:tc>
          <w:tcPr>
            <w:tcW w:w="1063" w:type="dxa"/>
            <w:shd w:val="clear" w:color="auto" w:fill="auto"/>
            <w:noWrap/>
            <w:vAlign w:val="center"/>
          </w:tcPr>
          <w:p w14:paraId="77845174" w14:textId="77777777" w:rsidR="008319BF" w:rsidRDefault="00AD38C5" w:rsidP="002757A0">
            <w:pPr>
              <w:spacing w:after="0" w:line="240" w:lineRule="auto"/>
              <w:jc w:val="center"/>
              <w:rPr>
                <w:sz w:val="20"/>
                <w:szCs w:val="20"/>
              </w:rPr>
            </w:pPr>
            <w:r>
              <w:rPr>
                <w:sz w:val="20"/>
                <w:szCs w:val="20"/>
              </w:rPr>
              <w:t>24</w:t>
            </w:r>
          </w:p>
        </w:tc>
        <w:tc>
          <w:tcPr>
            <w:tcW w:w="1063" w:type="dxa"/>
          </w:tcPr>
          <w:p w14:paraId="2A35CB13" w14:textId="77777777" w:rsidR="008319BF" w:rsidRDefault="00AD38C5" w:rsidP="002757A0">
            <w:pPr>
              <w:spacing w:after="0" w:line="240" w:lineRule="auto"/>
              <w:jc w:val="center"/>
              <w:rPr>
                <w:sz w:val="20"/>
                <w:szCs w:val="20"/>
              </w:rPr>
            </w:pPr>
            <w:r>
              <w:rPr>
                <w:sz w:val="20"/>
                <w:szCs w:val="20"/>
              </w:rPr>
              <w:t>szt.</w:t>
            </w:r>
          </w:p>
        </w:tc>
      </w:tr>
      <w:tr w:rsidR="00AD38C5" w:rsidRPr="00B82FFE" w14:paraId="0C0A2542" w14:textId="77777777" w:rsidTr="002757A0">
        <w:trPr>
          <w:trHeight w:val="285"/>
        </w:trPr>
        <w:tc>
          <w:tcPr>
            <w:tcW w:w="1008" w:type="dxa"/>
            <w:shd w:val="clear" w:color="auto" w:fill="auto"/>
            <w:noWrap/>
            <w:vAlign w:val="center"/>
          </w:tcPr>
          <w:p w14:paraId="11287CF2" w14:textId="77777777" w:rsidR="00AD38C5" w:rsidRPr="00B82FFE" w:rsidRDefault="00AD38C5" w:rsidP="00AD38C5">
            <w:pPr>
              <w:pStyle w:val="Akapitzlist"/>
              <w:numPr>
                <w:ilvl w:val="0"/>
                <w:numId w:val="29"/>
              </w:numPr>
              <w:suppressAutoHyphens/>
              <w:spacing w:before="40" w:after="40" w:line="240" w:lineRule="auto"/>
              <w:contextualSpacing/>
              <w:rPr>
                <w:rFonts w:asciiTheme="minorHAnsi" w:hAnsiTheme="minorHAnsi" w:cstheme="minorHAnsi"/>
                <w:sz w:val="20"/>
                <w:szCs w:val="20"/>
              </w:rPr>
            </w:pPr>
          </w:p>
        </w:tc>
        <w:tc>
          <w:tcPr>
            <w:tcW w:w="6162" w:type="dxa"/>
            <w:shd w:val="clear" w:color="auto" w:fill="auto"/>
            <w:noWrap/>
            <w:vAlign w:val="center"/>
          </w:tcPr>
          <w:p w14:paraId="594E00B1" w14:textId="77777777" w:rsidR="00AD38C5" w:rsidRDefault="00AD38C5" w:rsidP="00AD38C5">
            <w:pPr>
              <w:spacing w:before="40" w:after="40" w:line="240" w:lineRule="auto"/>
              <w:rPr>
                <w:rFonts w:asciiTheme="minorHAnsi" w:hAnsiTheme="minorHAnsi" w:cstheme="minorHAnsi"/>
                <w:sz w:val="20"/>
                <w:szCs w:val="20"/>
              </w:rPr>
            </w:pPr>
            <w:r>
              <w:rPr>
                <w:rFonts w:asciiTheme="minorHAnsi" w:hAnsiTheme="minorHAnsi" w:cstheme="minorHAnsi"/>
                <w:sz w:val="20"/>
                <w:szCs w:val="20"/>
              </w:rPr>
              <w:t>Zestaw komputerowy nr 3</w:t>
            </w:r>
          </w:p>
        </w:tc>
        <w:tc>
          <w:tcPr>
            <w:tcW w:w="1063" w:type="dxa"/>
            <w:shd w:val="clear" w:color="auto" w:fill="auto"/>
            <w:noWrap/>
            <w:vAlign w:val="center"/>
          </w:tcPr>
          <w:p w14:paraId="207D69A8" w14:textId="77777777" w:rsidR="00AD38C5" w:rsidRDefault="00AD38C5" w:rsidP="00AD38C5">
            <w:pPr>
              <w:spacing w:after="0" w:line="240" w:lineRule="auto"/>
              <w:jc w:val="center"/>
              <w:rPr>
                <w:sz w:val="20"/>
                <w:szCs w:val="20"/>
              </w:rPr>
            </w:pPr>
            <w:r>
              <w:rPr>
                <w:sz w:val="20"/>
                <w:szCs w:val="20"/>
              </w:rPr>
              <w:t>1</w:t>
            </w:r>
          </w:p>
        </w:tc>
        <w:tc>
          <w:tcPr>
            <w:tcW w:w="1063" w:type="dxa"/>
          </w:tcPr>
          <w:p w14:paraId="064B2654" w14:textId="77777777" w:rsidR="00AD38C5" w:rsidRDefault="00AD38C5" w:rsidP="00AD38C5">
            <w:pPr>
              <w:spacing w:after="0" w:line="240" w:lineRule="auto"/>
              <w:jc w:val="center"/>
              <w:rPr>
                <w:sz w:val="20"/>
                <w:szCs w:val="20"/>
              </w:rPr>
            </w:pPr>
            <w:r>
              <w:rPr>
                <w:sz w:val="20"/>
                <w:szCs w:val="20"/>
              </w:rPr>
              <w:t>szt.</w:t>
            </w:r>
          </w:p>
        </w:tc>
      </w:tr>
      <w:tr w:rsidR="00AD38C5" w:rsidRPr="00B82FFE" w14:paraId="2437C987" w14:textId="77777777" w:rsidTr="002757A0">
        <w:trPr>
          <w:trHeight w:val="285"/>
        </w:trPr>
        <w:tc>
          <w:tcPr>
            <w:tcW w:w="1008" w:type="dxa"/>
            <w:shd w:val="clear" w:color="auto" w:fill="auto"/>
            <w:noWrap/>
            <w:vAlign w:val="center"/>
          </w:tcPr>
          <w:p w14:paraId="7C44060D" w14:textId="77777777" w:rsidR="00AD38C5" w:rsidRPr="00B82FFE" w:rsidRDefault="00AD38C5" w:rsidP="00AD38C5">
            <w:pPr>
              <w:pStyle w:val="Akapitzlist"/>
              <w:numPr>
                <w:ilvl w:val="0"/>
                <w:numId w:val="29"/>
              </w:numPr>
              <w:suppressAutoHyphens/>
              <w:spacing w:before="40" w:after="40" w:line="240" w:lineRule="auto"/>
              <w:contextualSpacing/>
              <w:rPr>
                <w:rFonts w:asciiTheme="minorHAnsi" w:hAnsiTheme="minorHAnsi" w:cstheme="minorHAnsi"/>
                <w:sz w:val="20"/>
                <w:szCs w:val="20"/>
              </w:rPr>
            </w:pPr>
          </w:p>
        </w:tc>
        <w:tc>
          <w:tcPr>
            <w:tcW w:w="6162" w:type="dxa"/>
            <w:shd w:val="clear" w:color="auto" w:fill="auto"/>
            <w:noWrap/>
            <w:vAlign w:val="center"/>
          </w:tcPr>
          <w:p w14:paraId="58A91FF3" w14:textId="77777777" w:rsidR="00AD38C5" w:rsidRDefault="00AD38C5" w:rsidP="00AD38C5">
            <w:pPr>
              <w:spacing w:before="40" w:after="40" w:line="240" w:lineRule="auto"/>
              <w:rPr>
                <w:rFonts w:asciiTheme="minorHAnsi" w:hAnsiTheme="minorHAnsi" w:cstheme="minorHAnsi"/>
                <w:sz w:val="20"/>
                <w:szCs w:val="20"/>
              </w:rPr>
            </w:pPr>
            <w:r w:rsidRPr="00AD38C5">
              <w:rPr>
                <w:rFonts w:asciiTheme="minorHAnsi" w:hAnsiTheme="minorHAnsi" w:cstheme="minorHAnsi"/>
                <w:sz w:val="20"/>
                <w:szCs w:val="20"/>
              </w:rPr>
              <w:t xml:space="preserve">Komputer typu </w:t>
            </w:r>
            <w:proofErr w:type="spellStart"/>
            <w:r w:rsidRPr="00AD38C5">
              <w:rPr>
                <w:rFonts w:asciiTheme="minorHAnsi" w:hAnsiTheme="minorHAnsi" w:cstheme="minorHAnsi"/>
                <w:sz w:val="20"/>
                <w:szCs w:val="20"/>
              </w:rPr>
              <w:t>All</w:t>
            </w:r>
            <w:proofErr w:type="spellEnd"/>
            <w:r w:rsidRPr="00AD38C5">
              <w:rPr>
                <w:rFonts w:asciiTheme="minorHAnsi" w:hAnsiTheme="minorHAnsi" w:cstheme="minorHAnsi"/>
                <w:sz w:val="20"/>
                <w:szCs w:val="20"/>
              </w:rPr>
              <w:t xml:space="preserve"> in One</w:t>
            </w:r>
          </w:p>
        </w:tc>
        <w:tc>
          <w:tcPr>
            <w:tcW w:w="1063" w:type="dxa"/>
            <w:shd w:val="clear" w:color="auto" w:fill="auto"/>
            <w:noWrap/>
            <w:vAlign w:val="center"/>
          </w:tcPr>
          <w:p w14:paraId="6B3B9799" w14:textId="77777777" w:rsidR="00AD38C5" w:rsidRDefault="00AD38C5" w:rsidP="00AD38C5">
            <w:pPr>
              <w:spacing w:after="0" w:line="240" w:lineRule="auto"/>
              <w:jc w:val="center"/>
              <w:rPr>
                <w:sz w:val="20"/>
                <w:szCs w:val="20"/>
              </w:rPr>
            </w:pPr>
            <w:r>
              <w:rPr>
                <w:sz w:val="20"/>
                <w:szCs w:val="20"/>
              </w:rPr>
              <w:t>1</w:t>
            </w:r>
          </w:p>
        </w:tc>
        <w:tc>
          <w:tcPr>
            <w:tcW w:w="1063" w:type="dxa"/>
          </w:tcPr>
          <w:p w14:paraId="6833BF1E" w14:textId="77777777" w:rsidR="00AD38C5" w:rsidRDefault="00AD38C5" w:rsidP="00AD38C5">
            <w:pPr>
              <w:spacing w:after="0" w:line="240" w:lineRule="auto"/>
              <w:jc w:val="center"/>
              <w:rPr>
                <w:sz w:val="20"/>
                <w:szCs w:val="20"/>
              </w:rPr>
            </w:pPr>
            <w:r>
              <w:rPr>
                <w:sz w:val="20"/>
                <w:szCs w:val="20"/>
              </w:rPr>
              <w:t>szt.</w:t>
            </w:r>
          </w:p>
        </w:tc>
      </w:tr>
      <w:tr w:rsidR="00AD38C5" w:rsidRPr="00B82FFE" w14:paraId="73C9A5C2" w14:textId="77777777" w:rsidTr="002757A0">
        <w:trPr>
          <w:trHeight w:val="285"/>
        </w:trPr>
        <w:tc>
          <w:tcPr>
            <w:tcW w:w="1008" w:type="dxa"/>
            <w:shd w:val="clear" w:color="auto" w:fill="auto"/>
            <w:noWrap/>
            <w:vAlign w:val="center"/>
          </w:tcPr>
          <w:p w14:paraId="0B3AFB8A" w14:textId="77777777" w:rsidR="00AD38C5" w:rsidRPr="00B82FFE" w:rsidRDefault="00AD38C5" w:rsidP="00AD38C5">
            <w:pPr>
              <w:pStyle w:val="Akapitzlist"/>
              <w:numPr>
                <w:ilvl w:val="0"/>
                <w:numId w:val="29"/>
              </w:numPr>
              <w:suppressAutoHyphens/>
              <w:spacing w:before="40" w:after="40" w:line="240" w:lineRule="auto"/>
              <w:contextualSpacing/>
              <w:rPr>
                <w:rFonts w:asciiTheme="minorHAnsi" w:hAnsiTheme="minorHAnsi" w:cstheme="minorHAnsi"/>
                <w:sz w:val="20"/>
                <w:szCs w:val="20"/>
              </w:rPr>
            </w:pPr>
          </w:p>
        </w:tc>
        <w:tc>
          <w:tcPr>
            <w:tcW w:w="6162" w:type="dxa"/>
            <w:shd w:val="clear" w:color="auto" w:fill="auto"/>
            <w:noWrap/>
            <w:vAlign w:val="center"/>
          </w:tcPr>
          <w:p w14:paraId="70D09926" w14:textId="77777777" w:rsidR="00AD38C5" w:rsidRPr="00AD38C5" w:rsidRDefault="00AD38C5" w:rsidP="00AD38C5">
            <w:pPr>
              <w:spacing w:before="40" w:after="40" w:line="240" w:lineRule="auto"/>
              <w:rPr>
                <w:rFonts w:asciiTheme="minorHAnsi" w:hAnsiTheme="minorHAnsi" w:cstheme="minorHAnsi"/>
                <w:sz w:val="20"/>
                <w:szCs w:val="20"/>
              </w:rPr>
            </w:pPr>
            <w:r>
              <w:rPr>
                <w:rFonts w:asciiTheme="minorHAnsi" w:hAnsiTheme="minorHAnsi" w:cstheme="minorHAnsi"/>
                <w:sz w:val="20"/>
                <w:szCs w:val="20"/>
              </w:rPr>
              <w:t>Monitor komputerowy</w:t>
            </w:r>
          </w:p>
        </w:tc>
        <w:tc>
          <w:tcPr>
            <w:tcW w:w="1063" w:type="dxa"/>
            <w:shd w:val="clear" w:color="auto" w:fill="auto"/>
            <w:noWrap/>
            <w:vAlign w:val="center"/>
          </w:tcPr>
          <w:p w14:paraId="0D90339B" w14:textId="77777777" w:rsidR="00AD38C5" w:rsidRDefault="00AD38C5" w:rsidP="00AD38C5">
            <w:pPr>
              <w:spacing w:after="0" w:line="240" w:lineRule="auto"/>
              <w:jc w:val="center"/>
              <w:rPr>
                <w:sz w:val="20"/>
                <w:szCs w:val="20"/>
              </w:rPr>
            </w:pPr>
            <w:r>
              <w:rPr>
                <w:sz w:val="20"/>
                <w:szCs w:val="20"/>
              </w:rPr>
              <w:t>40</w:t>
            </w:r>
          </w:p>
        </w:tc>
        <w:tc>
          <w:tcPr>
            <w:tcW w:w="1063" w:type="dxa"/>
          </w:tcPr>
          <w:p w14:paraId="70186AE4" w14:textId="77777777" w:rsidR="00AD38C5" w:rsidRDefault="00AD38C5" w:rsidP="00AD38C5">
            <w:pPr>
              <w:spacing w:after="0" w:line="240" w:lineRule="auto"/>
              <w:jc w:val="center"/>
              <w:rPr>
                <w:sz w:val="20"/>
                <w:szCs w:val="20"/>
              </w:rPr>
            </w:pPr>
            <w:r>
              <w:rPr>
                <w:sz w:val="20"/>
                <w:szCs w:val="20"/>
              </w:rPr>
              <w:t>szt.</w:t>
            </w:r>
          </w:p>
        </w:tc>
      </w:tr>
      <w:tr w:rsidR="002757A0" w:rsidRPr="00B82FFE" w14:paraId="6F61AA6D" w14:textId="77777777" w:rsidTr="002757A0">
        <w:trPr>
          <w:trHeight w:val="285"/>
        </w:trPr>
        <w:tc>
          <w:tcPr>
            <w:tcW w:w="1008" w:type="dxa"/>
            <w:shd w:val="clear" w:color="auto" w:fill="auto"/>
            <w:noWrap/>
            <w:vAlign w:val="center"/>
          </w:tcPr>
          <w:p w14:paraId="19E90A46" w14:textId="77777777" w:rsidR="002757A0" w:rsidRPr="00B82FFE" w:rsidRDefault="002757A0" w:rsidP="00AD38C5">
            <w:pPr>
              <w:pStyle w:val="Akapitzlist"/>
              <w:numPr>
                <w:ilvl w:val="0"/>
                <w:numId w:val="29"/>
              </w:numPr>
              <w:suppressAutoHyphens/>
              <w:spacing w:before="40" w:after="40" w:line="240" w:lineRule="auto"/>
              <w:contextualSpacing/>
              <w:rPr>
                <w:rFonts w:asciiTheme="minorHAnsi" w:hAnsiTheme="minorHAnsi" w:cstheme="minorHAnsi"/>
                <w:sz w:val="20"/>
                <w:szCs w:val="20"/>
              </w:rPr>
            </w:pPr>
          </w:p>
        </w:tc>
        <w:tc>
          <w:tcPr>
            <w:tcW w:w="6162" w:type="dxa"/>
            <w:shd w:val="clear" w:color="auto" w:fill="auto"/>
            <w:noWrap/>
            <w:vAlign w:val="center"/>
          </w:tcPr>
          <w:p w14:paraId="1C3BF094" w14:textId="77777777" w:rsidR="002757A0" w:rsidRDefault="002757A0" w:rsidP="00AD38C5">
            <w:pPr>
              <w:spacing w:before="40" w:after="40" w:line="240" w:lineRule="auto"/>
              <w:rPr>
                <w:rFonts w:asciiTheme="minorHAnsi" w:hAnsiTheme="minorHAnsi" w:cstheme="minorHAnsi"/>
                <w:sz w:val="20"/>
                <w:szCs w:val="20"/>
              </w:rPr>
            </w:pPr>
            <w:r>
              <w:rPr>
                <w:rFonts w:asciiTheme="minorHAnsi" w:hAnsiTheme="minorHAnsi" w:cstheme="minorHAnsi"/>
                <w:sz w:val="20"/>
                <w:szCs w:val="20"/>
              </w:rPr>
              <w:t xml:space="preserve">Monitor </w:t>
            </w:r>
            <w:r w:rsidR="002D53A7">
              <w:rPr>
                <w:rFonts w:asciiTheme="minorHAnsi" w:hAnsiTheme="minorHAnsi" w:cstheme="minorHAnsi"/>
                <w:sz w:val="20"/>
                <w:szCs w:val="20"/>
              </w:rPr>
              <w:t>wielkoformatowy</w:t>
            </w:r>
          </w:p>
        </w:tc>
        <w:tc>
          <w:tcPr>
            <w:tcW w:w="1063" w:type="dxa"/>
            <w:shd w:val="clear" w:color="auto" w:fill="auto"/>
            <w:noWrap/>
            <w:vAlign w:val="center"/>
          </w:tcPr>
          <w:p w14:paraId="42892CBD" w14:textId="77777777" w:rsidR="002757A0" w:rsidRDefault="002757A0" w:rsidP="00AD38C5">
            <w:pPr>
              <w:spacing w:after="0" w:line="240" w:lineRule="auto"/>
              <w:jc w:val="center"/>
              <w:rPr>
                <w:sz w:val="20"/>
                <w:szCs w:val="20"/>
              </w:rPr>
            </w:pPr>
            <w:r>
              <w:rPr>
                <w:sz w:val="20"/>
                <w:szCs w:val="20"/>
              </w:rPr>
              <w:t>1</w:t>
            </w:r>
          </w:p>
        </w:tc>
        <w:tc>
          <w:tcPr>
            <w:tcW w:w="1063" w:type="dxa"/>
          </w:tcPr>
          <w:p w14:paraId="238639BC" w14:textId="77777777" w:rsidR="002757A0" w:rsidRDefault="002757A0" w:rsidP="00AD38C5">
            <w:pPr>
              <w:spacing w:after="0" w:line="240" w:lineRule="auto"/>
              <w:jc w:val="center"/>
              <w:rPr>
                <w:sz w:val="20"/>
                <w:szCs w:val="20"/>
              </w:rPr>
            </w:pPr>
            <w:r>
              <w:rPr>
                <w:sz w:val="20"/>
                <w:szCs w:val="20"/>
              </w:rPr>
              <w:t>szt.</w:t>
            </w:r>
          </w:p>
        </w:tc>
      </w:tr>
      <w:tr w:rsidR="00AD38C5" w:rsidRPr="00B82FFE" w14:paraId="4745F079" w14:textId="77777777" w:rsidTr="002757A0">
        <w:trPr>
          <w:trHeight w:val="285"/>
        </w:trPr>
        <w:tc>
          <w:tcPr>
            <w:tcW w:w="1008" w:type="dxa"/>
            <w:shd w:val="clear" w:color="auto" w:fill="auto"/>
            <w:noWrap/>
            <w:vAlign w:val="center"/>
          </w:tcPr>
          <w:p w14:paraId="10D3FC3B" w14:textId="77777777" w:rsidR="00AD38C5" w:rsidRPr="00B82FFE" w:rsidRDefault="00AD38C5" w:rsidP="00AD38C5">
            <w:pPr>
              <w:pStyle w:val="Akapitzlist"/>
              <w:numPr>
                <w:ilvl w:val="0"/>
                <w:numId w:val="29"/>
              </w:numPr>
              <w:suppressAutoHyphens/>
              <w:spacing w:before="40" w:after="40" w:line="240" w:lineRule="auto"/>
              <w:contextualSpacing/>
              <w:rPr>
                <w:rFonts w:asciiTheme="minorHAnsi" w:hAnsiTheme="minorHAnsi" w:cstheme="minorHAnsi"/>
                <w:sz w:val="20"/>
                <w:szCs w:val="20"/>
              </w:rPr>
            </w:pPr>
          </w:p>
        </w:tc>
        <w:tc>
          <w:tcPr>
            <w:tcW w:w="6162" w:type="dxa"/>
            <w:shd w:val="clear" w:color="auto" w:fill="auto"/>
            <w:noWrap/>
            <w:vAlign w:val="center"/>
          </w:tcPr>
          <w:p w14:paraId="2F8014D0" w14:textId="77777777" w:rsidR="00AD38C5" w:rsidRDefault="00AD38C5" w:rsidP="00AD38C5">
            <w:pPr>
              <w:spacing w:before="40" w:after="40" w:line="240" w:lineRule="auto"/>
              <w:rPr>
                <w:rFonts w:asciiTheme="minorHAnsi" w:hAnsiTheme="minorHAnsi" w:cstheme="minorHAnsi"/>
                <w:sz w:val="20"/>
                <w:szCs w:val="20"/>
              </w:rPr>
            </w:pPr>
            <w:r w:rsidRPr="00AD38C5">
              <w:rPr>
                <w:rFonts w:asciiTheme="minorHAnsi" w:hAnsiTheme="minorHAnsi" w:cstheme="minorHAnsi"/>
                <w:sz w:val="20"/>
                <w:szCs w:val="20"/>
              </w:rPr>
              <w:t>Oprogramowanie , pakiet biurowy</w:t>
            </w:r>
          </w:p>
        </w:tc>
        <w:tc>
          <w:tcPr>
            <w:tcW w:w="1063" w:type="dxa"/>
            <w:shd w:val="clear" w:color="auto" w:fill="auto"/>
            <w:noWrap/>
            <w:vAlign w:val="center"/>
          </w:tcPr>
          <w:p w14:paraId="5FAB3DF0" w14:textId="5F52A1FF" w:rsidR="00AD38C5" w:rsidRDefault="00AD38C5" w:rsidP="00AD38C5">
            <w:pPr>
              <w:spacing w:after="0" w:line="240" w:lineRule="auto"/>
              <w:jc w:val="center"/>
              <w:rPr>
                <w:sz w:val="20"/>
                <w:szCs w:val="20"/>
              </w:rPr>
            </w:pPr>
            <w:r>
              <w:rPr>
                <w:sz w:val="20"/>
                <w:szCs w:val="20"/>
              </w:rPr>
              <w:t>4</w:t>
            </w:r>
            <w:r w:rsidR="00AF42DF">
              <w:rPr>
                <w:sz w:val="20"/>
                <w:szCs w:val="20"/>
              </w:rPr>
              <w:t>9</w:t>
            </w:r>
          </w:p>
        </w:tc>
        <w:tc>
          <w:tcPr>
            <w:tcW w:w="1063" w:type="dxa"/>
          </w:tcPr>
          <w:p w14:paraId="4773F9E0" w14:textId="77777777" w:rsidR="00AD38C5" w:rsidRDefault="00AD38C5" w:rsidP="00AD38C5">
            <w:pPr>
              <w:spacing w:after="0" w:line="240" w:lineRule="auto"/>
              <w:jc w:val="center"/>
              <w:rPr>
                <w:sz w:val="20"/>
                <w:szCs w:val="20"/>
              </w:rPr>
            </w:pPr>
            <w:r>
              <w:rPr>
                <w:sz w:val="20"/>
                <w:szCs w:val="20"/>
              </w:rPr>
              <w:t>szt.</w:t>
            </w:r>
          </w:p>
        </w:tc>
      </w:tr>
      <w:tr w:rsidR="00D27762" w:rsidRPr="00B82FFE" w14:paraId="64C5A29E" w14:textId="77777777" w:rsidTr="002757A0">
        <w:trPr>
          <w:trHeight w:val="285"/>
        </w:trPr>
        <w:tc>
          <w:tcPr>
            <w:tcW w:w="1008" w:type="dxa"/>
            <w:shd w:val="clear" w:color="auto" w:fill="auto"/>
            <w:noWrap/>
            <w:vAlign w:val="center"/>
          </w:tcPr>
          <w:p w14:paraId="61273396" w14:textId="77777777" w:rsidR="00D27762" w:rsidRPr="00B82FFE" w:rsidRDefault="00D27762" w:rsidP="00AD38C5">
            <w:pPr>
              <w:pStyle w:val="Akapitzlist"/>
              <w:numPr>
                <w:ilvl w:val="0"/>
                <w:numId w:val="29"/>
              </w:numPr>
              <w:suppressAutoHyphens/>
              <w:spacing w:before="40" w:after="40" w:line="240" w:lineRule="auto"/>
              <w:contextualSpacing/>
              <w:rPr>
                <w:rFonts w:asciiTheme="minorHAnsi" w:hAnsiTheme="minorHAnsi" w:cstheme="minorHAnsi"/>
                <w:sz w:val="20"/>
                <w:szCs w:val="20"/>
              </w:rPr>
            </w:pPr>
          </w:p>
        </w:tc>
        <w:tc>
          <w:tcPr>
            <w:tcW w:w="6162" w:type="dxa"/>
            <w:shd w:val="clear" w:color="auto" w:fill="auto"/>
            <w:noWrap/>
            <w:vAlign w:val="center"/>
          </w:tcPr>
          <w:p w14:paraId="37F2F555" w14:textId="77777777" w:rsidR="00D27762" w:rsidRDefault="00D27762" w:rsidP="00AD38C5">
            <w:pPr>
              <w:spacing w:before="40" w:after="40" w:line="240" w:lineRule="auto"/>
              <w:rPr>
                <w:rFonts w:asciiTheme="minorHAnsi" w:hAnsiTheme="minorHAnsi" w:cstheme="minorHAnsi"/>
                <w:sz w:val="20"/>
                <w:szCs w:val="20"/>
              </w:rPr>
            </w:pPr>
            <w:r>
              <w:rPr>
                <w:rFonts w:asciiTheme="minorHAnsi" w:hAnsiTheme="minorHAnsi" w:cstheme="minorHAnsi"/>
                <w:sz w:val="20"/>
                <w:szCs w:val="20"/>
              </w:rPr>
              <w:t>Drukarka atramentowa</w:t>
            </w:r>
            <w:r w:rsidR="0082564A">
              <w:rPr>
                <w:rFonts w:asciiTheme="minorHAnsi" w:hAnsiTheme="minorHAnsi" w:cstheme="minorHAnsi"/>
                <w:sz w:val="20"/>
                <w:szCs w:val="20"/>
              </w:rPr>
              <w:t xml:space="preserve"> ze skanerem</w:t>
            </w:r>
          </w:p>
        </w:tc>
        <w:tc>
          <w:tcPr>
            <w:tcW w:w="1063" w:type="dxa"/>
            <w:shd w:val="clear" w:color="auto" w:fill="auto"/>
            <w:noWrap/>
            <w:vAlign w:val="center"/>
          </w:tcPr>
          <w:p w14:paraId="7EBA90AC" w14:textId="77777777" w:rsidR="00D27762" w:rsidRDefault="00D27762" w:rsidP="00AD38C5">
            <w:pPr>
              <w:spacing w:after="0" w:line="240" w:lineRule="auto"/>
              <w:jc w:val="center"/>
              <w:rPr>
                <w:sz w:val="20"/>
                <w:szCs w:val="20"/>
              </w:rPr>
            </w:pPr>
            <w:r>
              <w:rPr>
                <w:sz w:val="20"/>
                <w:szCs w:val="20"/>
              </w:rPr>
              <w:t>1</w:t>
            </w:r>
          </w:p>
        </w:tc>
        <w:tc>
          <w:tcPr>
            <w:tcW w:w="1063" w:type="dxa"/>
          </w:tcPr>
          <w:p w14:paraId="564D0BAC" w14:textId="77777777" w:rsidR="00D27762" w:rsidRDefault="00D27762" w:rsidP="00AD38C5">
            <w:pPr>
              <w:spacing w:after="0" w:line="240" w:lineRule="auto"/>
              <w:jc w:val="center"/>
              <w:rPr>
                <w:sz w:val="20"/>
                <w:szCs w:val="20"/>
              </w:rPr>
            </w:pPr>
            <w:r>
              <w:rPr>
                <w:sz w:val="20"/>
                <w:szCs w:val="20"/>
              </w:rPr>
              <w:t>szt.</w:t>
            </w:r>
          </w:p>
        </w:tc>
      </w:tr>
      <w:tr w:rsidR="00AD38C5" w:rsidRPr="00B82FFE" w14:paraId="184EE8CE" w14:textId="77777777" w:rsidTr="002757A0">
        <w:trPr>
          <w:trHeight w:val="285"/>
        </w:trPr>
        <w:tc>
          <w:tcPr>
            <w:tcW w:w="1008" w:type="dxa"/>
            <w:shd w:val="clear" w:color="auto" w:fill="auto"/>
            <w:noWrap/>
            <w:vAlign w:val="center"/>
          </w:tcPr>
          <w:p w14:paraId="0CFC7F23" w14:textId="77777777" w:rsidR="00AD38C5" w:rsidRPr="00B82FFE" w:rsidRDefault="00AD38C5" w:rsidP="00AD38C5">
            <w:pPr>
              <w:pStyle w:val="Akapitzlist"/>
              <w:numPr>
                <w:ilvl w:val="0"/>
                <w:numId w:val="29"/>
              </w:numPr>
              <w:suppressAutoHyphens/>
              <w:spacing w:before="40" w:after="40" w:line="240" w:lineRule="auto"/>
              <w:contextualSpacing/>
              <w:rPr>
                <w:rFonts w:asciiTheme="minorHAnsi" w:hAnsiTheme="minorHAnsi" w:cstheme="minorHAnsi"/>
                <w:sz w:val="20"/>
                <w:szCs w:val="20"/>
              </w:rPr>
            </w:pPr>
          </w:p>
        </w:tc>
        <w:tc>
          <w:tcPr>
            <w:tcW w:w="6162" w:type="dxa"/>
            <w:shd w:val="clear" w:color="auto" w:fill="auto"/>
            <w:noWrap/>
            <w:vAlign w:val="center"/>
          </w:tcPr>
          <w:p w14:paraId="4DA61F3B" w14:textId="77777777" w:rsidR="00AD38C5" w:rsidRDefault="00AD38C5" w:rsidP="00AD38C5">
            <w:pPr>
              <w:spacing w:before="40" w:after="40" w:line="240" w:lineRule="auto"/>
              <w:rPr>
                <w:rFonts w:asciiTheme="minorHAnsi" w:hAnsiTheme="minorHAnsi" w:cstheme="minorHAnsi"/>
                <w:sz w:val="20"/>
                <w:szCs w:val="20"/>
              </w:rPr>
            </w:pPr>
            <w:r>
              <w:rPr>
                <w:rFonts w:asciiTheme="minorHAnsi" w:hAnsiTheme="minorHAnsi" w:cstheme="minorHAnsi"/>
                <w:sz w:val="20"/>
                <w:szCs w:val="20"/>
              </w:rPr>
              <w:t>Drukarka</w:t>
            </w:r>
            <w:r w:rsidR="00D27762">
              <w:rPr>
                <w:rFonts w:asciiTheme="minorHAnsi" w:hAnsiTheme="minorHAnsi" w:cstheme="minorHAnsi"/>
                <w:sz w:val="20"/>
                <w:szCs w:val="20"/>
              </w:rPr>
              <w:t xml:space="preserve"> laserowa</w:t>
            </w:r>
          </w:p>
        </w:tc>
        <w:tc>
          <w:tcPr>
            <w:tcW w:w="1063" w:type="dxa"/>
            <w:shd w:val="clear" w:color="auto" w:fill="auto"/>
            <w:noWrap/>
            <w:vAlign w:val="center"/>
          </w:tcPr>
          <w:p w14:paraId="7908F924" w14:textId="77777777" w:rsidR="00AD38C5" w:rsidRDefault="00AD38C5" w:rsidP="00AD38C5">
            <w:pPr>
              <w:spacing w:after="0" w:line="240" w:lineRule="auto"/>
              <w:jc w:val="center"/>
              <w:rPr>
                <w:sz w:val="20"/>
                <w:szCs w:val="20"/>
              </w:rPr>
            </w:pPr>
            <w:r>
              <w:rPr>
                <w:sz w:val="20"/>
                <w:szCs w:val="20"/>
              </w:rPr>
              <w:t>9</w:t>
            </w:r>
          </w:p>
        </w:tc>
        <w:tc>
          <w:tcPr>
            <w:tcW w:w="1063" w:type="dxa"/>
          </w:tcPr>
          <w:p w14:paraId="684ACAB1" w14:textId="77777777" w:rsidR="00AD38C5" w:rsidRDefault="00AD38C5" w:rsidP="00AD38C5">
            <w:pPr>
              <w:spacing w:after="0" w:line="240" w:lineRule="auto"/>
              <w:jc w:val="center"/>
              <w:rPr>
                <w:sz w:val="20"/>
                <w:szCs w:val="20"/>
              </w:rPr>
            </w:pPr>
            <w:r>
              <w:rPr>
                <w:sz w:val="20"/>
                <w:szCs w:val="20"/>
              </w:rPr>
              <w:t>szt.</w:t>
            </w:r>
          </w:p>
        </w:tc>
      </w:tr>
      <w:tr w:rsidR="00AD38C5" w:rsidRPr="00B82FFE" w14:paraId="3B6EFC0F" w14:textId="77777777" w:rsidTr="002757A0">
        <w:trPr>
          <w:trHeight w:val="285"/>
        </w:trPr>
        <w:tc>
          <w:tcPr>
            <w:tcW w:w="1008" w:type="dxa"/>
            <w:shd w:val="clear" w:color="auto" w:fill="auto"/>
            <w:noWrap/>
            <w:vAlign w:val="center"/>
          </w:tcPr>
          <w:p w14:paraId="2645EE05" w14:textId="77777777" w:rsidR="00AD38C5" w:rsidRPr="00B82FFE" w:rsidRDefault="00AD38C5" w:rsidP="00AD38C5">
            <w:pPr>
              <w:pStyle w:val="Akapitzlist"/>
              <w:numPr>
                <w:ilvl w:val="0"/>
                <w:numId w:val="29"/>
              </w:numPr>
              <w:suppressAutoHyphens/>
              <w:spacing w:before="40" w:after="40" w:line="240" w:lineRule="auto"/>
              <w:contextualSpacing/>
              <w:rPr>
                <w:rFonts w:asciiTheme="minorHAnsi" w:hAnsiTheme="minorHAnsi" w:cstheme="minorHAnsi"/>
                <w:sz w:val="20"/>
                <w:szCs w:val="20"/>
              </w:rPr>
            </w:pPr>
          </w:p>
        </w:tc>
        <w:tc>
          <w:tcPr>
            <w:tcW w:w="6162" w:type="dxa"/>
            <w:shd w:val="clear" w:color="auto" w:fill="auto"/>
            <w:noWrap/>
            <w:vAlign w:val="center"/>
          </w:tcPr>
          <w:p w14:paraId="63C8FEB8" w14:textId="77777777" w:rsidR="00AD38C5" w:rsidRDefault="00AD38C5" w:rsidP="00AD38C5">
            <w:pPr>
              <w:spacing w:before="40" w:after="40" w:line="240" w:lineRule="auto"/>
              <w:rPr>
                <w:rFonts w:asciiTheme="minorHAnsi" w:hAnsiTheme="minorHAnsi" w:cstheme="minorHAnsi"/>
                <w:sz w:val="20"/>
                <w:szCs w:val="20"/>
              </w:rPr>
            </w:pPr>
            <w:r w:rsidRPr="00AD38C5">
              <w:rPr>
                <w:rFonts w:asciiTheme="minorHAnsi" w:hAnsiTheme="minorHAnsi" w:cstheme="minorHAnsi"/>
                <w:sz w:val="20"/>
                <w:szCs w:val="20"/>
              </w:rPr>
              <w:t>Komputer typu Notebook</w:t>
            </w:r>
          </w:p>
        </w:tc>
        <w:tc>
          <w:tcPr>
            <w:tcW w:w="1063" w:type="dxa"/>
            <w:shd w:val="clear" w:color="auto" w:fill="auto"/>
            <w:noWrap/>
            <w:vAlign w:val="center"/>
          </w:tcPr>
          <w:p w14:paraId="30E0CEEF" w14:textId="77777777" w:rsidR="00AD38C5" w:rsidRDefault="00AD38C5" w:rsidP="00AD38C5">
            <w:pPr>
              <w:spacing w:after="0" w:line="240" w:lineRule="auto"/>
              <w:jc w:val="center"/>
              <w:rPr>
                <w:sz w:val="20"/>
                <w:szCs w:val="20"/>
              </w:rPr>
            </w:pPr>
            <w:r>
              <w:rPr>
                <w:sz w:val="20"/>
                <w:szCs w:val="20"/>
              </w:rPr>
              <w:t>7</w:t>
            </w:r>
          </w:p>
        </w:tc>
        <w:tc>
          <w:tcPr>
            <w:tcW w:w="1063" w:type="dxa"/>
          </w:tcPr>
          <w:p w14:paraId="3B6F647E" w14:textId="77777777" w:rsidR="00AD38C5" w:rsidRDefault="00AD38C5" w:rsidP="00AD38C5">
            <w:pPr>
              <w:spacing w:after="0" w:line="240" w:lineRule="auto"/>
              <w:jc w:val="center"/>
              <w:rPr>
                <w:sz w:val="20"/>
                <w:szCs w:val="20"/>
              </w:rPr>
            </w:pPr>
            <w:r>
              <w:rPr>
                <w:sz w:val="20"/>
                <w:szCs w:val="20"/>
              </w:rPr>
              <w:t>szt.</w:t>
            </w:r>
          </w:p>
        </w:tc>
      </w:tr>
      <w:tr w:rsidR="00AD38C5" w:rsidRPr="00B82FFE" w14:paraId="1C187EC6" w14:textId="77777777" w:rsidTr="002757A0">
        <w:trPr>
          <w:trHeight w:val="285"/>
        </w:trPr>
        <w:tc>
          <w:tcPr>
            <w:tcW w:w="1008" w:type="dxa"/>
            <w:shd w:val="clear" w:color="auto" w:fill="auto"/>
            <w:noWrap/>
            <w:vAlign w:val="center"/>
          </w:tcPr>
          <w:p w14:paraId="2BC88D76" w14:textId="77777777" w:rsidR="00AD38C5" w:rsidRPr="00B82FFE" w:rsidRDefault="00AD38C5" w:rsidP="00AD38C5">
            <w:pPr>
              <w:pStyle w:val="Akapitzlist"/>
              <w:numPr>
                <w:ilvl w:val="0"/>
                <w:numId w:val="29"/>
              </w:numPr>
              <w:suppressAutoHyphens/>
              <w:spacing w:before="40" w:after="40" w:line="240" w:lineRule="auto"/>
              <w:contextualSpacing/>
              <w:rPr>
                <w:rFonts w:asciiTheme="minorHAnsi" w:hAnsiTheme="minorHAnsi" w:cstheme="minorHAnsi"/>
                <w:sz w:val="20"/>
                <w:szCs w:val="20"/>
              </w:rPr>
            </w:pPr>
            <w:bookmarkStart w:id="1" w:name="_Hlk19192058"/>
          </w:p>
        </w:tc>
        <w:tc>
          <w:tcPr>
            <w:tcW w:w="6162" w:type="dxa"/>
            <w:shd w:val="clear" w:color="auto" w:fill="auto"/>
            <w:noWrap/>
            <w:vAlign w:val="center"/>
          </w:tcPr>
          <w:p w14:paraId="47E7C2AE" w14:textId="77777777" w:rsidR="00AD38C5" w:rsidRPr="00B82FFE" w:rsidRDefault="00AD38C5" w:rsidP="00AD38C5">
            <w:pPr>
              <w:spacing w:before="40" w:after="40" w:line="240" w:lineRule="auto"/>
              <w:rPr>
                <w:rFonts w:asciiTheme="minorHAnsi" w:hAnsiTheme="minorHAnsi" w:cstheme="minorHAnsi"/>
                <w:sz w:val="20"/>
                <w:szCs w:val="20"/>
              </w:rPr>
            </w:pPr>
            <w:r w:rsidRPr="00AD38C5">
              <w:rPr>
                <w:rFonts w:asciiTheme="minorHAnsi" w:hAnsiTheme="minorHAnsi" w:cstheme="minorHAnsi"/>
                <w:sz w:val="20"/>
                <w:szCs w:val="20"/>
              </w:rPr>
              <w:t>Oprogramowanie do zarządzania infrastrukturą IT i użytkownikami</w:t>
            </w:r>
          </w:p>
        </w:tc>
        <w:tc>
          <w:tcPr>
            <w:tcW w:w="1063" w:type="dxa"/>
            <w:shd w:val="clear" w:color="auto" w:fill="auto"/>
            <w:noWrap/>
            <w:vAlign w:val="center"/>
          </w:tcPr>
          <w:p w14:paraId="21246CBF" w14:textId="77777777" w:rsidR="00AD38C5" w:rsidRPr="00B82FFE" w:rsidRDefault="00AD38C5" w:rsidP="00AD38C5">
            <w:pPr>
              <w:spacing w:after="0" w:line="240" w:lineRule="auto"/>
              <w:jc w:val="center"/>
              <w:rPr>
                <w:sz w:val="20"/>
                <w:szCs w:val="20"/>
              </w:rPr>
            </w:pPr>
            <w:r w:rsidRPr="00B82FFE">
              <w:rPr>
                <w:sz w:val="20"/>
                <w:szCs w:val="20"/>
              </w:rPr>
              <w:t>1</w:t>
            </w:r>
          </w:p>
        </w:tc>
        <w:tc>
          <w:tcPr>
            <w:tcW w:w="1063" w:type="dxa"/>
          </w:tcPr>
          <w:p w14:paraId="0D6CA592" w14:textId="77777777" w:rsidR="00AD38C5" w:rsidRPr="00B82FFE" w:rsidRDefault="00AD38C5" w:rsidP="00AD38C5">
            <w:pPr>
              <w:spacing w:after="0" w:line="240" w:lineRule="auto"/>
              <w:jc w:val="center"/>
              <w:rPr>
                <w:sz w:val="20"/>
                <w:szCs w:val="20"/>
              </w:rPr>
            </w:pPr>
            <w:r>
              <w:rPr>
                <w:sz w:val="20"/>
                <w:szCs w:val="20"/>
              </w:rPr>
              <w:t>szt.</w:t>
            </w:r>
          </w:p>
        </w:tc>
      </w:tr>
      <w:tr w:rsidR="00AD38C5" w:rsidRPr="00B82FFE" w14:paraId="202A4464" w14:textId="77777777" w:rsidTr="002757A0">
        <w:trPr>
          <w:trHeight w:val="285"/>
        </w:trPr>
        <w:tc>
          <w:tcPr>
            <w:tcW w:w="1008" w:type="dxa"/>
            <w:shd w:val="clear" w:color="auto" w:fill="auto"/>
            <w:noWrap/>
            <w:vAlign w:val="center"/>
          </w:tcPr>
          <w:p w14:paraId="72C43643" w14:textId="77777777" w:rsidR="00AD38C5" w:rsidRPr="00B82FFE" w:rsidRDefault="00AD38C5" w:rsidP="00AD38C5">
            <w:pPr>
              <w:pStyle w:val="Akapitzlist"/>
              <w:numPr>
                <w:ilvl w:val="0"/>
                <w:numId w:val="29"/>
              </w:numPr>
              <w:suppressAutoHyphens/>
              <w:spacing w:before="40" w:after="40" w:line="240" w:lineRule="auto"/>
              <w:contextualSpacing/>
              <w:rPr>
                <w:rFonts w:asciiTheme="minorHAnsi" w:hAnsiTheme="minorHAnsi" w:cstheme="minorHAnsi"/>
                <w:sz w:val="20"/>
                <w:szCs w:val="20"/>
              </w:rPr>
            </w:pPr>
          </w:p>
        </w:tc>
        <w:tc>
          <w:tcPr>
            <w:tcW w:w="6162" w:type="dxa"/>
            <w:shd w:val="clear" w:color="auto" w:fill="auto"/>
            <w:noWrap/>
            <w:vAlign w:val="center"/>
          </w:tcPr>
          <w:p w14:paraId="6C629B5A" w14:textId="77777777" w:rsidR="00AD38C5" w:rsidRDefault="001124E6" w:rsidP="00AD38C5">
            <w:pPr>
              <w:spacing w:before="40" w:after="40" w:line="240" w:lineRule="auto"/>
              <w:rPr>
                <w:rFonts w:asciiTheme="minorHAnsi" w:hAnsiTheme="minorHAnsi" w:cstheme="minorHAnsi"/>
                <w:sz w:val="20"/>
                <w:szCs w:val="20"/>
              </w:rPr>
            </w:pPr>
            <w:r w:rsidRPr="001124E6">
              <w:rPr>
                <w:rFonts w:asciiTheme="minorHAnsi" w:hAnsiTheme="minorHAnsi" w:cstheme="minorHAnsi"/>
                <w:sz w:val="20"/>
                <w:szCs w:val="20"/>
              </w:rPr>
              <w:t>Słuchawki komputerowe</w:t>
            </w:r>
          </w:p>
        </w:tc>
        <w:tc>
          <w:tcPr>
            <w:tcW w:w="1063" w:type="dxa"/>
            <w:shd w:val="clear" w:color="auto" w:fill="auto"/>
            <w:noWrap/>
            <w:vAlign w:val="center"/>
          </w:tcPr>
          <w:p w14:paraId="1DEEC502" w14:textId="77777777" w:rsidR="00AD38C5" w:rsidRDefault="001124E6" w:rsidP="00AD38C5">
            <w:pPr>
              <w:suppressAutoHyphens/>
              <w:spacing w:before="40" w:after="40" w:line="240" w:lineRule="auto"/>
              <w:jc w:val="center"/>
              <w:rPr>
                <w:rFonts w:asciiTheme="minorHAnsi" w:hAnsiTheme="minorHAnsi" w:cstheme="minorHAnsi"/>
                <w:sz w:val="20"/>
                <w:szCs w:val="20"/>
              </w:rPr>
            </w:pPr>
            <w:r>
              <w:rPr>
                <w:rFonts w:asciiTheme="minorHAnsi" w:hAnsiTheme="minorHAnsi" w:cstheme="minorHAnsi"/>
                <w:sz w:val="20"/>
                <w:szCs w:val="20"/>
              </w:rPr>
              <w:t>16</w:t>
            </w:r>
          </w:p>
        </w:tc>
        <w:tc>
          <w:tcPr>
            <w:tcW w:w="1063" w:type="dxa"/>
          </w:tcPr>
          <w:p w14:paraId="6C089432" w14:textId="77777777" w:rsidR="00AD38C5" w:rsidRDefault="001124E6" w:rsidP="00AD38C5">
            <w:pPr>
              <w:suppressAutoHyphens/>
              <w:spacing w:before="40" w:after="40" w:line="240" w:lineRule="auto"/>
              <w:jc w:val="center"/>
              <w:rPr>
                <w:rFonts w:asciiTheme="minorHAnsi" w:hAnsiTheme="minorHAnsi" w:cstheme="minorHAnsi"/>
                <w:sz w:val="20"/>
                <w:szCs w:val="20"/>
              </w:rPr>
            </w:pPr>
            <w:r>
              <w:rPr>
                <w:sz w:val="20"/>
                <w:szCs w:val="20"/>
              </w:rPr>
              <w:t>szt.</w:t>
            </w:r>
          </w:p>
        </w:tc>
      </w:tr>
      <w:tr w:rsidR="001124E6" w:rsidRPr="00B82FFE" w14:paraId="4596F978" w14:textId="77777777" w:rsidTr="002757A0">
        <w:trPr>
          <w:trHeight w:val="285"/>
        </w:trPr>
        <w:tc>
          <w:tcPr>
            <w:tcW w:w="9296" w:type="dxa"/>
            <w:gridSpan w:val="4"/>
            <w:shd w:val="clear" w:color="auto" w:fill="auto"/>
            <w:noWrap/>
            <w:vAlign w:val="center"/>
          </w:tcPr>
          <w:p w14:paraId="108E7E7B" w14:textId="77777777" w:rsidR="001124E6" w:rsidRPr="001124E6" w:rsidRDefault="001124E6" w:rsidP="001124E6">
            <w:pPr>
              <w:suppressAutoHyphens/>
              <w:spacing w:before="40" w:after="40" w:line="240" w:lineRule="auto"/>
              <w:rPr>
                <w:rFonts w:asciiTheme="minorHAnsi" w:hAnsiTheme="minorHAnsi" w:cstheme="minorHAnsi"/>
                <w:i/>
                <w:iCs/>
                <w:sz w:val="20"/>
                <w:szCs w:val="20"/>
              </w:rPr>
            </w:pPr>
            <w:r w:rsidRPr="001124E6">
              <w:rPr>
                <w:i/>
                <w:iCs/>
                <w:sz w:val="20"/>
                <w:szCs w:val="20"/>
              </w:rPr>
              <w:t xml:space="preserve">Zadanie nr </w:t>
            </w:r>
            <w:r>
              <w:rPr>
                <w:i/>
                <w:iCs/>
                <w:sz w:val="20"/>
                <w:szCs w:val="20"/>
              </w:rPr>
              <w:t>2</w:t>
            </w:r>
          </w:p>
        </w:tc>
      </w:tr>
      <w:tr w:rsidR="00AD38C5" w:rsidRPr="00B82FFE" w14:paraId="25B35E5A" w14:textId="77777777" w:rsidTr="002757A0">
        <w:trPr>
          <w:trHeight w:val="285"/>
        </w:trPr>
        <w:tc>
          <w:tcPr>
            <w:tcW w:w="1008" w:type="dxa"/>
            <w:shd w:val="clear" w:color="auto" w:fill="auto"/>
            <w:noWrap/>
            <w:vAlign w:val="center"/>
          </w:tcPr>
          <w:p w14:paraId="4BED40B1" w14:textId="77777777" w:rsidR="00AD38C5" w:rsidRPr="00B82FFE" w:rsidRDefault="00AD38C5" w:rsidP="00AD38C5">
            <w:pPr>
              <w:pStyle w:val="Akapitzlist"/>
              <w:numPr>
                <w:ilvl w:val="0"/>
                <w:numId w:val="29"/>
              </w:numPr>
              <w:suppressAutoHyphens/>
              <w:spacing w:before="40" w:after="40" w:line="240" w:lineRule="auto"/>
              <w:contextualSpacing/>
              <w:rPr>
                <w:rFonts w:asciiTheme="minorHAnsi" w:hAnsiTheme="minorHAnsi" w:cstheme="minorHAnsi"/>
                <w:sz w:val="20"/>
                <w:szCs w:val="20"/>
              </w:rPr>
            </w:pPr>
          </w:p>
        </w:tc>
        <w:tc>
          <w:tcPr>
            <w:tcW w:w="6162" w:type="dxa"/>
            <w:shd w:val="clear" w:color="auto" w:fill="auto"/>
            <w:noWrap/>
            <w:vAlign w:val="center"/>
          </w:tcPr>
          <w:p w14:paraId="67D7A6CE" w14:textId="77777777" w:rsidR="00AD38C5" w:rsidRPr="00B82FFE" w:rsidRDefault="00AD38C5" w:rsidP="00AD38C5">
            <w:pPr>
              <w:spacing w:before="40" w:after="40" w:line="240" w:lineRule="auto"/>
              <w:rPr>
                <w:rFonts w:asciiTheme="minorHAnsi" w:hAnsiTheme="minorHAnsi" w:cstheme="minorHAnsi"/>
                <w:sz w:val="20"/>
                <w:szCs w:val="20"/>
              </w:rPr>
            </w:pPr>
            <w:r>
              <w:rPr>
                <w:rFonts w:asciiTheme="minorHAnsi" w:hAnsiTheme="minorHAnsi" w:cstheme="minorHAnsi"/>
                <w:sz w:val="20"/>
                <w:szCs w:val="20"/>
              </w:rPr>
              <w:t>Serwer</w:t>
            </w:r>
            <w:r w:rsidR="001124E6">
              <w:rPr>
                <w:rFonts w:asciiTheme="minorHAnsi" w:hAnsiTheme="minorHAnsi" w:cstheme="minorHAnsi"/>
                <w:sz w:val="20"/>
                <w:szCs w:val="20"/>
              </w:rPr>
              <w:t xml:space="preserve"> z oprogramowaniem</w:t>
            </w:r>
          </w:p>
        </w:tc>
        <w:tc>
          <w:tcPr>
            <w:tcW w:w="1063" w:type="dxa"/>
            <w:shd w:val="clear" w:color="auto" w:fill="auto"/>
            <w:noWrap/>
            <w:vAlign w:val="center"/>
          </w:tcPr>
          <w:p w14:paraId="57272B3D" w14:textId="77777777" w:rsidR="00AD38C5" w:rsidRPr="00B82FFE" w:rsidRDefault="00AD38C5" w:rsidP="00AD38C5">
            <w:pPr>
              <w:suppressAutoHyphens/>
              <w:spacing w:before="40" w:after="40" w:line="240" w:lineRule="auto"/>
              <w:jc w:val="center"/>
              <w:rPr>
                <w:rFonts w:asciiTheme="minorHAnsi" w:hAnsiTheme="minorHAnsi" w:cstheme="minorHAnsi"/>
                <w:sz w:val="20"/>
                <w:szCs w:val="20"/>
              </w:rPr>
            </w:pPr>
            <w:r>
              <w:rPr>
                <w:rFonts w:asciiTheme="minorHAnsi" w:hAnsiTheme="minorHAnsi" w:cstheme="minorHAnsi"/>
                <w:sz w:val="20"/>
                <w:szCs w:val="20"/>
              </w:rPr>
              <w:t>1</w:t>
            </w:r>
          </w:p>
        </w:tc>
        <w:tc>
          <w:tcPr>
            <w:tcW w:w="1063" w:type="dxa"/>
          </w:tcPr>
          <w:p w14:paraId="14B2AD69" w14:textId="77777777" w:rsidR="00AD38C5" w:rsidRDefault="00AD38C5" w:rsidP="00AD38C5">
            <w:pPr>
              <w:suppressAutoHyphens/>
              <w:spacing w:before="40" w:after="40" w:line="240" w:lineRule="auto"/>
              <w:jc w:val="center"/>
              <w:rPr>
                <w:rFonts w:asciiTheme="minorHAnsi" w:hAnsiTheme="minorHAnsi" w:cstheme="minorHAnsi"/>
                <w:sz w:val="20"/>
                <w:szCs w:val="20"/>
              </w:rPr>
            </w:pPr>
            <w:r>
              <w:rPr>
                <w:rFonts w:asciiTheme="minorHAnsi" w:hAnsiTheme="minorHAnsi" w:cstheme="minorHAnsi"/>
                <w:sz w:val="20"/>
                <w:szCs w:val="20"/>
              </w:rPr>
              <w:t>szt.</w:t>
            </w:r>
          </w:p>
        </w:tc>
      </w:tr>
      <w:tr w:rsidR="001124E6" w:rsidRPr="00B82FFE" w14:paraId="019AE903" w14:textId="77777777" w:rsidTr="002757A0">
        <w:trPr>
          <w:trHeight w:val="285"/>
        </w:trPr>
        <w:tc>
          <w:tcPr>
            <w:tcW w:w="9296" w:type="dxa"/>
            <w:gridSpan w:val="4"/>
            <w:shd w:val="clear" w:color="auto" w:fill="auto"/>
            <w:noWrap/>
            <w:vAlign w:val="center"/>
          </w:tcPr>
          <w:p w14:paraId="6D3767ED" w14:textId="77777777" w:rsidR="001124E6" w:rsidRPr="001124E6" w:rsidRDefault="001124E6" w:rsidP="001124E6">
            <w:pPr>
              <w:suppressAutoHyphens/>
              <w:spacing w:before="40" w:after="40" w:line="240" w:lineRule="auto"/>
              <w:rPr>
                <w:rFonts w:asciiTheme="minorHAnsi" w:hAnsiTheme="minorHAnsi" w:cstheme="minorHAnsi"/>
                <w:i/>
                <w:iCs/>
                <w:sz w:val="20"/>
                <w:szCs w:val="20"/>
              </w:rPr>
            </w:pPr>
            <w:r w:rsidRPr="001124E6">
              <w:rPr>
                <w:rFonts w:asciiTheme="minorHAnsi" w:hAnsiTheme="minorHAnsi" w:cstheme="minorHAnsi"/>
                <w:i/>
                <w:iCs/>
                <w:sz w:val="20"/>
                <w:szCs w:val="20"/>
              </w:rPr>
              <w:t>Zadanie nr 3</w:t>
            </w:r>
          </w:p>
        </w:tc>
      </w:tr>
      <w:tr w:rsidR="00AD38C5" w:rsidRPr="00B82FFE" w14:paraId="392ADCAC" w14:textId="77777777" w:rsidTr="002757A0">
        <w:trPr>
          <w:trHeight w:val="285"/>
        </w:trPr>
        <w:tc>
          <w:tcPr>
            <w:tcW w:w="1008" w:type="dxa"/>
            <w:shd w:val="clear" w:color="auto" w:fill="auto"/>
            <w:noWrap/>
            <w:vAlign w:val="center"/>
          </w:tcPr>
          <w:p w14:paraId="2EE9B996" w14:textId="77777777" w:rsidR="00AD38C5" w:rsidRPr="00B82FFE" w:rsidRDefault="00AD38C5" w:rsidP="00AD38C5">
            <w:pPr>
              <w:pStyle w:val="Akapitzlist"/>
              <w:numPr>
                <w:ilvl w:val="0"/>
                <w:numId w:val="29"/>
              </w:numPr>
              <w:suppressAutoHyphens/>
              <w:spacing w:before="40" w:after="40" w:line="240" w:lineRule="auto"/>
              <w:contextualSpacing/>
              <w:rPr>
                <w:rFonts w:asciiTheme="minorHAnsi" w:hAnsiTheme="minorHAnsi" w:cstheme="minorHAnsi"/>
                <w:sz w:val="20"/>
                <w:szCs w:val="20"/>
              </w:rPr>
            </w:pPr>
          </w:p>
        </w:tc>
        <w:tc>
          <w:tcPr>
            <w:tcW w:w="6162" w:type="dxa"/>
            <w:shd w:val="clear" w:color="auto" w:fill="auto"/>
            <w:noWrap/>
            <w:vAlign w:val="center"/>
          </w:tcPr>
          <w:p w14:paraId="57816A63" w14:textId="77777777" w:rsidR="00AD38C5" w:rsidRDefault="001124E6" w:rsidP="00AD38C5">
            <w:pPr>
              <w:spacing w:before="40" w:after="40" w:line="240" w:lineRule="auto"/>
              <w:rPr>
                <w:rFonts w:asciiTheme="minorHAnsi" w:hAnsiTheme="minorHAnsi" w:cstheme="minorHAnsi"/>
                <w:sz w:val="20"/>
                <w:szCs w:val="20"/>
              </w:rPr>
            </w:pPr>
            <w:r w:rsidRPr="001124E6">
              <w:rPr>
                <w:rFonts w:asciiTheme="minorHAnsi" w:hAnsiTheme="minorHAnsi" w:cstheme="minorHAnsi"/>
                <w:sz w:val="20"/>
                <w:szCs w:val="20"/>
              </w:rPr>
              <w:t>Serwer kopii NAS</w:t>
            </w:r>
          </w:p>
        </w:tc>
        <w:tc>
          <w:tcPr>
            <w:tcW w:w="1063" w:type="dxa"/>
            <w:shd w:val="clear" w:color="auto" w:fill="auto"/>
            <w:noWrap/>
            <w:vAlign w:val="center"/>
          </w:tcPr>
          <w:p w14:paraId="1ADB3477" w14:textId="77777777" w:rsidR="00AD38C5" w:rsidRDefault="00AD38C5" w:rsidP="00AD38C5">
            <w:pPr>
              <w:suppressAutoHyphens/>
              <w:spacing w:before="40" w:after="40" w:line="240" w:lineRule="auto"/>
              <w:jc w:val="center"/>
              <w:rPr>
                <w:rFonts w:asciiTheme="minorHAnsi" w:hAnsiTheme="minorHAnsi" w:cstheme="minorHAnsi"/>
                <w:sz w:val="20"/>
                <w:szCs w:val="20"/>
              </w:rPr>
            </w:pPr>
            <w:r>
              <w:rPr>
                <w:rFonts w:asciiTheme="minorHAnsi" w:hAnsiTheme="minorHAnsi" w:cstheme="minorHAnsi"/>
                <w:sz w:val="20"/>
                <w:szCs w:val="20"/>
              </w:rPr>
              <w:t>1</w:t>
            </w:r>
          </w:p>
        </w:tc>
        <w:tc>
          <w:tcPr>
            <w:tcW w:w="1063" w:type="dxa"/>
          </w:tcPr>
          <w:p w14:paraId="667888F4" w14:textId="77777777" w:rsidR="00AD38C5" w:rsidRDefault="00AD38C5" w:rsidP="00AD38C5">
            <w:pPr>
              <w:suppressAutoHyphens/>
              <w:spacing w:before="40" w:after="40" w:line="240" w:lineRule="auto"/>
              <w:jc w:val="center"/>
              <w:rPr>
                <w:rFonts w:asciiTheme="minorHAnsi" w:hAnsiTheme="minorHAnsi" w:cstheme="minorHAnsi"/>
                <w:sz w:val="20"/>
                <w:szCs w:val="20"/>
              </w:rPr>
            </w:pPr>
            <w:r>
              <w:rPr>
                <w:rFonts w:asciiTheme="minorHAnsi" w:hAnsiTheme="minorHAnsi" w:cstheme="minorHAnsi"/>
                <w:sz w:val="20"/>
                <w:szCs w:val="20"/>
              </w:rPr>
              <w:t>szt.</w:t>
            </w:r>
          </w:p>
        </w:tc>
      </w:tr>
      <w:tr w:rsidR="001124E6" w:rsidRPr="00B82FFE" w14:paraId="7D80B026" w14:textId="77777777" w:rsidTr="002757A0">
        <w:trPr>
          <w:trHeight w:val="285"/>
        </w:trPr>
        <w:tc>
          <w:tcPr>
            <w:tcW w:w="1008" w:type="dxa"/>
            <w:shd w:val="clear" w:color="auto" w:fill="auto"/>
            <w:noWrap/>
            <w:vAlign w:val="center"/>
          </w:tcPr>
          <w:p w14:paraId="3C6078C5" w14:textId="77777777" w:rsidR="001124E6" w:rsidRPr="00B82FFE" w:rsidRDefault="001124E6" w:rsidP="00AD38C5">
            <w:pPr>
              <w:pStyle w:val="Akapitzlist"/>
              <w:numPr>
                <w:ilvl w:val="0"/>
                <w:numId w:val="29"/>
              </w:numPr>
              <w:suppressAutoHyphens/>
              <w:spacing w:before="40" w:after="40" w:line="240" w:lineRule="auto"/>
              <w:contextualSpacing/>
              <w:rPr>
                <w:rFonts w:asciiTheme="minorHAnsi" w:hAnsiTheme="minorHAnsi" w:cstheme="minorHAnsi"/>
                <w:sz w:val="20"/>
                <w:szCs w:val="20"/>
              </w:rPr>
            </w:pPr>
          </w:p>
        </w:tc>
        <w:tc>
          <w:tcPr>
            <w:tcW w:w="6162" w:type="dxa"/>
            <w:shd w:val="clear" w:color="auto" w:fill="auto"/>
            <w:noWrap/>
            <w:vAlign w:val="center"/>
          </w:tcPr>
          <w:p w14:paraId="5C05DF94" w14:textId="77777777" w:rsidR="001124E6" w:rsidRDefault="001124E6" w:rsidP="00AD38C5">
            <w:pPr>
              <w:spacing w:before="40" w:after="40" w:line="240" w:lineRule="auto"/>
              <w:rPr>
                <w:rFonts w:asciiTheme="minorHAnsi" w:hAnsiTheme="minorHAnsi" w:cstheme="minorHAnsi"/>
                <w:sz w:val="20"/>
                <w:szCs w:val="20"/>
              </w:rPr>
            </w:pPr>
            <w:r w:rsidRPr="001124E6">
              <w:rPr>
                <w:rFonts w:asciiTheme="minorHAnsi" w:hAnsiTheme="minorHAnsi" w:cstheme="minorHAnsi"/>
                <w:sz w:val="20"/>
                <w:szCs w:val="20"/>
              </w:rPr>
              <w:t>Oprogramowanie do tworzenia kopii zapasowych</w:t>
            </w:r>
          </w:p>
        </w:tc>
        <w:tc>
          <w:tcPr>
            <w:tcW w:w="1063" w:type="dxa"/>
            <w:shd w:val="clear" w:color="auto" w:fill="auto"/>
            <w:noWrap/>
            <w:vAlign w:val="center"/>
          </w:tcPr>
          <w:p w14:paraId="685F0B94" w14:textId="77777777" w:rsidR="001124E6" w:rsidRDefault="001124E6" w:rsidP="00AD38C5">
            <w:pPr>
              <w:suppressAutoHyphens/>
              <w:spacing w:before="40" w:after="40" w:line="240" w:lineRule="auto"/>
              <w:jc w:val="center"/>
              <w:rPr>
                <w:rFonts w:asciiTheme="minorHAnsi" w:hAnsiTheme="minorHAnsi" w:cstheme="minorHAnsi"/>
                <w:sz w:val="20"/>
                <w:szCs w:val="20"/>
              </w:rPr>
            </w:pPr>
            <w:r>
              <w:rPr>
                <w:rFonts w:asciiTheme="minorHAnsi" w:hAnsiTheme="minorHAnsi" w:cstheme="minorHAnsi"/>
                <w:sz w:val="20"/>
                <w:szCs w:val="20"/>
              </w:rPr>
              <w:t>1</w:t>
            </w:r>
          </w:p>
        </w:tc>
        <w:tc>
          <w:tcPr>
            <w:tcW w:w="1063" w:type="dxa"/>
          </w:tcPr>
          <w:p w14:paraId="214C0C4D" w14:textId="77777777" w:rsidR="001124E6" w:rsidRDefault="001124E6" w:rsidP="00AD38C5">
            <w:pPr>
              <w:suppressAutoHyphens/>
              <w:spacing w:before="40" w:after="40" w:line="240" w:lineRule="auto"/>
              <w:jc w:val="center"/>
              <w:rPr>
                <w:rFonts w:asciiTheme="minorHAnsi" w:hAnsiTheme="minorHAnsi" w:cstheme="minorHAnsi"/>
                <w:sz w:val="20"/>
                <w:szCs w:val="20"/>
              </w:rPr>
            </w:pPr>
            <w:r>
              <w:rPr>
                <w:rFonts w:asciiTheme="minorHAnsi" w:hAnsiTheme="minorHAnsi" w:cstheme="minorHAnsi"/>
                <w:sz w:val="20"/>
                <w:szCs w:val="20"/>
              </w:rPr>
              <w:t>szt.</w:t>
            </w:r>
          </w:p>
        </w:tc>
      </w:tr>
      <w:tr w:rsidR="001124E6" w:rsidRPr="00B82FFE" w14:paraId="123B441E" w14:textId="77777777" w:rsidTr="002757A0">
        <w:trPr>
          <w:trHeight w:val="285"/>
        </w:trPr>
        <w:tc>
          <w:tcPr>
            <w:tcW w:w="9296" w:type="dxa"/>
            <w:gridSpan w:val="4"/>
            <w:shd w:val="clear" w:color="auto" w:fill="auto"/>
            <w:noWrap/>
            <w:vAlign w:val="center"/>
          </w:tcPr>
          <w:p w14:paraId="4CF29B43" w14:textId="77777777" w:rsidR="001124E6" w:rsidRPr="001124E6" w:rsidRDefault="001124E6" w:rsidP="001124E6">
            <w:pPr>
              <w:suppressAutoHyphens/>
              <w:spacing w:before="40" w:after="40" w:line="240" w:lineRule="auto"/>
              <w:rPr>
                <w:rFonts w:asciiTheme="minorHAnsi" w:hAnsiTheme="minorHAnsi" w:cstheme="minorHAnsi"/>
                <w:i/>
                <w:iCs/>
                <w:sz w:val="20"/>
                <w:szCs w:val="20"/>
              </w:rPr>
            </w:pPr>
            <w:r w:rsidRPr="001124E6">
              <w:rPr>
                <w:rFonts w:asciiTheme="minorHAnsi" w:hAnsiTheme="minorHAnsi" w:cstheme="minorHAnsi"/>
                <w:i/>
                <w:iCs/>
                <w:sz w:val="20"/>
                <w:szCs w:val="20"/>
              </w:rPr>
              <w:t>Zadanie nr 4</w:t>
            </w:r>
          </w:p>
        </w:tc>
      </w:tr>
      <w:tr w:rsidR="001124E6" w:rsidRPr="00B82FFE" w14:paraId="194B2F73" w14:textId="77777777" w:rsidTr="002757A0">
        <w:trPr>
          <w:trHeight w:val="285"/>
        </w:trPr>
        <w:tc>
          <w:tcPr>
            <w:tcW w:w="1008" w:type="dxa"/>
            <w:shd w:val="clear" w:color="auto" w:fill="auto"/>
            <w:noWrap/>
            <w:vAlign w:val="center"/>
          </w:tcPr>
          <w:p w14:paraId="06B0E029" w14:textId="77777777" w:rsidR="001124E6" w:rsidRPr="00B82FFE" w:rsidRDefault="001124E6" w:rsidP="00AD38C5">
            <w:pPr>
              <w:pStyle w:val="Akapitzlist"/>
              <w:numPr>
                <w:ilvl w:val="0"/>
                <w:numId w:val="29"/>
              </w:numPr>
              <w:suppressAutoHyphens/>
              <w:spacing w:before="40" w:after="40" w:line="240" w:lineRule="auto"/>
              <w:contextualSpacing/>
              <w:rPr>
                <w:rFonts w:asciiTheme="minorHAnsi" w:hAnsiTheme="minorHAnsi" w:cstheme="minorHAnsi"/>
                <w:sz w:val="20"/>
                <w:szCs w:val="20"/>
              </w:rPr>
            </w:pPr>
          </w:p>
        </w:tc>
        <w:tc>
          <w:tcPr>
            <w:tcW w:w="6162" w:type="dxa"/>
            <w:shd w:val="clear" w:color="auto" w:fill="auto"/>
            <w:noWrap/>
            <w:vAlign w:val="center"/>
          </w:tcPr>
          <w:p w14:paraId="4A942D48" w14:textId="77777777" w:rsidR="001124E6" w:rsidRDefault="001124E6" w:rsidP="00AD38C5">
            <w:pPr>
              <w:spacing w:before="40" w:after="40" w:line="240" w:lineRule="auto"/>
              <w:rPr>
                <w:rFonts w:asciiTheme="minorHAnsi" w:hAnsiTheme="minorHAnsi" w:cstheme="minorHAnsi"/>
                <w:sz w:val="20"/>
                <w:szCs w:val="20"/>
              </w:rPr>
            </w:pPr>
            <w:r w:rsidRPr="001124E6">
              <w:rPr>
                <w:rFonts w:asciiTheme="minorHAnsi" w:hAnsiTheme="minorHAnsi" w:cstheme="minorHAnsi"/>
                <w:sz w:val="20"/>
                <w:szCs w:val="20"/>
              </w:rPr>
              <w:t>Urządzenie sieciowe UTM</w:t>
            </w:r>
          </w:p>
        </w:tc>
        <w:tc>
          <w:tcPr>
            <w:tcW w:w="1063" w:type="dxa"/>
            <w:shd w:val="clear" w:color="auto" w:fill="auto"/>
            <w:noWrap/>
            <w:vAlign w:val="center"/>
          </w:tcPr>
          <w:p w14:paraId="3199F953" w14:textId="77777777" w:rsidR="001124E6" w:rsidRDefault="001124E6" w:rsidP="00AD38C5">
            <w:pPr>
              <w:suppressAutoHyphens/>
              <w:spacing w:before="40" w:after="40" w:line="240" w:lineRule="auto"/>
              <w:jc w:val="center"/>
              <w:rPr>
                <w:rFonts w:asciiTheme="minorHAnsi" w:hAnsiTheme="minorHAnsi" w:cstheme="minorHAnsi"/>
                <w:sz w:val="20"/>
                <w:szCs w:val="20"/>
              </w:rPr>
            </w:pPr>
            <w:r>
              <w:rPr>
                <w:rFonts w:asciiTheme="minorHAnsi" w:hAnsiTheme="minorHAnsi" w:cstheme="minorHAnsi"/>
                <w:sz w:val="20"/>
                <w:szCs w:val="20"/>
              </w:rPr>
              <w:t>1</w:t>
            </w:r>
          </w:p>
        </w:tc>
        <w:tc>
          <w:tcPr>
            <w:tcW w:w="1063" w:type="dxa"/>
          </w:tcPr>
          <w:p w14:paraId="7AFEBAA4" w14:textId="77777777" w:rsidR="001124E6" w:rsidRDefault="001124E6" w:rsidP="00AD38C5">
            <w:pPr>
              <w:suppressAutoHyphens/>
              <w:spacing w:before="40" w:after="40" w:line="240" w:lineRule="auto"/>
              <w:jc w:val="center"/>
              <w:rPr>
                <w:rFonts w:asciiTheme="minorHAnsi" w:hAnsiTheme="minorHAnsi" w:cstheme="minorHAnsi"/>
                <w:sz w:val="20"/>
                <w:szCs w:val="20"/>
              </w:rPr>
            </w:pPr>
            <w:r>
              <w:rPr>
                <w:rFonts w:asciiTheme="minorHAnsi" w:hAnsiTheme="minorHAnsi" w:cstheme="minorHAnsi"/>
                <w:sz w:val="20"/>
                <w:szCs w:val="20"/>
              </w:rPr>
              <w:t>szt.</w:t>
            </w:r>
          </w:p>
        </w:tc>
      </w:tr>
    </w:tbl>
    <w:bookmarkEnd w:id="1"/>
    <w:p w14:paraId="74680AA4" w14:textId="77777777" w:rsidR="008319BF" w:rsidRPr="00590728" w:rsidRDefault="008319BF" w:rsidP="008319BF">
      <w:pPr>
        <w:pStyle w:val="Default"/>
        <w:numPr>
          <w:ilvl w:val="0"/>
          <w:numId w:val="30"/>
        </w:numPr>
        <w:spacing w:before="240" w:after="240"/>
        <w:outlineLvl w:val="0"/>
        <w:rPr>
          <w:rFonts w:asciiTheme="minorHAnsi" w:eastAsiaTheme="minorEastAsia" w:hAnsiTheme="minorHAnsi"/>
          <w:b/>
          <w:bCs/>
          <w:sz w:val="28"/>
          <w:szCs w:val="28"/>
        </w:rPr>
      </w:pPr>
      <w:r w:rsidRPr="00590728">
        <w:rPr>
          <w:rFonts w:asciiTheme="minorHAnsi" w:eastAsiaTheme="minorEastAsia" w:hAnsiTheme="minorHAnsi"/>
          <w:b/>
          <w:bCs/>
          <w:sz w:val="28"/>
          <w:szCs w:val="28"/>
        </w:rPr>
        <w:t>R</w:t>
      </w:r>
      <w:r>
        <w:rPr>
          <w:rFonts w:asciiTheme="minorHAnsi" w:eastAsiaTheme="minorEastAsia" w:hAnsiTheme="minorHAnsi"/>
          <w:b/>
          <w:bCs/>
          <w:sz w:val="28"/>
          <w:szCs w:val="28"/>
        </w:rPr>
        <w:t>Ó</w:t>
      </w:r>
      <w:r w:rsidRPr="00590728">
        <w:rPr>
          <w:rFonts w:asciiTheme="minorHAnsi" w:eastAsiaTheme="minorEastAsia" w:hAnsiTheme="minorHAnsi"/>
          <w:b/>
          <w:bCs/>
          <w:sz w:val="28"/>
          <w:szCs w:val="28"/>
        </w:rPr>
        <w:t>WNOWA</w:t>
      </w:r>
      <w:r>
        <w:rPr>
          <w:rFonts w:asciiTheme="minorHAnsi" w:eastAsiaTheme="minorEastAsia" w:hAnsiTheme="minorHAnsi"/>
          <w:b/>
          <w:bCs/>
          <w:sz w:val="28"/>
          <w:szCs w:val="28"/>
        </w:rPr>
        <w:t>Ż</w:t>
      </w:r>
      <w:r w:rsidRPr="00590728">
        <w:rPr>
          <w:rFonts w:asciiTheme="minorHAnsi" w:eastAsiaTheme="minorEastAsia" w:hAnsiTheme="minorHAnsi"/>
          <w:b/>
          <w:bCs/>
          <w:sz w:val="28"/>
          <w:szCs w:val="28"/>
        </w:rPr>
        <w:t>NOŚĆ ROZWIĄZAŃ</w:t>
      </w:r>
    </w:p>
    <w:p w14:paraId="566D3ACD" w14:textId="77777777" w:rsidR="008319BF" w:rsidRPr="00590728" w:rsidRDefault="008319BF" w:rsidP="008319BF">
      <w:pPr>
        <w:spacing w:before="120" w:line="240" w:lineRule="auto"/>
        <w:jc w:val="both"/>
        <w:rPr>
          <w:rFonts w:asciiTheme="minorHAnsi" w:hAnsiTheme="minorHAnsi"/>
        </w:rPr>
      </w:pPr>
      <w:r w:rsidRPr="00590728">
        <w:rPr>
          <w:rFonts w:asciiTheme="minorHAnsi" w:hAnsiTheme="minorHAnsi"/>
        </w:rPr>
        <w:t>W celu zachowania reguły konkurencyjności dopuszcza się rozwiązania równowa</w:t>
      </w:r>
      <w:r>
        <w:rPr>
          <w:rFonts w:asciiTheme="minorHAnsi" w:hAnsiTheme="minorHAnsi"/>
        </w:rPr>
        <w:t>ż</w:t>
      </w:r>
      <w:r w:rsidRPr="00590728">
        <w:rPr>
          <w:rFonts w:asciiTheme="minorHAnsi" w:hAnsiTheme="minorHAnsi"/>
        </w:rPr>
        <w:t>ne do</w:t>
      </w:r>
      <w:r>
        <w:rPr>
          <w:rFonts w:asciiTheme="minorHAnsi" w:hAnsiTheme="minorHAnsi"/>
        </w:rPr>
        <w:t xml:space="preserve"> </w:t>
      </w:r>
      <w:r w:rsidRPr="00590728">
        <w:rPr>
          <w:rFonts w:asciiTheme="minorHAnsi" w:hAnsiTheme="minorHAnsi"/>
        </w:rPr>
        <w:t>wyspecyfikowanych w treści niniejszego OPZ, przy czym za rozwiązanie równowa</w:t>
      </w:r>
      <w:r>
        <w:rPr>
          <w:rFonts w:asciiTheme="minorHAnsi" w:hAnsiTheme="minorHAnsi"/>
        </w:rPr>
        <w:t>ż</w:t>
      </w:r>
      <w:r w:rsidRPr="00590728">
        <w:rPr>
          <w:rFonts w:asciiTheme="minorHAnsi" w:hAnsiTheme="minorHAnsi"/>
        </w:rPr>
        <w:t>ne uwa</w:t>
      </w:r>
      <w:r>
        <w:rPr>
          <w:rFonts w:asciiTheme="minorHAnsi" w:hAnsiTheme="minorHAnsi"/>
        </w:rPr>
        <w:t>ż</w:t>
      </w:r>
      <w:r w:rsidRPr="00590728">
        <w:rPr>
          <w:rFonts w:asciiTheme="minorHAnsi" w:hAnsiTheme="minorHAnsi"/>
        </w:rPr>
        <w:t>a się takie</w:t>
      </w:r>
      <w:r>
        <w:rPr>
          <w:rFonts w:asciiTheme="minorHAnsi" w:hAnsiTheme="minorHAnsi"/>
        </w:rPr>
        <w:t xml:space="preserve"> </w:t>
      </w:r>
      <w:r w:rsidRPr="00590728">
        <w:rPr>
          <w:rFonts w:asciiTheme="minorHAnsi" w:hAnsiTheme="minorHAnsi"/>
        </w:rPr>
        <w:t>rozwiązanie, które pod względem technologii, wydajności i funkcjonalności przez to rozwiązanie</w:t>
      </w:r>
      <w:r>
        <w:rPr>
          <w:rFonts w:asciiTheme="minorHAnsi" w:hAnsiTheme="minorHAnsi"/>
        </w:rPr>
        <w:t xml:space="preserve"> </w:t>
      </w:r>
      <w:r w:rsidRPr="00590728">
        <w:rPr>
          <w:rFonts w:asciiTheme="minorHAnsi" w:hAnsiTheme="minorHAnsi"/>
        </w:rPr>
        <w:t>oferowanych, nie odbiega znacząco od technologii funkcjonalności i wydajności wyszczególnionych</w:t>
      </w:r>
      <w:r>
        <w:rPr>
          <w:rFonts w:asciiTheme="minorHAnsi" w:hAnsiTheme="minorHAnsi"/>
        </w:rPr>
        <w:t xml:space="preserve"> w </w:t>
      </w:r>
      <w:r w:rsidRPr="00590728">
        <w:rPr>
          <w:rFonts w:asciiTheme="minorHAnsi" w:hAnsiTheme="minorHAnsi"/>
        </w:rPr>
        <w:t>rozwiązaniu wyspecyfikowanym, przy czym nie podlegają porównaniu cechy rozwiązania właściwe</w:t>
      </w:r>
      <w:r>
        <w:rPr>
          <w:rFonts w:asciiTheme="minorHAnsi" w:hAnsiTheme="minorHAnsi"/>
        </w:rPr>
        <w:t xml:space="preserve"> </w:t>
      </w:r>
      <w:r w:rsidRPr="00590728">
        <w:rPr>
          <w:rFonts w:asciiTheme="minorHAnsi" w:hAnsiTheme="minorHAnsi"/>
        </w:rPr>
        <w:t>wyłącznie dla rozwiązania wyspecyfikowanego, takie jak: zastrze</w:t>
      </w:r>
      <w:r>
        <w:rPr>
          <w:rFonts w:asciiTheme="minorHAnsi" w:hAnsiTheme="minorHAnsi"/>
        </w:rPr>
        <w:t>ż</w:t>
      </w:r>
      <w:r w:rsidRPr="00590728">
        <w:rPr>
          <w:rFonts w:asciiTheme="minorHAnsi" w:hAnsiTheme="minorHAnsi"/>
        </w:rPr>
        <w:t>one patenty, własnościowe</w:t>
      </w:r>
      <w:r>
        <w:rPr>
          <w:rFonts w:asciiTheme="minorHAnsi" w:hAnsiTheme="minorHAnsi"/>
        </w:rPr>
        <w:t xml:space="preserve"> </w:t>
      </w:r>
      <w:r w:rsidRPr="00590728">
        <w:rPr>
          <w:rFonts w:asciiTheme="minorHAnsi" w:hAnsiTheme="minorHAnsi"/>
        </w:rPr>
        <w:t>rozwiązania technologiczne, własnościowe protokoły itp., a jedynie te, które stanowią o istocie całości</w:t>
      </w:r>
      <w:r>
        <w:rPr>
          <w:rFonts w:asciiTheme="minorHAnsi" w:hAnsiTheme="minorHAnsi"/>
        </w:rPr>
        <w:t xml:space="preserve"> </w:t>
      </w:r>
      <w:r w:rsidRPr="00590728">
        <w:rPr>
          <w:rFonts w:asciiTheme="minorHAnsi" w:hAnsiTheme="minorHAnsi"/>
        </w:rPr>
        <w:t>zakładanych rozwiązań technologicznych i posiadają odniesienie w rozwiązaniu równowa</w:t>
      </w:r>
      <w:r>
        <w:rPr>
          <w:rFonts w:asciiTheme="minorHAnsi" w:hAnsiTheme="minorHAnsi"/>
        </w:rPr>
        <w:t>ż</w:t>
      </w:r>
      <w:r w:rsidRPr="00590728">
        <w:rPr>
          <w:rFonts w:asciiTheme="minorHAnsi" w:hAnsiTheme="minorHAnsi"/>
        </w:rPr>
        <w:t>nym.</w:t>
      </w:r>
    </w:p>
    <w:p w14:paraId="3775A2D0" w14:textId="77777777" w:rsidR="008319BF" w:rsidRPr="002047C0" w:rsidRDefault="008319BF" w:rsidP="008319BF">
      <w:pPr>
        <w:spacing w:before="120" w:line="240" w:lineRule="auto"/>
        <w:jc w:val="both"/>
        <w:rPr>
          <w:rFonts w:asciiTheme="minorHAnsi" w:hAnsiTheme="minorHAnsi"/>
          <w:bCs/>
        </w:rPr>
      </w:pPr>
      <w:r w:rsidRPr="002047C0">
        <w:rPr>
          <w:rFonts w:asciiTheme="minorHAnsi" w:hAnsiTheme="minorHAnsi"/>
          <w:bCs/>
        </w:rPr>
        <w:lastRenderedPageBreak/>
        <w:t>Zamawiający, wskazując oznaczenie konkretnego producenta (dostawcy) lub konkretny produkt przy opisie przedmiotu zamówienia, dopuszcza jednocześnie produkty równoważne o parametrach jakościowych i cechach użytkowych co najmniej na poziomie parametrów wskazanego produktu, uznając tym samym każdy produkt o wskazanych lub lepszych parametrach pod względem:</w:t>
      </w:r>
    </w:p>
    <w:p w14:paraId="36F3E552" w14:textId="77777777" w:rsidR="008319BF" w:rsidRPr="00C152FA" w:rsidRDefault="008319BF" w:rsidP="008319BF">
      <w:pPr>
        <w:numPr>
          <w:ilvl w:val="0"/>
          <w:numId w:val="31"/>
        </w:numPr>
        <w:spacing w:before="120" w:after="120" w:line="240" w:lineRule="auto"/>
        <w:jc w:val="both"/>
        <w:rPr>
          <w:rFonts w:asciiTheme="minorHAnsi" w:hAnsiTheme="minorHAnsi"/>
          <w:bCs/>
        </w:rPr>
      </w:pPr>
      <w:r w:rsidRPr="002047C0">
        <w:rPr>
          <w:rFonts w:asciiTheme="minorHAnsi" w:hAnsiTheme="minorHAnsi"/>
          <w:bCs/>
        </w:rPr>
        <w:t>gabarytów</w:t>
      </w:r>
      <w:r w:rsidRPr="00C152FA">
        <w:rPr>
          <w:rFonts w:asciiTheme="minorHAnsi" w:hAnsiTheme="minorHAnsi"/>
          <w:bCs/>
        </w:rPr>
        <w:t xml:space="preserve"> </w:t>
      </w:r>
      <w:r w:rsidRPr="002047C0">
        <w:rPr>
          <w:rFonts w:asciiTheme="minorHAnsi" w:hAnsiTheme="minorHAnsi"/>
          <w:bCs/>
        </w:rPr>
        <w:t>i</w:t>
      </w:r>
      <w:r w:rsidRPr="00C152FA">
        <w:rPr>
          <w:rFonts w:asciiTheme="minorHAnsi" w:hAnsiTheme="minorHAnsi"/>
          <w:bCs/>
        </w:rPr>
        <w:t xml:space="preserve"> </w:t>
      </w:r>
      <w:r w:rsidRPr="002047C0">
        <w:rPr>
          <w:rFonts w:asciiTheme="minorHAnsi" w:hAnsiTheme="minorHAnsi"/>
          <w:bCs/>
        </w:rPr>
        <w:t>konstrukcji</w:t>
      </w:r>
      <w:r w:rsidRPr="00C152FA">
        <w:rPr>
          <w:rFonts w:asciiTheme="minorHAnsi" w:hAnsiTheme="minorHAnsi"/>
          <w:bCs/>
        </w:rPr>
        <w:t xml:space="preserve"> (</w:t>
      </w:r>
      <w:r w:rsidRPr="002047C0">
        <w:rPr>
          <w:rFonts w:asciiTheme="minorHAnsi" w:hAnsiTheme="minorHAnsi"/>
          <w:bCs/>
        </w:rPr>
        <w:t>wielkość</w:t>
      </w:r>
      <w:r w:rsidRPr="00C152FA">
        <w:rPr>
          <w:rFonts w:asciiTheme="minorHAnsi" w:hAnsiTheme="minorHAnsi"/>
          <w:bCs/>
        </w:rPr>
        <w:t xml:space="preserve">, </w:t>
      </w:r>
      <w:r w:rsidRPr="002047C0">
        <w:rPr>
          <w:rFonts w:asciiTheme="minorHAnsi" w:hAnsiTheme="minorHAnsi"/>
          <w:bCs/>
        </w:rPr>
        <w:t>rodzaj</w:t>
      </w:r>
      <w:r w:rsidRPr="00C152FA">
        <w:rPr>
          <w:rFonts w:asciiTheme="minorHAnsi" w:hAnsiTheme="minorHAnsi"/>
          <w:bCs/>
        </w:rPr>
        <w:t xml:space="preserve">, </w:t>
      </w:r>
      <w:r w:rsidRPr="002047C0">
        <w:rPr>
          <w:rFonts w:asciiTheme="minorHAnsi" w:hAnsiTheme="minorHAnsi"/>
          <w:bCs/>
        </w:rPr>
        <w:t>właściwości</w:t>
      </w:r>
      <w:r w:rsidRPr="00C152FA">
        <w:rPr>
          <w:rFonts w:asciiTheme="minorHAnsi" w:hAnsiTheme="minorHAnsi"/>
          <w:bCs/>
        </w:rPr>
        <w:t xml:space="preserve"> </w:t>
      </w:r>
      <w:r w:rsidRPr="002047C0">
        <w:rPr>
          <w:rFonts w:asciiTheme="minorHAnsi" w:hAnsiTheme="minorHAnsi"/>
          <w:bCs/>
        </w:rPr>
        <w:t>fizyczne</w:t>
      </w:r>
      <w:r w:rsidRPr="00C152FA">
        <w:rPr>
          <w:rFonts w:asciiTheme="minorHAnsi" w:hAnsiTheme="minorHAnsi"/>
          <w:bCs/>
        </w:rPr>
        <w:t xml:space="preserve">, </w:t>
      </w:r>
      <w:r w:rsidRPr="002047C0">
        <w:rPr>
          <w:rFonts w:asciiTheme="minorHAnsi" w:hAnsiTheme="minorHAnsi"/>
          <w:bCs/>
        </w:rPr>
        <w:t>liczba</w:t>
      </w:r>
      <w:r w:rsidRPr="00C152FA">
        <w:rPr>
          <w:rFonts w:asciiTheme="minorHAnsi" w:hAnsiTheme="minorHAnsi"/>
          <w:bCs/>
        </w:rPr>
        <w:t xml:space="preserve"> </w:t>
      </w:r>
      <w:r w:rsidRPr="002047C0">
        <w:rPr>
          <w:rFonts w:asciiTheme="minorHAnsi" w:hAnsiTheme="minorHAnsi"/>
          <w:bCs/>
        </w:rPr>
        <w:t>elementów</w:t>
      </w:r>
      <w:r w:rsidRPr="00C152FA">
        <w:rPr>
          <w:rFonts w:asciiTheme="minorHAnsi" w:hAnsiTheme="minorHAnsi"/>
          <w:bCs/>
        </w:rPr>
        <w:t xml:space="preserve"> </w:t>
      </w:r>
      <w:r w:rsidRPr="002047C0">
        <w:rPr>
          <w:rFonts w:asciiTheme="minorHAnsi" w:hAnsiTheme="minorHAnsi"/>
          <w:bCs/>
        </w:rPr>
        <w:t>składowych</w:t>
      </w:r>
      <w:r w:rsidRPr="00C152FA">
        <w:rPr>
          <w:rFonts w:asciiTheme="minorHAnsi" w:hAnsiTheme="minorHAnsi"/>
          <w:bCs/>
        </w:rPr>
        <w:t>),</w:t>
      </w:r>
    </w:p>
    <w:p w14:paraId="45B159DF" w14:textId="77777777" w:rsidR="008319BF" w:rsidRPr="002047C0" w:rsidRDefault="008319BF" w:rsidP="008319BF">
      <w:pPr>
        <w:numPr>
          <w:ilvl w:val="0"/>
          <w:numId w:val="31"/>
        </w:numPr>
        <w:spacing w:before="120" w:after="120" w:line="240" w:lineRule="auto"/>
        <w:jc w:val="both"/>
        <w:rPr>
          <w:rFonts w:asciiTheme="minorHAnsi" w:hAnsiTheme="minorHAnsi"/>
          <w:bCs/>
        </w:rPr>
      </w:pPr>
      <w:r w:rsidRPr="002047C0">
        <w:rPr>
          <w:rFonts w:asciiTheme="minorHAnsi" w:hAnsiTheme="minorHAnsi"/>
          <w:bCs/>
        </w:rPr>
        <w:t>charakteru użytkowego (tożsamość funkcji),</w:t>
      </w:r>
    </w:p>
    <w:p w14:paraId="3FD1AD1C" w14:textId="77777777" w:rsidR="008319BF" w:rsidRPr="002047C0" w:rsidRDefault="008319BF" w:rsidP="008319BF">
      <w:pPr>
        <w:numPr>
          <w:ilvl w:val="0"/>
          <w:numId w:val="31"/>
        </w:numPr>
        <w:spacing w:before="120" w:after="120" w:line="240" w:lineRule="auto"/>
        <w:jc w:val="both"/>
        <w:rPr>
          <w:rFonts w:asciiTheme="minorHAnsi" w:hAnsiTheme="minorHAnsi"/>
          <w:bCs/>
        </w:rPr>
      </w:pPr>
      <w:r w:rsidRPr="002047C0">
        <w:rPr>
          <w:rFonts w:asciiTheme="minorHAnsi" w:hAnsiTheme="minorHAnsi"/>
          <w:bCs/>
        </w:rPr>
        <w:t>charakterystyki materiałowej (rodzaj i jakość materiałów),</w:t>
      </w:r>
    </w:p>
    <w:p w14:paraId="69EAD0A1" w14:textId="77777777" w:rsidR="008319BF" w:rsidRPr="002047C0" w:rsidRDefault="008319BF" w:rsidP="008319BF">
      <w:pPr>
        <w:numPr>
          <w:ilvl w:val="0"/>
          <w:numId w:val="31"/>
        </w:numPr>
        <w:spacing w:before="120" w:after="120" w:line="240" w:lineRule="auto"/>
        <w:jc w:val="both"/>
        <w:rPr>
          <w:rFonts w:asciiTheme="minorHAnsi" w:hAnsiTheme="minorHAnsi"/>
          <w:bCs/>
        </w:rPr>
      </w:pPr>
      <w:r w:rsidRPr="002047C0">
        <w:rPr>
          <w:rFonts w:asciiTheme="minorHAnsi" w:hAnsiTheme="minorHAnsi"/>
          <w:bCs/>
        </w:rPr>
        <w:t>parametrów technicznych (wytrzymałość, trwałość, dane techniczne, dane hydrauliczne, charakterystyki linowe, konstrukcja),</w:t>
      </w:r>
    </w:p>
    <w:p w14:paraId="705298F0" w14:textId="77777777" w:rsidR="008319BF" w:rsidRPr="002047C0" w:rsidRDefault="008319BF" w:rsidP="008319BF">
      <w:pPr>
        <w:numPr>
          <w:ilvl w:val="0"/>
          <w:numId w:val="31"/>
        </w:numPr>
        <w:spacing w:before="120" w:after="120" w:line="240" w:lineRule="auto"/>
        <w:jc w:val="both"/>
        <w:rPr>
          <w:rFonts w:asciiTheme="minorHAnsi" w:hAnsiTheme="minorHAnsi"/>
          <w:bCs/>
        </w:rPr>
      </w:pPr>
      <w:r w:rsidRPr="002047C0">
        <w:rPr>
          <w:rFonts w:asciiTheme="minorHAnsi" w:hAnsiTheme="minorHAnsi"/>
          <w:bCs/>
        </w:rPr>
        <w:t>parametrów bezpieczeństwa użytkowania,</w:t>
      </w:r>
    </w:p>
    <w:p w14:paraId="2BC210F8" w14:textId="77777777" w:rsidR="008319BF" w:rsidRPr="002047C0" w:rsidRDefault="008319BF" w:rsidP="008319BF">
      <w:pPr>
        <w:numPr>
          <w:ilvl w:val="0"/>
          <w:numId w:val="31"/>
        </w:numPr>
        <w:spacing w:before="120" w:after="120" w:line="240" w:lineRule="auto"/>
        <w:jc w:val="both"/>
        <w:rPr>
          <w:rFonts w:asciiTheme="minorHAnsi" w:hAnsiTheme="minorHAnsi"/>
          <w:bCs/>
        </w:rPr>
      </w:pPr>
      <w:r w:rsidRPr="002047C0">
        <w:rPr>
          <w:rFonts w:asciiTheme="minorHAnsi" w:hAnsiTheme="minorHAnsi"/>
          <w:bCs/>
        </w:rPr>
        <w:t>standardów emisyjnych.</w:t>
      </w:r>
    </w:p>
    <w:p w14:paraId="4F11D595" w14:textId="77777777" w:rsidR="008319BF" w:rsidRPr="00B40AF7" w:rsidRDefault="008319BF" w:rsidP="008319BF">
      <w:pPr>
        <w:spacing w:before="120" w:line="240" w:lineRule="auto"/>
        <w:jc w:val="both"/>
        <w:rPr>
          <w:rFonts w:asciiTheme="minorHAnsi" w:hAnsiTheme="minorHAnsi"/>
        </w:rPr>
      </w:pPr>
      <w:r w:rsidRPr="00590728">
        <w:rPr>
          <w:rFonts w:asciiTheme="minorHAnsi" w:hAnsiTheme="minorHAnsi"/>
        </w:rPr>
        <w:t>W związku z tym, Wykonawca mo</w:t>
      </w:r>
      <w:r>
        <w:rPr>
          <w:rFonts w:asciiTheme="minorHAnsi" w:hAnsiTheme="minorHAnsi"/>
        </w:rPr>
        <w:t>ż</w:t>
      </w:r>
      <w:r w:rsidRPr="00590728">
        <w:rPr>
          <w:rFonts w:asciiTheme="minorHAnsi" w:hAnsiTheme="minorHAnsi"/>
        </w:rPr>
        <w:t>e zaproponować rozwiązania, które realizują takie same</w:t>
      </w:r>
      <w:r>
        <w:rPr>
          <w:rFonts w:asciiTheme="minorHAnsi" w:hAnsiTheme="minorHAnsi"/>
        </w:rPr>
        <w:t xml:space="preserve">  f</w:t>
      </w:r>
      <w:r w:rsidRPr="00590728">
        <w:rPr>
          <w:rFonts w:asciiTheme="minorHAnsi" w:hAnsiTheme="minorHAnsi"/>
        </w:rPr>
        <w:t>unkcjonalności wyspecyfikowane przez Zamawiającego w inny, ni</w:t>
      </w:r>
      <w:r>
        <w:rPr>
          <w:rFonts w:asciiTheme="minorHAnsi" w:hAnsiTheme="minorHAnsi"/>
        </w:rPr>
        <w:t>ż</w:t>
      </w:r>
      <w:r w:rsidRPr="00590728">
        <w:rPr>
          <w:rFonts w:asciiTheme="minorHAnsi" w:hAnsiTheme="minorHAnsi"/>
        </w:rPr>
        <w:t xml:space="preserve"> podany sposób. Za rozwiązanie</w:t>
      </w:r>
      <w:r>
        <w:rPr>
          <w:rFonts w:asciiTheme="minorHAnsi" w:hAnsiTheme="minorHAnsi"/>
        </w:rPr>
        <w:t xml:space="preserve"> </w:t>
      </w:r>
      <w:r w:rsidRPr="00590728">
        <w:rPr>
          <w:rFonts w:asciiTheme="minorHAnsi" w:hAnsiTheme="minorHAnsi"/>
        </w:rPr>
        <w:t>równowa</w:t>
      </w:r>
      <w:r>
        <w:rPr>
          <w:rFonts w:asciiTheme="minorHAnsi" w:hAnsiTheme="minorHAnsi"/>
        </w:rPr>
        <w:t>ż</w:t>
      </w:r>
      <w:r w:rsidRPr="00590728">
        <w:rPr>
          <w:rFonts w:asciiTheme="minorHAnsi" w:hAnsiTheme="minorHAnsi"/>
        </w:rPr>
        <w:t>ne nie mo</w:t>
      </w:r>
      <w:r>
        <w:rPr>
          <w:rFonts w:asciiTheme="minorHAnsi" w:hAnsiTheme="minorHAnsi"/>
        </w:rPr>
        <w:t>ż</w:t>
      </w:r>
      <w:r w:rsidRPr="00590728">
        <w:rPr>
          <w:rFonts w:asciiTheme="minorHAnsi" w:hAnsiTheme="minorHAnsi"/>
        </w:rPr>
        <w:t>na uznać rozwiązania identycznego (to</w:t>
      </w:r>
      <w:r>
        <w:rPr>
          <w:rFonts w:asciiTheme="minorHAnsi" w:hAnsiTheme="minorHAnsi"/>
        </w:rPr>
        <w:t>ż</w:t>
      </w:r>
      <w:r w:rsidRPr="00590728">
        <w:rPr>
          <w:rFonts w:asciiTheme="minorHAnsi" w:hAnsiTheme="minorHAnsi"/>
        </w:rPr>
        <w:t>samego), a jedynie takie, które</w:t>
      </w:r>
      <w:r>
        <w:rPr>
          <w:rFonts w:asciiTheme="minorHAnsi" w:hAnsiTheme="minorHAnsi"/>
        </w:rPr>
        <w:t xml:space="preserve"> w </w:t>
      </w:r>
      <w:r w:rsidRPr="00590728">
        <w:rPr>
          <w:rFonts w:asciiTheme="minorHAnsi" w:hAnsiTheme="minorHAnsi"/>
        </w:rPr>
        <w:t>porównywanych cechach wykazuje dokładnie tą samą lub bardzo zbli</w:t>
      </w:r>
      <w:r>
        <w:rPr>
          <w:rFonts w:asciiTheme="minorHAnsi" w:hAnsiTheme="minorHAnsi"/>
        </w:rPr>
        <w:t>ż</w:t>
      </w:r>
      <w:r w:rsidRPr="00590728">
        <w:rPr>
          <w:rFonts w:asciiTheme="minorHAnsi" w:hAnsiTheme="minorHAnsi"/>
        </w:rPr>
        <w:t>oną wartość u</w:t>
      </w:r>
      <w:r>
        <w:rPr>
          <w:rFonts w:asciiTheme="minorHAnsi" w:hAnsiTheme="minorHAnsi"/>
        </w:rPr>
        <w:t>ż</w:t>
      </w:r>
      <w:r w:rsidRPr="00590728">
        <w:rPr>
          <w:rFonts w:asciiTheme="minorHAnsi" w:hAnsiTheme="minorHAnsi"/>
        </w:rPr>
        <w:t>ytkową. Przez</w:t>
      </w:r>
      <w:r>
        <w:rPr>
          <w:rFonts w:asciiTheme="minorHAnsi" w:hAnsiTheme="minorHAnsi"/>
        </w:rPr>
        <w:t xml:space="preserve"> </w:t>
      </w:r>
      <w:r w:rsidRPr="00590728">
        <w:rPr>
          <w:rFonts w:asciiTheme="minorHAnsi" w:hAnsiTheme="minorHAnsi"/>
        </w:rPr>
        <w:t>bardzo zbli</w:t>
      </w:r>
      <w:r>
        <w:rPr>
          <w:rFonts w:asciiTheme="minorHAnsi" w:hAnsiTheme="minorHAnsi"/>
        </w:rPr>
        <w:t>ż</w:t>
      </w:r>
      <w:r w:rsidRPr="00590728">
        <w:rPr>
          <w:rFonts w:asciiTheme="minorHAnsi" w:hAnsiTheme="minorHAnsi"/>
        </w:rPr>
        <w:t>oną wartość u</w:t>
      </w:r>
      <w:r>
        <w:rPr>
          <w:rFonts w:asciiTheme="minorHAnsi" w:hAnsiTheme="minorHAnsi"/>
        </w:rPr>
        <w:t>ż</w:t>
      </w:r>
      <w:r w:rsidRPr="00590728">
        <w:rPr>
          <w:rFonts w:asciiTheme="minorHAnsi" w:hAnsiTheme="minorHAnsi"/>
        </w:rPr>
        <w:t>ytkową rozumie się podobne, z dopuszczeniem nieznacznych ró</w:t>
      </w:r>
      <w:r>
        <w:rPr>
          <w:rFonts w:asciiTheme="minorHAnsi" w:hAnsiTheme="minorHAnsi"/>
        </w:rPr>
        <w:t>ż</w:t>
      </w:r>
      <w:r w:rsidRPr="00590728">
        <w:rPr>
          <w:rFonts w:asciiTheme="minorHAnsi" w:hAnsiTheme="minorHAnsi"/>
        </w:rPr>
        <w:t>nic nie</w:t>
      </w:r>
      <w:r>
        <w:rPr>
          <w:rFonts w:asciiTheme="minorHAnsi" w:hAnsiTheme="minorHAnsi"/>
        </w:rPr>
        <w:t xml:space="preserve"> </w:t>
      </w:r>
      <w:r w:rsidRPr="00590728">
        <w:rPr>
          <w:rFonts w:asciiTheme="minorHAnsi" w:hAnsiTheme="minorHAnsi"/>
        </w:rPr>
        <w:t xml:space="preserve">wpływających w </w:t>
      </w:r>
      <w:r>
        <w:rPr>
          <w:rFonts w:asciiTheme="minorHAnsi" w:hAnsiTheme="minorHAnsi"/>
        </w:rPr>
        <w:t>ż</w:t>
      </w:r>
      <w:r w:rsidRPr="00590728">
        <w:rPr>
          <w:rFonts w:asciiTheme="minorHAnsi" w:hAnsiTheme="minorHAnsi"/>
        </w:rPr>
        <w:t>adnym stopniu na całokształt systemu, zachowanie oraz realizowanie podobnych</w:t>
      </w:r>
      <w:r>
        <w:rPr>
          <w:rFonts w:asciiTheme="minorHAnsi" w:hAnsiTheme="minorHAnsi"/>
        </w:rPr>
        <w:t xml:space="preserve"> </w:t>
      </w:r>
      <w:r w:rsidRPr="00B40AF7">
        <w:rPr>
          <w:rFonts w:asciiTheme="minorHAnsi" w:hAnsiTheme="minorHAnsi"/>
        </w:rPr>
        <w:t>funkcjonalności w danych warunkach, identycznych dla obu rozwiązań, dla których to warunków rozwiązania te są dedykowane.</w:t>
      </w:r>
    </w:p>
    <w:p w14:paraId="7A3B86A6" w14:textId="77777777" w:rsidR="008319BF" w:rsidRDefault="008319BF" w:rsidP="008319BF">
      <w:pPr>
        <w:spacing w:before="120" w:line="240" w:lineRule="auto"/>
        <w:jc w:val="both"/>
        <w:rPr>
          <w:rFonts w:asciiTheme="minorHAnsi" w:hAnsiTheme="minorHAnsi"/>
        </w:rPr>
      </w:pPr>
      <w:r w:rsidRPr="00B40AF7">
        <w:rPr>
          <w:rFonts w:asciiTheme="minorHAnsi" w:hAnsiTheme="minorHAnsi"/>
        </w:rPr>
        <w:t>Rozwiązanie równoważne musi zawierać dokumentację potwierdzającą, iż spełnia wymagania</w:t>
      </w:r>
      <w:r>
        <w:rPr>
          <w:rFonts w:asciiTheme="minorHAnsi" w:hAnsiTheme="minorHAnsi"/>
        </w:rPr>
        <w:t xml:space="preserve"> </w:t>
      </w:r>
      <w:r w:rsidRPr="00B40AF7">
        <w:rPr>
          <w:rFonts w:asciiTheme="minorHAnsi" w:hAnsiTheme="minorHAnsi"/>
        </w:rPr>
        <w:t>funkcjonalne Zamawiającego, w tym wyniki porównań, testów, czy możliwości oferowanych przez to</w:t>
      </w:r>
      <w:r>
        <w:rPr>
          <w:rFonts w:asciiTheme="minorHAnsi" w:hAnsiTheme="minorHAnsi"/>
        </w:rPr>
        <w:t xml:space="preserve"> </w:t>
      </w:r>
      <w:r w:rsidRPr="00B40AF7">
        <w:rPr>
          <w:rFonts w:asciiTheme="minorHAnsi" w:hAnsiTheme="minorHAnsi"/>
        </w:rPr>
        <w:t>rozwiązanie w</w:t>
      </w:r>
      <w:r w:rsidR="008D4A87">
        <w:rPr>
          <w:rFonts w:asciiTheme="minorHAnsi" w:hAnsiTheme="minorHAnsi"/>
        </w:rPr>
        <w:t> </w:t>
      </w:r>
      <w:r w:rsidRPr="00B40AF7">
        <w:rPr>
          <w:rFonts w:asciiTheme="minorHAnsi" w:hAnsiTheme="minorHAnsi"/>
        </w:rPr>
        <w:t>odniesieniu do rozwiązania wyspecyfikowanego.</w:t>
      </w:r>
    </w:p>
    <w:p w14:paraId="58A9801F" w14:textId="77777777" w:rsidR="008319BF" w:rsidRPr="00590728" w:rsidRDefault="008319BF" w:rsidP="008319BF">
      <w:pPr>
        <w:pStyle w:val="Default"/>
        <w:numPr>
          <w:ilvl w:val="0"/>
          <w:numId w:val="30"/>
        </w:numPr>
        <w:spacing w:before="240" w:after="240"/>
        <w:outlineLvl w:val="0"/>
        <w:rPr>
          <w:rFonts w:asciiTheme="minorHAnsi" w:eastAsiaTheme="minorEastAsia" w:hAnsiTheme="minorHAnsi"/>
          <w:b/>
          <w:bCs/>
          <w:sz w:val="28"/>
          <w:szCs w:val="28"/>
        </w:rPr>
      </w:pPr>
      <w:r>
        <w:rPr>
          <w:rFonts w:asciiTheme="minorHAnsi" w:eastAsiaTheme="minorEastAsia" w:hAnsiTheme="minorHAnsi"/>
          <w:b/>
          <w:bCs/>
          <w:sz w:val="28"/>
          <w:szCs w:val="28"/>
        </w:rPr>
        <w:t>GWARANCJA</w:t>
      </w:r>
    </w:p>
    <w:p w14:paraId="79A4FBCD" w14:textId="77777777" w:rsidR="008319BF" w:rsidRPr="00F81D9D" w:rsidRDefault="008319BF" w:rsidP="008319BF">
      <w:pPr>
        <w:pStyle w:val="Default"/>
        <w:spacing w:before="240" w:after="240"/>
        <w:jc w:val="both"/>
        <w:outlineLvl w:val="0"/>
        <w:rPr>
          <w:rFonts w:ascii="Calibri" w:hAnsi="Calibri"/>
          <w:color w:val="auto"/>
          <w:sz w:val="22"/>
        </w:rPr>
      </w:pPr>
      <w:r>
        <w:rPr>
          <w:rFonts w:ascii="Calibri" w:hAnsi="Calibri"/>
          <w:color w:val="auto"/>
          <w:sz w:val="22"/>
        </w:rPr>
        <w:t>Na przedmiot zamówienia</w:t>
      </w:r>
      <w:r w:rsidR="000C4F99">
        <w:rPr>
          <w:rFonts w:ascii="Calibri" w:hAnsi="Calibri"/>
          <w:color w:val="auto"/>
          <w:sz w:val="22"/>
        </w:rPr>
        <w:t xml:space="preserve"> </w:t>
      </w:r>
      <w:r>
        <w:rPr>
          <w:rFonts w:ascii="Calibri" w:hAnsi="Calibri"/>
          <w:color w:val="auto"/>
          <w:sz w:val="22"/>
        </w:rPr>
        <w:t xml:space="preserve"> Zamawiający wymaga m</w:t>
      </w:r>
      <w:r w:rsidRPr="00F81D9D">
        <w:rPr>
          <w:rFonts w:ascii="Calibri" w:hAnsi="Calibri"/>
          <w:color w:val="auto"/>
          <w:sz w:val="22"/>
        </w:rPr>
        <w:t xml:space="preserve">inimum </w:t>
      </w:r>
      <w:r w:rsidR="000C4F99">
        <w:rPr>
          <w:rFonts w:ascii="Calibri" w:hAnsi="Calibri"/>
          <w:color w:val="auto"/>
          <w:sz w:val="22"/>
        </w:rPr>
        <w:t>24</w:t>
      </w:r>
      <w:r w:rsidRPr="00F81D9D">
        <w:rPr>
          <w:rFonts w:ascii="Calibri" w:hAnsi="Calibri"/>
          <w:color w:val="auto"/>
          <w:sz w:val="22"/>
        </w:rPr>
        <w:t xml:space="preserve"> </w:t>
      </w:r>
      <w:r>
        <w:rPr>
          <w:rFonts w:ascii="Calibri" w:hAnsi="Calibri"/>
          <w:color w:val="auto"/>
          <w:sz w:val="22"/>
        </w:rPr>
        <w:t>miesięcy</w:t>
      </w:r>
      <w:r w:rsidRPr="00F81D9D">
        <w:rPr>
          <w:rFonts w:ascii="Calibri" w:hAnsi="Calibri"/>
          <w:color w:val="auto"/>
          <w:sz w:val="22"/>
        </w:rPr>
        <w:t xml:space="preserve"> gwarancji</w:t>
      </w:r>
      <w:r w:rsidR="001124E6">
        <w:rPr>
          <w:rFonts w:ascii="Calibri" w:hAnsi="Calibri"/>
          <w:color w:val="auto"/>
          <w:sz w:val="22"/>
        </w:rPr>
        <w:t xml:space="preserve"> </w:t>
      </w:r>
      <w:r w:rsidR="008D4A87">
        <w:rPr>
          <w:rFonts w:ascii="Calibri" w:hAnsi="Calibri"/>
          <w:color w:val="auto"/>
          <w:sz w:val="22"/>
        </w:rPr>
        <w:t xml:space="preserve">z serwisem realizowanym w miejscu instalacji, </w:t>
      </w:r>
      <w:r w:rsidR="001124E6">
        <w:rPr>
          <w:rFonts w:ascii="Calibri" w:hAnsi="Calibri"/>
          <w:color w:val="auto"/>
          <w:sz w:val="22"/>
        </w:rPr>
        <w:t>z</w:t>
      </w:r>
      <w:r w:rsidRPr="00F81D9D">
        <w:rPr>
          <w:rFonts w:ascii="Calibri" w:hAnsi="Calibri"/>
          <w:color w:val="auto"/>
          <w:sz w:val="22"/>
        </w:rPr>
        <w:t xml:space="preserve"> możliwoś</w:t>
      </w:r>
      <w:r w:rsidR="001124E6">
        <w:rPr>
          <w:rFonts w:ascii="Calibri" w:hAnsi="Calibri"/>
          <w:color w:val="auto"/>
          <w:sz w:val="22"/>
        </w:rPr>
        <w:t>cią</w:t>
      </w:r>
      <w:r w:rsidRPr="00F81D9D">
        <w:rPr>
          <w:rFonts w:ascii="Calibri" w:hAnsi="Calibri"/>
          <w:color w:val="auto"/>
          <w:sz w:val="22"/>
        </w:rPr>
        <w:t xml:space="preserve"> zgłaszania awarii poprzez </w:t>
      </w:r>
      <w:r>
        <w:rPr>
          <w:rFonts w:ascii="Calibri" w:hAnsi="Calibri"/>
          <w:color w:val="auto"/>
          <w:sz w:val="22"/>
        </w:rPr>
        <w:t xml:space="preserve">ogólnopolską </w:t>
      </w:r>
      <w:r w:rsidRPr="00F81D9D">
        <w:rPr>
          <w:rFonts w:ascii="Calibri" w:hAnsi="Calibri"/>
          <w:color w:val="auto"/>
          <w:sz w:val="22"/>
        </w:rPr>
        <w:t xml:space="preserve">linię telefoniczną producenta lub </w:t>
      </w:r>
      <w:r>
        <w:rPr>
          <w:rFonts w:ascii="Calibri" w:hAnsi="Calibri"/>
          <w:color w:val="auto"/>
          <w:sz w:val="22"/>
        </w:rPr>
        <w:t xml:space="preserve">autoryzowanej </w:t>
      </w:r>
      <w:r w:rsidRPr="00F81D9D">
        <w:rPr>
          <w:rFonts w:ascii="Calibri" w:hAnsi="Calibri"/>
          <w:color w:val="auto"/>
          <w:sz w:val="22"/>
        </w:rPr>
        <w:t xml:space="preserve">firmy serwisującej. </w:t>
      </w:r>
    </w:p>
    <w:p w14:paraId="495CDFCF" w14:textId="77777777" w:rsidR="008319BF" w:rsidRPr="00F81D9D" w:rsidRDefault="008319BF" w:rsidP="008319BF">
      <w:pPr>
        <w:pStyle w:val="Default"/>
        <w:spacing w:before="240" w:after="240"/>
        <w:jc w:val="both"/>
        <w:outlineLvl w:val="0"/>
        <w:rPr>
          <w:rFonts w:ascii="Calibri" w:hAnsi="Calibri"/>
          <w:color w:val="auto"/>
          <w:sz w:val="22"/>
        </w:rPr>
      </w:pPr>
      <w:r w:rsidRPr="00F81D9D">
        <w:rPr>
          <w:rFonts w:ascii="Calibri" w:hAnsi="Calibri"/>
          <w:color w:val="auto"/>
          <w:sz w:val="22"/>
        </w:rPr>
        <w:t>Okres gwarancji liczony będzie od daty sporządzenia protokołu zdawczo-odbiorczego przedmiotu zamówienia.</w:t>
      </w:r>
    </w:p>
    <w:p w14:paraId="0B02D741" w14:textId="77777777" w:rsidR="008319BF" w:rsidRPr="00F81D9D" w:rsidRDefault="008319BF" w:rsidP="008319BF">
      <w:pPr>
        <w:pStyle w:val="Default"/>
        <w:spacing w:before="240" w:after="240"/>
        <w:jc w:val="both"/>
        <w:outlineLvl w:val="0"/>
        <w:rPr>
          <w:rFonts w:ascii="Calibri" w:hAnsi="Calibri"/>
          <w:color w:val="auto"/>
          <w:sz w:val="22"/>
        </w:rPr>
      </w:pPr>
      <w:r w:rsidRPr="00F81D9D">
        <w:rPr>
          <w:rFonts w:ascii="Calibri" w:hAnsi="Calibri"/>
          <w:color w:val="auto"/>
          <w:sz w:val="22"/>
        </w:rPr>
        <w:t>Urządzeni</w:t>
      </w:r>
      <w:r>
        <w:rPr>
          <w:rFonts w:ascii="Calibri" w:hAnsi="Calibri"/>
          <w:color w:val="auto"/>
          <w:sz w:val="22"/>
        </w:rPr>
        <w:t>a</w:t>
      </w:r>
      <w:r w:rsidRPr="00F81D9D">
        <w:rPr>
          <w:rFonts w:ascii="Calibri" w:hAnsi="Calibri"/>
          <w:color w:val="auto"/>
          <w:sz w:val="22"/>
        </w:rPr>
        <w:t xml:space="preserve"> mus</w:t>
      </w:r>
      <w:r>
        <w:rPr>
          <w:rFonts w:ascii="Calibri" w:hAnsi="Calibri"/>
          <w:color w:val="auto"/>
          <w:sz w:val="22"/>
        </w:rPr>
        <w:t>zą</w:t>
      </w:r>
      <w:r w:rsidRPr="00F81D9D">
        <w:rPr>
          <w:rFonts w:ascii="Calibri" w:hAnsi="Calibri"/>
          <w:color w:val="auto"/>
          <w:sz w:val="22"/>
        </w:rPr>
        <w:t xml:space="preserve"> być fabrycznie nowe i nieużywane wcześniej w żadnych projektach,  nieużywane przed dniem dostarczenia z wyłączeniem używania niezbędnego dla przeprowadzenia testu ich poprawnej pracy.</w:t>
      </w:r>
    </w:p>
    <w:p w14:paraId="07087DEE" w14:textId="77777777" w:rsidR="008319BF" w:rsidRDefault="008319BF" w:rsidP="008319BF">
      <w:pPr>
        <w:pStyle w:val="Default"/>
        <w:spacing w:before="240" w:after="240"/>
        <w:jc w:val="both"/>
        <w:outlineLvl w:val="0"/>
        <w:rPr>
          <w:rFonts w:ascii="Calibri" w:hAnsi="Calibri"/>
          <w:color w:val="auto"/>
          <w:sz w:val="22"/>
        </w:rPr>
      </w:pPr>
      <w:r w:rsidRPr="00F81D9D">
        <w:rPr>
          <w:rFonts w:ascii="Calibri" w:hAnsi="Calibri"/>
          <w:color w:val="auto"/>
          <w:sz w:val="22"/>
        </w:rPr>
        <w:t xml:space="preserve">Urządzenia muszą pochodzić z autoryzowanego kanału dystrybucji producenta przeznaczonego na teren Unii Europejskiej, a korzystanie przez Zamawiającego z dostarczonego produktu nie może stanowić naruszenia majątkowych praw autorskich osób trzecich. Zamawiający wymaga dostarczenia wraz z urządzeniami oświadczenia przedstawiciela producenta potwierdzającego ważność uprawnień gwarancyjnych na terenie </w:t>
      </w:r>
      <w:r>
        <w:rPr>
          <w:rFonts w:ascii="Calibri" w:hAnsi="Calibri"/>
          <w:color w:val="auto"/>
          <w:sz w:val="22"/>
        </w:rPr>
        <w:t>kraju sprzedaży</w:t>
      </w:r>
      <w:r w:rsidRPr="00F81D9D">
        <w:rPr>
          <w:rFonts w:ascii="Calibri" w:hAnsi="Calibri"/>
          <w:color w:val="auto"/>
          <w:sz w:val="22"/>
        </w:rPr>
        <w:t>.</w:t>
      </w:r>
    </w:p>
    <w:p w14:paraId="6BD3D878" w14:textId="77777777" w:rsidR="008319BF" w:rsidRDefault="008319BF" w:rsidP="008319BF">
      <w:pPr>
        <w:pStyle w:val="Default"/>
        <w:spacing w:before="240" w:after="240"/>
        <w:jc w:val="both"/>
        <w:outlineLvl w:val="0"/>
        <w:rPr>
          <w:rFonts w:ascii="Calibri" w:hAnsi="Calibri"/>
          <w:color w:val="auto"/>
          <w:sz w:val="22"/>
        </w:rPr>
      </w:pPr>
      <w:bookmarkStart w:id="2" w:name="_Hlk25080856"/>
      <w:r w:rsidRPr="00772463">
        <w:rPr>
          <w:rFonts w:ascii="Calibri" w:hAnsi="Calibri"/>
          <w:color w:val="auto"/>
          <w:sz w:val="22"/>
        </w:rPr>
        <w:t>Serwis urządzeń musi być realizowany przez Producenta lub Autoryzowanego Partnera Serwisowego Producenta.</w:t>
      </w:r>
      <w:bookmarkEnd w:id="2"/>
    </w:p>
    <w:p w14:paraId="39245899" w14:textId="77777777" w:rsidR="008319BF" w:rsidRPr="00590728" w:rsidRDefault="008319BF" w:rsidP="008319BF">
      <w:pPr>
        <w:pStyle w:val="Default"/>
        <w:numPr>
          <w:ilvl w:val="0"/>
          <w:numId w:val="30"/>
        </w:numPr>
        <w:spacing w:before="240" w:after="240"/>
        <w:outlineLvl w:val="0"/>
        <w:rPr>
          <w:rFonts w:asciiTheme="minorHAnsi" w:eastAsiaTheme="minorEastAsia" w:hAnsiTheme="minorHAnsi"/>
          <w:b/>
          <w:bCs/>
          <w:sz w:val="28"/>
          <w:szCs w:val="28"/>
        </w:rPr>
      </w:pPr>
      <w:r>
        <w:rPr>
          <w:rFonts w:asciiTheme="minorHAnsi" w:eastAsiaTheme="minorEastAsia" w:hAnsiTheme="minorHAnsi"/>
          <w:b/>
          <w:bCs/>
          <w:sz w:val="28"/>
          <w:szCs w:val="28"/>
        </w:rPr>
        <w:t>OZNACZENIE CE</w:t>
      </w:r>
    </w:p>
    <w:p w14:paraId="4267B9BA" w14:textId="77777777" w:rsidR="008319BF" w:rsidRPr="00CA141D" w:rsidRDefault="008319BF" w:rsidP="008319BF">
      <w:pPr>
        <w:spacing w:after="60" w:line="240" w:lineRule="auto"/>
        <w:jc w:val="both"/>
        <w:rPr>
          <w:rFonts w:asciiTheme="minorHAnsi" w:hAnsiTheme="minorHAnsi" w:cstheme="minorHAnsi"/>
          <w:color w:val="000000"/>
        </w:rPr>
      </w:pPr>
      <w:r w:rsidRPr="00CA141D">
        <w:rPr>
          <w:rFonts w:asciiTheme="minorHAnsi" w:hAnsiTheme="minorHAnsi" w:cstheme="minorHAnsi"/>
          <w:color w:val="000000"/>
        </w:rPr>
        <w:t>Wszystkie dostarczone urządzenia muszą posiadać deklarację CE.</w:t>
      </w:r>
    </w:p>
    <w:p w14:paraId="204CEDBD" w14:textId="77777777" w:rsidR="008319BF" w:rsidRDefault="008319BF" w:rsidP="008319BF">
      <w:pPr>
        <w:spacing w:after="0" w:line="240" w:lineRule="auto"/>
        <w:jc w:val="both"/>
        <w:rPr>
          <w:rFonts w:asciiTheme="minorHAnsi" w:hAnsiTheme="minorHAnsi" w:cstheme="minorHAnsi"/>
          <w:color w:val="000000"/>
        </w:rPr>
      </w:pPr>
      <w:r w:rsidRPr="00CA141D">
        <w:rPr>
          <w:rFonts w:asciiTheme="minorHAnsi" w:hAnsiTheme="minorHAnsi" w:cstheme="minorHAnsi"/>
          <w:bCs/>
        </w:rPr>
        <w:t>W przypadku braku w/w deklaracji zgodności na internetowych stronach producenta, Wykonawca</w:t>
      </w:r>
      <w:r w:rsidRPr="00CA141D">
        <w:rPr>
          <w:rFonts w:asciiTheme="minorHAnsi" w:hAnsiTheme="minorHAnsi" w:cstheme="minorHAnsi"/>
          <w:bCs/>
          <w:color w:val="000000" w:themeColor="text1"/>
        </w:rPr>
        <w:t xml:space="preserve"> będzie musiał dołożyć </w:t>
      </w:r>
      <w:r w:rsidRPr="00CA141D">
        <w:rPr>
          <w:rFonts w:asciiTheme="minorHAnsi" w:hAnsiTheme="minorHAnsi" w:cstheme="minorHAnsi"/>
          <w:color w:val="000000"/>
        </w:rPr>
        <w:t>dokumenty potwierdzające spełnienie przez produkt wymagań jakościowych.</w:t>
      </w:r>
    </w:p>
    <w:p w14:paraId="424924FB" w14:textId="77777777" w:rsidR="002228FF" w:rsidRDefault="002228FF" w:rsidP="008319BF">
      <w:pPr>
        <w:spacing w:after="0" w:line="240" w:lineRule="auto"/>
        <w:jc w:val="both"/>
        <w:rPr>
          <w:rFonts w:asciiTheme="minorHAnsi" w:hAnsiTheme="minorHAnsi" w:cstheme="minorHAnsi"/>
          <w:color w:val="000000"/>
        </w:rPr>
      </w:pPr>
    </w:p>
    <w:p w14:paraId="0B1C894E" w14:textId="77777777" w:rsidR="002228FF" w:rsidRDefault="002228FF" w:rsidP="008319BF">
      <w:pPr>
        <w:spacing w:after="0" w:line="240" w:lineRule="auto"/>
        <w:jc w:val="both"/>
        <w:rPr>
          <w:rFonts w:asciiTheme="minorHAnsi" w:hAnsiTheme="minorHAnsi" w:cstheme="minorHAnsi"/>
          <w:color w:val="000000"/>
        </w:rPr>
      </w:pPr>
    </w:p>
    <w:p w14:paraId="60CC19D3" w14:textId="77777777" w:rsidR="001124E6" w:rsidRDefault="001124E6" w:rsidP="001124E6">
      <w:pPr>
        <w:pStyle w:val="Default"/>
        <w:numPr>
          <w:ilvl w:val="0"/>
          <w:numId w:val="30"/>
        </w:numPr>
        <w:spacing w:before="240" w:after="240"/>
        <w:outlineLvl w:val="0"/>
        <w:rPr>
          <w:rFonts w:asciiTheme="minorHAnsi" w:eastAsiaTheme="minorEastAsia" w:hAnsiTheme="minorHAnsi"/>
          <w:b/>
          <w:bCs/>
          <w:sz w:val="28"/>
          <w:szCs w:val="28"/>
        </w:rPr>
      </w:pPr>
      <w:r w:rsidRPr="00590728">
        <w:rPr>
          <w:rFonts w:asciiTheme="minorHAnsi" w:eastAsiaTheme="minorEastAsia" w:hAnsiTheme="minorHAnsi"/>
          <w:b/>
          <w:bCs/>
          <w:sz w:val="28"/>
          <w:szCs w:val="28"/>
        </w:rPr>
        <w:lastRenderedPageBreak/>
        <w:t xml:space="preserve">MINIMALNE WYMAGANIA </w:t>
      </w:r>
    </w:p>
    <w:p w14:paraId="11079F1A" w14:textId="77777777" w:rsidR="008319BF" w:rsidRPr="001124E6" w:rsidRDefault="008319BF" w:rsidP="009317DB">
      <w:pPr>
        <w:pBdr>
          <w:bottom w:val="single" w:sz="4" w:space="1" w:color="auto"/>
        </w:pBdr>
        <w:spacing w:before="240" w:after="120" w:line="240" w:lineRule="auto"/>
        <w:ind w:left="284" w:hanging="360"/>
      </w:pPr>
    </w:p>
    <w:p w14:paraId="6C6F6E0D" w14:textId="77777777" w:rsidR="009317DB" w:rsidRPr="009317DB" w:rsidRDefault="009317DB" w:rsidP="009317DB">
      <w:pPr>
        <w:pBdr>
          <w:bottom w:val="single" w:sz="4" w:space="1" w:color="auto"/>
        </w:pBdr>
        <w:spacing w:before="240" w:after="120" w:line="240" w:lineRule="auto"/>
        <w:ind w:left="284" w:hanging="360"/>
        <w:rPr>
          <w:b/>
          <w:bCs/>
          <w:sz w:val="28"/>
          <w:szCs w:val="28"/>
        </w:rPr>
      </w:pPr>
      <w:r w:rsidRPr="009317DB">
        <w:rPr>
          <w:b/>
          <w:bCs/>
          <w:sz w:val="28"/>
          <w:szCs w:val="28"/>
        </w:rPr>
        <w:t xml:space="preserve">CZĘŚĆ </w:t>
      </w:r>
      <w:r>
        <w:rPr>
          <w:b/>
          <w:bCs/>
          <w:sz w:val="28"/>
          <w:szCs w:val="28"/>
        </w:rPr>
        <w:t>I</w:t>
      </w:r>
    </w:p>
    <w:p w14:paraId="09DDDF1D" w14:textId="77777777" w:rsidR="00D56A5B" w:rsidRPr="00EC13F6" w:rsidRDefault="00737EF2" w:rsidP="009317DB">
      <w:pPr>
        <w:pStyle w:val="Akapitzlist"/>
        <w:numPr>
          <w:ilvl w:val="0"/>
          <w:numId w:val="24"/>
        </w:numPr>
        <w:spacing w:before="360" w:after="120" w:line="240" w:lineRule="auto"/>
        <w:ind w:left="283" w:hanging="357"/>
        <w:rPr>
          <w:rFonts w:asciiTheme="minorHAnsi" w:hAnsiTheme="minorHAnsi" w:cstheme="minorHAnsi"/>
          <w:b/>
        </w:rPr>
      </w:pPr>
      <w:r w:rsidRPr="00EC13F6">
        <w:rPr>
          <w:rFonts w:asciiTheme="minorHAnsi" w:hAnsiTheme="minorHAnsi" w:cstheme="minorHAnsi"/>
          <w:b/>
        </w:rPr>
        <w:t xml:space="preserve">Zadanie nr </w:t>
      </w:r>
      <w:r w:rsidR="008050E2" w:rsidRPr="00EC13F6">
        <w:rPr>
          <w:rFonts w:asciiTheme="minorHAnsi" w:hAnsiTheme="minorHAnsi" w:cstheme="minorHAnsi"/>
          <w:b/>
        </w:rPr>
        <w:t xml:space="preserve">1 - </w:t>
      </w:r>
      <w:r w:rsidR="00D56A5B" w:rsidRPr="00EC13F6">
        <w:rPr>
          <w:rFonts w:asciiTheme="minorHAnsi" w:hAnsiTheme="minorHAnsi" w:cstheme="minorHAnsi"/>
          <w:b/>
        </w:rPr>
        <w:t>Sprzęt komputerowy:</w:t>
      </w:r>
    </w:p>
    <w:p w14:paraId="1FC50EB7" w14:textId="77777777" w:rsidR="004116DA" w:rsidRPr="00EC13F6" w:rsidRDefault="00D56A5B" w:rsidP="00D13197">
      <w:pPr>
        <w:spacing w:before="360" w:after="120" w:line="240" w:lineRule="auto"/>
        <w:rPr>
          <w:rFonts w:asciiTheme="minorHAnsi" w:hAnsiTheme="minorHAnsi" w:cstheme="minorHAnsi"/>
          <w:b/>
        </w:rPr>
      </w:pPr>
      <w:r w:rsidRPr="00EC13F6">
        <w:rPr>
          <w:rFonts w:asciiTheme="minorHAnsi" w:hAnsiTheme="minorHAnsi" w:cstheme="minorHAnsi"/>
          <w:b/>
        </w:rPr>
        <w:t>Zestaw komputerowy nr 1 – 16 szt.</w:t>
      </w:r>
    </w:p>
    <w:tbl>
      <w:tblPr>
        <w:tblW w:w="4935" w:type="pct"/>
        <w:jc w:val="center"/>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4" w:space="0" w:color="BFBFBF" w:themeColor="background1" w:themeShade="BF"/>
          <w:insideV w:val="single" w:sz="4" w:space="0" w:color="BFBFBF" w:themeColor="background1" w:themeShade="BF"/>
        </w:tblBorders>
        <w:tblCellMar>
          <w:left w:w="71" w:type="dxa"/>
          <w:right w:w="71" w:type="dxa"/>
        </w:tblCellMar>
        <w:tblLook w:val="0000" w:firstRow="0" w:lastRow="0" w:firstColumn="0" w:lastColumn="0" w:noHBand="0" w:noVBand="0"/>
      </w:tblPr>
      <w:tblGrid>
        <w:gridCol w:w="2241"/>
        <w:gridCol w:w="7412"/>
      </w:tblGrid>
      <w:tr w:rsidR="004116DA" w:rsidRPr="00F46C8F" w14:paraId="5F089DD9" w14:textId="77777777" w:rsidTr="00D13197">
        <w:trPr>
          <w:trHeight w:val="284"/>
          <w:jc w:val="center"/>
        </w:trPr>
        <w:tc>
          <w:tcPr>
            <w:tcW w:w="1161" w:type="pct"/>
            <w:shd w:val="clear" w:color="auto" w:fill="BFBFBF" w:themeFill="background1" w:themeFillShade="BF"/>
            <w:vAlign w:val="center"/>
          </w:tcPr>
          <w:p w14:paraId="65D23847" w14:textId="77777777" w:rsidR="004116DA" w:rsidRPr="00F46C8F" w:rsidRDefault="004116DA" w:rsidP="008050E2">
            <w:pPr>
              <w:spacing w:before="120" w:after="120" w:line="240" w:lineRule="auto"/>
              <w:jc w:val="center"/>
              <w:rPr>
                <w:rFonts w:asciiTheme="minorHAnsi" w:hAnsiTheme="minorHAnsi" w:cstheme="minorHAnsi"/>
                <w:color w:val="FFFFFF" w:themeColor="background1"/>
              </w:rPr>
            </w:pPr>
            <w:r w:rsidRPr="00F46C8F">
              <w:rPr>
                <w:rFonts w:asciiTheme="minorHAnsi" w:hAnsiTheme="minorHAnsi" w:cstheme="minorHAnsi"/>
                <w:color w:val="FFFFFF" w:themeColor="background1"/>
              </w:rPr>
              <w:t>Nazwa komponentu</w:t>
            </w:r>
          </w:p>
        </w:tc>
        <w:tc>
          <w:tcPr>
            <w:tcW w:w="3839" w:type="pct"/>
            <w:shd w:val="clear" w:color="auto" w:fill="BFBFBF" w:themeFill="background1" w:themeFillShade="BF"/>
            <w:vAlign w:val="center"/>
          </w:tcPr>
          <w:p w14:paraId="4CC5E5AB" w14:textId="77777777" w:rsidR="004116DA" w:rsidRPr="00F46C8F" w:rsidRDefault="004116DA" w:rsidP="008050E2">
            <w:pPr>
              <w:spacing w:before="120" w:after="120" w:line="240" w:lineRule="auto"/>
              <w:ind w:rightChars="26" w:right="57"/>
              <w:jc w:val="center"/>
              <w:rPr>
                <w:rFonts w:asciiTheme="minorHAnsi" w:hAnsiTheme="minorHAnsi" w:cstheme="minorHAnsi"/>
                <w:color w:val="FFFFFF" w:themeColor="background1"/>
              </w:rPr>
            </w:pPr>
            <w:r w:rsidRPr="00F46C8F">
              <w:rPr>
                <w:rFonts w:asciiTheme="minorHAnsi" w:hAnsiTheme="minorHAnsi" w:cstheme="minorHAnsi"/>
                <w:b/>
                <w:color w:val="FFFFFF" w:themeColor="background1"/>
              </w:rPr>
              <w:t>Wymagane minimalne parametry techniczne</w:t>
            </w:r>
          </w:p>
        </w:tc>
      </w:tr>
      <w:tr w:rsidR="004116DA" w:rsidRPr="00F46C8F" w14:paraId="14FDA1F6" w14:textId="77777777" w:rsidTr="00D13197">
        <w:trPr>
          <w:trHeight w:val="284"/>
          <w:jc w:val="center"/>
        </w:trPr>
        <w:tc>
          <w:tcPr>
            <w:tcW w:w="1161" w:type="pct"/>
            <w:vAlign w:val="center"/>
          </w:tcPr>
          <w:p w14:paraId="689C67AB" w14:textId="77777777" w:rsidR="004116DA" w:rsidRPr="00F46C8F" w:rsidRDefault="004116DA" w:rsidP="008050E2">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Procesor</w:t>
            </w:r>
          </w:p>
        </w:tc>
        <w:tc>
          <w:tcPr>
            <w:tcW w:w="3839" w:type="pct"/>
          </w:tcPr>
          <w:p w14:paraId="53420328"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Procesor wielordzeniowy ze zintegrowaną grafiką, osiągający w teście </w:t>
            </w:r>
            <w:proofErr w:type="spellStart"/>
            <w:r w:rsidRPr="00F46C8F">
              <w:rPr>
                <w:rFonts w:asciiTheme="minorHAnsi" w:hAnsiTheme="minorHAnsi" w:cstheme="minorHAnsi"/>
                <w:bCs/>
                <w:sz w:val="20"/>
                <w:szCs w:val="20"/>
              </w:rPr>
              <w:t>PassMark</w:t>
            </w:r>
            <w:proofErr w:type="spellEnd"/>
            <w:r w:rsidRPr="00F46C8F">
              <w:rPr>
                <w:rFonts w:asciiTheme="minorHAnsi" w:hAnsiTheme="minorHAnsi" w:cstheme="minorHAnsi"/>
                <w:bCs/>
                <w:sz w:val="20"/>
                <w:szCs w:val="20"/>
              </w:rPr>
              <w:t xml:space="preserve"> CPU Mark wynik min. </w:t>
            </w:r>
            <w:r w:rsidR="00D56A5B">
              <w:rPr>
                <w:rFonts w:asciiTheme="minorHAnsi" w:hAnsiTheme="minorHAnsi" w:cstheme="minorHAnsi"/>
                <w:bCs/>
                <w:sz w:val="20"/>
                <w:szCs w:val="20"/>
              </w:rPr>
              <w:t>7</w:t>
            </w:r>
            <w:r w:rsidR="00B12798" w:rsidRPr="00F46C8F">
              <w:rPr>
                <w:rFonts w:asciiTheme="minorHAnsi" w:hAnsiTheme="minorHAnsi" w:cstheme="minorHAnsi"/>
                <w:bCs/>
                <w:sz w:val="20"/>
                <w:szCs w:val="20"/>
              </w:rPr>
              <w:t>.</w:t>
            </w:r>
            <w:r w:rsidR="00D56A5B">
              <w:rPr>
                <w:rFonts w:asciiTheme="minorHAnsi" w:hAnsiTheme="minorHAnsi" w:cstheme="minorHAnsi"/>
                <w:bCs/>
                <w:sz w:val="20"/>
                <w:szCs w:val="20"/>
              </w:rPr>
              <w:t>3</w:t>
            </w:r>
            <w:r w:rsidRPr="00F46C8F">
              <w:rPr>
                <w:rFonts w:asciiTheme="minorHAnsi" w:hAnsiTheme="minorHAnsi" w:cstheme="minorHAnsi"/>
                <w:bCs/>
                <w:sz w:val="20"/>
                <w:szCs w:val="20"/>
              </w:rPr>
              <w:t>00 punktów.</w:t>
            </w:r>
          </w:p>
          <w:p w14:paraId="267FEEEC"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W przypadku braku możliwości weryfikacji przez Zamawiającego w/w wyniku testu na stronach </w:t>
            </w:r>
            <w:hyperlink r:id="rId8" w:history="1">
              <w:proofErr w:type="spellStart"/>
              <w:r w:rsidRPr="00F46C8F">
                <w:rPr>
                  <w:rFonts w:asciiTheme="minorHAnsi" w:hAnsiTheme="minorHAnsi" w:cstheme="minorHAnsi"/>
                  <w:bCs/>
                  <w:sz w:val="20"/>
                  <w:szCs w:val="20"/>
                </w:rPr>
                <w:t>PassMark</w:t>
              </w:r>
              <w:proofErr w:type="spellEnd"/>
            </w:hyperlink>
            <w:r w:rsidRPr="00F46C8F">
              <w:rPr>
                <w:rFonts w:asciiTheme="minorHAnsi" w:hAnsiTheme="minorHAnsi" w:cstheme="minorHAnsi"/>
                <w:bCs/>
                <w:sz w:val="20"/>
                <w:szCs w:val="20"/>
              </w:rPr>
              <w:t xml:space="preserve"> CPU Mark, dokument potwierdzający spełnianie w/w wymagań w formie raportu z oprogramowania testującego należy dostarczyć na etapie weryfikacji oferty.</w:t>
            </w:r>
          </w:p>
        </w:tc>
      </w:tr>
      <w:tr w:rsidR="004116DA" w:rsidRPr="00F46C8F" w14:paraId="63B0E80A" w14:textId="77777777" w:rsidTr="00D13197">
        <w:trPr>
          <w:trHeight w:val="284"/>
          <w:jc w:val="center"/>
        </w:trPr>
        <w:tc>
          <w:tcPr>
            <w:tcW w:w="1161" w:type="pct"/>
            <w:vAlign w:val="center"/>
          </w:tcPr>
          <w:p w14:paraId="613B261E" w14:textId="77777777" w:rsidR="004116DA" w:rsidRPr="00F46C8F" w:rsidRDefault="004116DA" w:rsidP="008050E2">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Pamięć operacyjna RAM</w:t>
            </w:r>
          </w:p>
        </w:tc>
        <w:tc>
          <w:tcPr>
            <w:tcW w:w="3839" w:type="pct"/>
            <w:vAlign w:val="center"/>
          </w:tcPr>
          <w:p w14:paraId="35323F3D" w14:textId="77777777" w:rsidR="004116DA" w:rsidRPr="00F46C8F" w:rsidRDefault="004116DA" w:rsidP="00B73C6D">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Minimum </w:t>
            </w:r>
            <w:r w:rsidR="00D56A5B">
              <w:rPr>
                <w:rFonts w:asciiTheme="minorHAnsi" w:hAnsiTheme="minorHAnsi" w:cstheme="minorHAnsi"/>
                <w:bCs/>
                <w:sz w:val="20"/>
                <w:szCs w:val="20"/>
              </w:rPr>
              <w:t>6</w:t>
            </w:r>
            <w:r w:rsidRPr="00F46C8F">
              <w:rPr>
                <w:rFonts w:asciiTheme="minorHAnsi" w:hAnsiTheme="minorHAnsi" w:cstheme="minorHAnsi"/>
                <w:bCs/>
                <w:sz w:val="20"/>
                <w:szCs w:val="20"/>
              </w:rPr>
              <w:t>GB DDR4 2</w:t>
            </w:r>
            <w:r w:rsidR="00B73C6D">
              <w:rPr>
                <w:rFonts w:asciiTheme="minorHAnsi" w:hAnsiTheme="minorHAnsi" w:cstheme="minorHAnsi"/>
                <w:bCs/>
                <w:sz w:val="20"/>
                <w:szCs w:val="20"/>
              </w:rPr>
              <w:t>133</w:t>
            </w:r>
            <w:r w:rsidRPr="00F46C8F">
              <w:rPr>
                <w:rFonts w:asciiTheme="minorHAnsi" w:hAnsiTheme="minorHAnsi" w:cstheme="minorHAnsi"/>
                <w:bCs/>
                <w:sz w:val="20"/>
                <w:szCs w:val="20"/>
              </w:rPr>
              <w:t>MHz non-ECC możliwość rozbudowy do min 32GB.</w:t>
            </w:r>
          </w:p>
        </w:tc>
      </w:tr>
      <w:tr w:rsidR="004116DA" w:rsidRPr="00F46C8F" w14:paraId="216F13AA" w14:textId="77777777" w:rsidTr="00D13197">
        <w:trPr>
          <w:trHeight w:val="336"/>
          <w:jc w:val="center"/>
        </w:trPr>
        <w:tc>
          <w:tcPr>
            <w:tcW w:w="1161" w:type="pct"/>
            <w:vAlign w:val="center"/>
          </w:tcPr>
          <w:p w14:paraId="14C2C285" w14:textId="77777777" w:rsidR="004116DA" w:rsidRPr="00F46C8F" w:rsidRDefault="004116DA" w:rsidP="008050E2">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Parametry pamięci masowej</w:t>
            </w:r>
          </w:p>
        </w:tc>
        <w:tc>
          <w:tcPr>
            <w:tcW w:w="3839" w:type="pct"/>
            <w:vAlign w:val="center"/>
          </w:tcPr>
          <w:p w14:paraId="0EAD1799" w14:textId="77777777" w:rsidR="004116DA" w:rsidRPr="00F46C8F" w:rsidRDefault="004116DA" w:rsidP="00D56A5B">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Minimum </w:t>
            </w:r>
            <w:r w:rsidR="00D56A5B">
              <w:rPr>
                <w:rFonts w:asciiTheme="minorHAnsi" w:hAnsiTheme="minorHAnsi" w:cstheme="minorHAnsi"/>
                <w:bCs/>
                <w:sz w:val="20"/>
                <w:szCs w:val="20"/>
              </w:rPr>
              <w:t>128</w:t>
            </w:r>
            <w:r w:rsidRPr="00F46C8F">
              <w:rPr>
                <w:rFonts w:asciiTheme="minorHAnsi" w:hAnsiTheme="minorHAnsi" w:cstheme="minorHAnsi"/>
                <w:bCs/>
                <w:sz w:val="20"/>
                <w:szCs w:val="20"/>
              </w:rPr>
              <w:t xml:space="preserve"> GB SSD</w:t>
            </w:r>
            <w:r w:rsidR="004524F6" w:rsidRPr="00F46C8F">
              <w:rPr>
                <w:rFonts w:asciiTheme="minorHAnsi" w:hAnsiTheme="minorHAnsi" w:cstheme="minorHAnsi"/>
                <w:bCs/>
                <w:sz w:val="20"/>
                <w:szCs w:val="20"/>
              </w:rPr>
              <w:t xml:space="preserve"> SATA</w:t>
            </w:r>
          </w:p>
        </w:tc>
      </w:tr>
      <w:tr w:rsidR="004116DA" w:rsidRPr="00F46C8F" w14:paraId="35878FC4" w14:textId="77777777" w:rsidTr="00D13197">
        <w:trPr>
          <w:trHeight w:val="284"/>
          <w:jc w:val="center"/>
        </w:trPr>
        <w:tc>
          <w:tcPr>
            <w:tcW w:w="1161" w:type="pct"/>
            <w:vAlign w:val="center"/>
          </w:tcPr>
          <w:p w14:paraId="3D521462" w14:textId="77777777" w:rsidR="004116DA" w:rsidRPr="00F46C8F" w:rsidRDefault="004116DA" w:rsidP="008050E2">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Wydajność grafiki</w:t>
            </w:r>
          </w:p>
        </w:tc>
        <w:tc>
          <w:tcPr>
            <w:tcW w:w="3839" w:type="pct"/>
          </w:tcPr>
          <w:p w14:paraId="10E4D337"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Grafika zintegrowana z procesorem powinna umożliwiać pracę dwumonitorową ze wsparciem DirectX 12, </w:t>
            </w:r>
            <w:proofErr w:type="spellStart"/>
            <w:r w:rsidRPr="00F46C8F">
              <w:rPr>
                <w:rFonts w:asciiTheme="minorHAnsi" w:hAnsiTheme="minorHAnsi" w:cstheme="minorHAnsi"/>
                <w:bCs/>
                <w:sz w:val="20"/>
                <w:szCs w:val="20"/>
              </w:rPr>
              <w:t>OpenGL</w:t>
            </w:r>
            <w:proofErr w:type="spellEnd"/>
            <w:r w:rsidRPr="00F46C8F">
              <w:rPr>
                <w:rFonts w:asciiTheme="minorHAnsi" w:hAnsiTheme="minorHAnsi" w:cstheme="minorHAnsi"/>
                <w:bCs/>
                <w:sz w:val="20"/>
                <w:szCs w:val="20"/>
              </w:rPr>
              <w:t xml:space="preserve"> 4.4; pamięć współdzielona z pamięcią RAM, obsługująca rozdzielczości minimum 1920x1200 @ 60Hz (analogowo i cyfrowo).</w:t>
            </w:r>
          </w:p>
        </w:tc>
      </w:tr>
      <w:tr w:rsidR="004116DA" w:rsidRPr="00F46C8F" w14:paraId="76C9465D" w14:textId="77777777" w:rsidTr="00D13197">
        <w:trPr>
          <w:trHeight w:val="565"/>
          <w:jc w:val="center"/>
        </w:trPr>
        <w:tc>
          <w:tcPr>
            <w:tcW w:w="1161" w:type="pct"/>
            <w:vAlign w:val="center"/>
          </w:tcPr>
          <w:p w14:paraId="2CA3212E" w14:textId="77777777" w:rsidR="004116DA" w:rsidRPr="00F46C8F" w:rsidRDefault="004116DA" w:rsidP="008050E2">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Wyposażenie multimedialne</w:t>
            </w:r>
          </w:p>
        </w:tc>
        <w:tc>
          <w:tcPr>
            <w:tcW w:w="3839" w:type="pct"/>
          </w:tcPr>
          <w:p w14:paraId="093CA66D"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Min 24-bitowa karta dźwiękowa zintegrowana z płytą główną, zgodna z High Definition, wewnętrzny głośnik 2W w obudowie komputera.</w:t>
            </w:r>
          </w:p>
        </w:tc>
      </w:tr>
      <w:tr w:rsidR="004116DA" w:rsidRPr="00F46C8F" w14:paraId="0CA86E08" w14:textId="77777777" w:rsidTr="00D13197">
        <w:trPr>
          <w:trHeight w:val="284"/>
          <w:jc w:val="center"/>
        </w:trPr>
        <w:tc>
          <w:tcPr>
            <w:tcW w:w="1161" w:type="pct"/>
            <w:vAlign w:val="center"/>
          </w:tcPr>
          <w:p w14:paraId="229D426A" w14:textId="77777777" w:rsidR="004116DA" w:rsidRPr="00F46C8F" w:rsidRDefault="004116DA" w:rsidP="008050E2">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Obudowa</w:t>
            </w:r>
          </w:p>
        </w:tc>
        <w:tc>
          <w:tcPr>
            <w:tcW w:w="3839" w:type="pct"/>
          </w:tcPr>
          <w:p w14:paraId="0609B441" w14:textId="77777777" w:rsidR="004116DA" w:rsidRPr="00F46C8F" w:rsidRDefault="00F707E2" w:rsidP="008050E2">
            <w:pPr>
              <w:spacing w:before="60" w:after="60" w:line="240" w:lineRule="auto"/>
              <w:jc w:val="both"/>
              <w:rPr>
                <w:rFonts w:asciiTheme="minorHAnsi" w:hAnsiTheme="minorHAnsi" w:cstheme="minorHAnsi"/>
                <w:bCs/>
                <w:sz w:val="20"/>
                <w:szCs w:val="20"/>
              </w:rPr>
            </w:pPr>
            <w:r>
              <w:rPr>
                <w:rFonts w:asciiTheme="minorHAnsi" w:hAnsiTheme="minorHAnsi" w:cstheme="minorHAnsi"/>
                <w:bCs/>
                <w:sz w:val="20"/>
                <w:szCs w:val="20"/>
              </w:rPr>
              <w:t>Minimalne wymiary to o</w:t>
            </w:r>
            <w:r w:rsidR="004116DA" w:rsidRPr="00F46C8F">
              <w:rPr>
                <w:rFonts w:asciiTheme="minorHAnsi" w:hAnsiTheme="minorHAnsi" w:cstheme="minorHAnsi"/>
                <w:bCs/>
                <w:sz w:val="20"/>
                <w:szCs w:val="20"/>
              </w:rPr>
              <w:t>budowa małogabarytowa</w:t>
            </w:r>
            <w:r>
              <w:rPr>
                <w:rFonts w:asciiTheme="minorHAnsi" w:hAnsiTheme="minorHAnsi" w:cstheme="minorHAnsi"/>
                <w:bCs/>
                <w:sz w:val="20"/>
                <w:szCs w:val="20"/>
              </w:rPr>
              <w:t xml:space="preserve"> typu SFF </w:t>
            </w:r>
            <w:r w:rsidR="004116DA" w:rsidRPr="00F46C8F">
              <w:rPr>
                <w:rFonts w:asciiTheme="minorHAnsi" w:hAnsiTheme="minorHAnsi" w:cstheme="minorHAnsi"/>
                <w:bCs/>
                <w:sz w:val="20"/>
                <w:szCs w:val="20"/>
              </w:rPr>
              <w:t>z obsługą kart PCI Express tylko o niskim profilu, wyposażona w min. 1 kieszeń wewnętrzną dedykowaną dla dysku twardego, przystosowana do pracy w orientacji pionowej lub poziomej.</w:t>
            </w:r>
            <w:r w:rsidR="00636231">
              <w:rPr>
                <w:rFonts w:asciiTheme="minorHAnsi" w:hAnsiTheme="minorHAnsi" w:cstheme="minorHAnsi"/>
                <w:bCs/>
                <w:sz w:val="20"/>
                <w:szCs w:val="20"/>
              </w:rPr>
              <w:t xml:space="preserve"> Obudowa nie może być większa niż wys.35cm, szer.16cm, gł. 28cm</w:t>
            </w:r>
          </w:p>
          <w:p w14:paraId="3D54C9A0"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Obudowa musi fabrycznie umożliwiać montaż min 1 szt. dysku </w:t>
            </w:r>
            <w:r w:rsidR="004109F5" w:rsidRPr="00F46C8F">
              <w:rPr>
                <w:rFonts w:asciiTheme="minorHAnsi" w:hAnsiTheme="minorHAnsi" w:cstheme="minorHAnsi"/>
                <w:bCs/>
                <w:sz w:val="20"/>
                <w:szCs w:val="20"/>
              </w:rPr>
              <w:t>2</w:t>
            </w:r>
            <w:r w:rsidR="00B12798" w:rsidRPr="00F46C8F">
              <w:rPr>
                <w:rFonts w:asciiTheme="minorHAnsi" w:hAnsiTheme="minorHAnsi" w:cstheme="minorHAnsi"/>
                <w:bCs/>
                <w:sz w:val="20"/>
                <w:szCs w:val="20"/>
              </w:rPr>
              <w:t xml:space="preserve">,5” </w:t>
            </w:r>
            <w:r w:rsidRPr="00F46C8F">
              <w:rPr>
                <w:rFonts w:asciiTheme="minorHAnsi" w:hAnsiTheme="minorHAnsi" w:cstheme="minorHAnsi"/>
                <w:bCs/>
                <w:sz w:val="20"/>
                <w:szCs w:val="20"/>
              </w:rPr>
              <w:t>HDD.</w:t>
            </w:r>
          </w:p>
          <w:p w14:paraId="78C7D8D0"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Obudowa musi umożliwiać zastosowanie zabezpieczenia fizycznego w postaci linki metalowej (złącze blokady </w:t>
            </w:r>
            <w:proofErr w:type="spellStart"/>
            <w:r w:rsidRPr="00F46C8F">
              <w:rPr>
                <w:rFonts w:asciiTheme="minorHAnsi" w:hAnsiTheme="minorHAnsi" w:cstheme="minorHAnsi"/>
                <w:bCs/>
                <w:sz w:val="20"/>
                <w:szCs w:val="20"/>
              </w:rPr>
              <w:t>Kensingtona</w:t>
            </w:r>
            <w:proofErr w:type="spellEnd"/>
            <w:r w:rsidRPr="00F46C8F">
              <w:rPr>
                <w:rFonts w:asciiTheme="minorHAnsi" w:hAnsiTheme="minorHAnsi" w:cstheme="minorHAnsi"/>
                <w:bCs/>
                <w:sz w:val="20"/>
                <w:szCs w:val="20"/>
              </w:rPr>
              <w:t>) oraz kłódki (oczko w obudowie do założenia kłódki).</w:t>
            </w:r>
          </w:p>
          <w:p w14:paraId="25D58DAA"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Każdy komputer powinien być oznaczony niepowtarzalnym numerem seryjnym umieszonym na obudowie.</w:t>
            </w:r>
          </w:p>
        </w:tc>
      </w:tr>
      <w:tr w:rsidR="004116DA" w:rsidRPr="00F46C8F" w14:paraId="0FCAAFDD" w14:textId="77777777" w:rsidTr="00D13197">
        <w:trPr>
          <w:trHeight w:val="284"/>
          <w:jc w:val="center"/>
        </w:trPr>
        <w:tc>
          <w:tcPr>
            <w:tcW w:w="1161" w:type="pct"/>
            <w:vAlign w:val="center"/>
          </w:tcPr>
          <w:p w14:paraId="3491D005" w14:textId="77777777" w:rsidR="004116DA" w:rsidRPr="00F46C8F" w:rsidRDefault="004116DA" w:rsidP="008050E2">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Zasilanie</w:t>
            </w:r>
          </w:p>
        </w:tc>
        <w:tc>
          <w:tcPr>
            <w:tcW w:w="3839" w:type="pct"/>
          </w:tcPr>
          <w:p w14:paraId="58E6229C" w14:textId="77777777" w:rsidR="004116DA" w:rsidRPr="00F46C8F" w:rsidRDefault="004116DA" w:rsidP="008050E2">
            <w:pPr>
              <w:spacing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Zasilacz o mocy </w:t>
            </w:r>
            <w:r w:rsidRPr="00F46C8F">
              <w:rPr>
                <w:rFonts w:asciiTheme="minorHAnsi" w:hAnsiTheme="minorHAnsi" w:cstheme="minorHAnsi"/>
                <w:bCs/>
                <w:sz w:val="20"/>
              </w:rPr>
              <w:t>dopasowanej do samodzielnego zapewnienia zasilania dla całego komputera</w:t>
            </w:r>
            <w:r w:rsidRPr="00F46C8F">
              <w:rPr>
                <w:rFonts w:asciiTheme="minorHAnsi" w:hAnsiTheme="minorHAnsi" w:cstheme="minorHAnsi"/>
                <w:bCs/>
                <w:sz w:val="20"/>
                <w:szCs w:val="20"/>
              </w:rPr>
              <w:t xml:space="preserve"> pracujący w sieci 230V 50/60Hz prądu zmiennego i efektywności nie mniejszej niż 80% przy obciążeniu zasilacza na poziomie 100%.</w:t>
            </w:r>
          </w:p>
        </w:tc>
      </w:tr>
      <w:tr w:rsidR="004116DA" w:rsidRPr="00F46C8F" w14:paraId="28EFD452" w14:textId="77777777" w:rsidTr="00D13197">
        <w:trPr>
          <w:trHeight w:val="284"/>
          <w:jc w:val="center"/>
        </w:trPr>
        <w:tc>
          <w:tcPr>
            <w:tcW w:w="1161" w:type="pct"/>
            <w:vAlign w:val="center"/>
          </w:tcPr>
          <w:p w14:paraId="6DC9680E" w14:textId="77777777" w:rsidR="004116DA" w:rsidRPr="00F46C8F" w:rsidRDefault="004116DA" w:rsidP="008050E2">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Zgodność z systemami operacyjnymi i standardami</w:t>
            </w:r>
          </w:p>
        </w:tc>
        <w:tc>
          <w:tcPr>
            <w:tcW w:w="3839" w:type="pct"/>
            <w:vAlign w:val="center"/>
          </w:tcPr>
          <w:p w14:paraId="62A9D8D2"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Potwierdzenie kompatybilności komputera na daną platformę systemową (w przypadku braku możliwości weryfikacji przez Zamawiającego na stronie www producenta platformy systemowej Wykonawca na żądanie Zamawiającego dostarczy na etapie weryfikacji oferty potwierdzony za zgodność z oryginałem wydruk potwierdzający kompatybilności komputera na daną platformę systemową).</w:t>
            </w:r>
          </w:p>
        </w:tc>
      </w:tr>
      <w:tr w:rsidR="004116DA" w:rsidRPr="00F46C8F" w14:paraId="787E04D2" w14:textId="77777777" w:rsidTr="00D13197">
        <w:trPr>
          <w:trHeight w:val="284"/>
          <w:jc w:val="center"/>
        </w:trPr>
        <w:tc>
          <w:tcPr>
            <w:tcW w:w="1161" w:type="pct"/>
            <w:vAlign w:val="center"/>
          </w:tcPr>
          <w:p w14:paraId="13B11413" w14:textId="77777777" w:rsidR="004116DA" w:rsidRPr="00F46C8F" w:rsidRDefault="004116DA" w:rsidP="008050E2">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Bezpieczeństwo</w:t>
            </w:r>
          </w:p>
        </w:tc>
        <w:tc>
          <w:tcPr>
            <w:tcW w:w="3839" w:type="pct"/>
          </w:tcPr>
          <w:p w14:paraId="0B5BDEEB"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Urządzenie musi być wyposażone w dedykowany układ sprzętowy służący do tworzenia i zarządzania wygenerowanymi przez komputer kluczami szyfrowania. Zabezpieczenie to musi posiadać możliwość szyfrowania poufnych dokumentów przechowywanych na dysku twardym przy użyciu klucza sprzętowego. </w:t>
            </w:r>
          </w:p>
          <w:p w14:paraId="5E8391D2"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Zaimplementowany w BIOS system diagnostyczny z graficznym interfejsem użytkownika dostępny z poziomu szybkiego menu </w:t>
            </w:r>
            <w:proofErr w:type="spellStart"/>
            <w:r w:rsidRPr="00F46C8F">
              <w:rPr>
                <w:rFonts w:asciiTheme="minorHAnsi" w:hAnsiTheme="minorHAnsi" w:cstheme="minorHAnsi"/>
                <w:bCs/>
                <w:sz w:val="20"/>
                <w:szCs w:val="20"/>
              </w:rPr>
              <w:t>boot’owania</w:t>
            </w:r>
            <w:proofErr w:type="spellEnd"/>
            <w:r w:rsidRPr="00F46C8F">
              <w:rPr>
                <w:rFonts w:asciiTheme="minorHAnsi" w:hAnsiTheme="minorHAnsi" w:cstheme="minorHAnsi"/>
                <w:bCs/>
                <w:sz w:val="20"/>
                <w:szCs w:val="20"/>
              </w:rPr>
              <w:t xml:space="preserve">, umożliwiający jednoczesne przetestowanie w celu wykrycia usterki zainstalowanych komponentów w oferowanym komputerze bez konieczności uruchamiania systemu operacyjnego. </w:t>
            </w:r>
          </w:p>
        </w:tc>
      </w:tr>
      <w:tr w:rsidR="004116DA" w:rsidRPr="00F46C8F" w14:paraId="6ED58E65" w14:textId="77777777" w:rsidTr="00D13197">
        <w:trPr>
          <w:trHeight w:val="284"/>
          <w:jc w:val="center"/>
        </w:trPr>
        <w:tc>
          <w:tcPr>
            <w:tcW w:w="1161" w:type="pct"/>
            <w:vAlign w:val="center"/>
          </w:tcPr>
          <w:p w14:paraId="158BDCD6" w14:textId="77777777" w:rsidR="004116DA" w:rsidRPr="00F46C8F" w:rsidRDefault="004116DA" w:rsidP="008050E2">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Wirtualizacja</w:t>
            </w:r>
          </w:p>
        </w:tc>
        <w:tc>
          <w:tcPr>
            <w:tcW w:w="3839" w:type="pct"/>
          </w:tcPr>
          <w:p w14:paraId="31A3AAA0"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Sprzętowe wsparcie technologii wirtualizacji realizowane łącznie w procesorze, chipsecie </w:t>
            </w:r>
            <w:r w:rsidRPr="00F46C8F">
              <w:rPr>
                <w:rFonts w:asciiTheme="minorHAnsi" w:hAnsiTheme="minorHAnsi" w:cstheme="minorHAnsi"/>
                <w:bCs/>
                <w:sz w:val="20"/>
                <w:szCs w:val="20"/>
              </w:rPr>
              <w:lastRenderedPageBreak/>
              <w:t xml:space="preserve">płyty głównej oraz w BIOS systemu. </w:t>
            </w:r>
          </w:p>
        </w:tc>
      </w:tr>
      <w:tr w:rsidR="004116DA" w:rsidRPr="00F46C8F" w14:paraId="5280EB7B" w14:textId="77777777" w:rsidTr="00D13197">
        <w:trPr>
          <w:trHeight w:val="284"/>
          <w:jc w:val="center"/>
        </w:trPr>
        <w:tc>
          <w:tcPr>
            <w:tcW w:w="1161" w:type="pct"/>
            <w:vAlign w:val="center"/>
          </w:tcPr>
          <w:p w14:paraId="11C4A378" w14:textId="77777777" w:rsidR="004116DA" w:rsidRPr="00F46C8F" w:rsidRDefault="004116DA" w:rsidP="008050E2">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lastRenderedPageBreak/>
              <w:t>BIOS</w:t>
            </w:r>
          </w:p>
        </w:tc>
        <w:tc>
          <w:tcPr>
            <w:tcW w:w="3839" w:type="pct"/>
          </w:tcPr>
          <w:p w14:paraId="3FBFDFED"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BIOS zgodny ze specyfikacją UEFI, wyprodukowany przez producenta komputera, zawierający logo producenta komputera lub nazwę producenta komputera lub nazwę modelu oferowanego komputera, </w:t>
            </w:r>
          </w:p>
          <w:p w14:paraId="3EFE5CD1"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Możliwość, bez uruchamiania systemu operacyjnego z dysku twardego komputera lub innych podłączonych do niego urządzeń zewnętrznych odczytania z BIOS informacji o: </w:t>
            </w:r>
          </w:p>
          <w:p w14:paraId="3F3B8FF9" w14:textId="77777777" w:rsidR="004116DA" w:rsidRPr="00F46C8F" w:rsidRDefault="004116DA" w:rsidP="004116DA">
            <w:pPr>
              <w:numPr>
                <w:ilvl w:val="0"/>
                <w:numId w:val="1"/>
              </w:numPr>
              <w:spacing w:before="60" w:after="60" w:line="240" w:lineRule="auto"/>
              <w:ind w:left="714" w:hanging="357"/>
              <w:jc w:val="both"/>
              <w:rPr>
                <w:rFonts w:asciiTheme="minorHAnsi" w:hAnsiTheme="minorHAnsi" w:cstheme="minorHAnsi"/>
                <w:bCs/>
                <w:sz w:val="20"/>
                <w:szCs w:val="20"/>
              </w:rPr>
            </w:pPr>
            <w:r w:rsidRPr="00F46C8F">
              <w:rPr>
                <w:rFonts w:asciiTheme="minorHAnsi" w:hAnsiTheme="minorHAnsi" w:cstheme="minorHAnsi"/>
                <w:bCs/>
                <w:sz w:val="20"/>
                <w:szCs w:val="20"/>
              </w:rPr>
              <w:t xml:space="preserve">wersji BIOS, </w:t>
            </w:r>
          </w:p>
          <w:p w14:paraId="6B0F1953" w14:textId="77777777" w:rsidR="004116DA" w:rsidRPr="00F46C8F" w:rsidRDefault="004116DA" w:rsidP="004116DA">
            <w:pPr>
              <w:numPr>
                <w:ilvl w:val="0"/>
                <w:numId w:val="1"/>
              </w:numPr>
              <w:spacing w:before="60" w:after="60" w:line="240" w:lineRule="auto"/>
              <w:ind w:left="714" w:hanging="357"/>
              <w:jc w:val="both"/>
              <w:rPr>
                <w:rFonts w:asciiTheme="minorHAnsi" w:hAnsiTheme="minorHAnsi" w:cstheme="minorHAnsi"/>
                <w:bCs/>
                <w:sz w:val="20"/>
                <w:szCs w:val="20"/>
              </w:rPr>
            </w:pPr>
            <w:r w:rsidRPr="00F46C8F">
              <w:rPr>
                <w:rFonts w:asciiTheme="minorHAnsi" w:hAnsiTheme="minorHAnsi" w:cstheme="minorHAnsi"/>
                <w:bCs/>
                <w:sz w:val="20"/>
                <w:szCs w:val="20"/>
              </w:rPr>
              <w:t>zainstalowanej pamięci RAM,</w:t>
            </w:r>
          </w:p>
          <w:p w14:paraId="3D4B6523" w14:textId="77777777" w:rsidR="004116DA" w:rsidRPr="00F46C8F" w:rsidRDefault="004116DA" w:rsidP="004116DA">
            <w:pPr>
              <w:numPr>
                <w:ilvl w:val="0"/>
                <w:numId w:val="1"/>
              </w:numPr>
              <w:spacing w:before="60" w:after="60" w:line="240" w:lineRule="auto"/>
              <w:ind w:left="714" w:hanging="357"/>
              <w:jc w:val="both"/>
              <w:rPr>
                <w:rFonts w:asciiTheme="minorHAnsi" w:hAnsiTheme="minorHAnsi" w:cstheme="minorHAnsi"/>
                <w:bCs/>
                <w:sz w:val="20"/>
                <w:szCs w:val="20"/>
              </w:rPr>
            </w:pPr>
            <w:r w:rsidRPr="00F46C8F">
              <w:rPr>
                <w:rFonts w:asciiTheme="minorHAnsi" w:hAnsiTheme="minorHAnsi" w:cstheme="minorHAnsi"/>
                <w:bCs/>
                <w:sz w:val="20"/>
                <w:szCs w:val="20"/>
              </w:rPr>
              <w:t xml:space="preserve">rodzaj napędów optycznych, </w:t>
            </w:r>
          </w:p>
          <w:p w14:paraId="1073BD6B" w14:textId="77777777" w:rsidR="004116DA" w:rsidRPr="00F46C8F" w:rsidRDefault="004116DA" w:rsidP="004116DA">
            <w:pPr>
              <w:numPr>
                <w:ilvl w:val="0"/>
                <w:numId w:val="1"/>
              </w:numPr>
              <w:spacing w:before="60" w:after="60" w:line="240" w:lineRule="auto"/>
              <w:ind w:left="714" w:hanging="357"/>
              <w:jc w:val="both"/>
              <w:rPr>
                <w:rFonts w:asciiTheme="minorHAnsi" w:hAnsiTheme="minorHAnsi" w:cstheme="minorHAnsi"/>
                <w:bCs/>
                <w:sz w:val="20"/>
                <w:szCs w:val="20"/>
              </w:rPr>
            </w:pPr>
            <w:r w:rsidRPr="00F46C8F">
              <w:rPr>
                <w:rFonts w:asciiTheme="minorHAnsi" w:hAnsiTheme="minorHAnsi" w:cstheme="minorHAnsi"/>
                <w:bCs/>
                <w:sz w:val="20"/>
                <w:szCs w:val="20"/>
              </w:rPr>
              <w:t>pojemności zainstalowanego dysku twardego,</w:t>
            </w:r>
          </w:p>
          <w:p w14:paraId="43367335" w14:textId="77777777" w:rsidR="004116DA" w:rsidRPr="00F46C8F" w:rsidRDefault="004116DA" w:rsidP="004116DA">
            <w:pPr>
              <w:numPr>
                <w:ilvl w:val="0"/>
                <w:numId w:val="1"/>
              </w:numPr>
              <w:spacing w:before="60" w:after="60" w:line="240" w:lineRule="auto"/>
              <w:ind w:left="714" w:hanging="357"/>
              <w:jc w:val="both"/>
              <w:rPr>
                <w:rFonts w:asciiTheme="minorHAnsi" w:hAnsiTheme="minorHAnsi" w:cstheme="minorHAnsi"/>
                <w:bCs/>
                <w:sz w:val="20"/>
                <w:szCs w:val="20"/>
              </w:rPr>
            </w:pPr>
            <w:r w:rsidRPr="00F46C8F">
              <w:rPr>
                <w:rFonts w:asciiTheme="minorHAnsi" w:hAnsiTheme="minorHAnsi" w:cstheme="minorHAnsi"/>
                <w:bCs/>
                <w:sz w:val="20"/>
                <w:szCs w:val="20"/>
              </w:rPr>
              <w:t>MAC adresie zintegrowanej karty sieciowej,</w:t>
            </w:r>
          </w:p>
          <w:p w14:paraId="1AEEA115" w14:textId="77777777" w:rsidR="004116DA" w:rsidRPr="00F46C8F" w:rsidRDefault="004116DA" w:rsidP="004116DA">
            <w:pPr>
              <w:numPr>
                <w:ilvl w:val="0"/>
                <w:numId w:val="1"/>
              </w:numPr>
              <w:spacing w:before="60" w:after="60" w:line="240" w:lineRule="auto"/>
              <w:ind w:left="714" w:hanging="357"/>
              <w:jc w:val="both"/>
              <w:rPr>
                <w:rFonts w:asciiTheme="minorHAnsi" w:hAnsiTheme="minorHAnsi" w:cstheme="minorHAnsi"/>
                <w:bCs/>
                <w:sz w:val="20"/>
                <w:szCs w:val="20"/>
              </w:rPr>
            </w:pPr>
            <w:r w:rsidRPr="00F46C8F">
              <w:rPr>
                <w:rFonts w:asciiTheme="minorHAnsi" w:hAnsiTheme="minorHAnsi" w:cstheme="minorHAnsi"/>
                <w:bCs/>
                <w:sz w:val="20"/>
                <w:szCs w:val="20"/>
              </w:rPr>
              <w:t>kontrolerze audio,</w:t>
            </w:r>
          </w:p>
          <w:p w14:paraId="4FA65A86"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Funkcja blokowania wejścia do BIOS oraz blokowania startu systemu operacyjnego, (gwarantujący utrzymanie zapisanego hasła nawet w przypadku odłączenia wszystkich źródeł zasilania i podtrzymania BIOS).</w:t>
            </w:r>
          </w:p>
          <w:p w14:paraId="3BEBB3DA"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Funkcja blokowania/odblokowania BOOT-</w:t>
            </w:r>
            <w:proofErr w:type="spellStart"/>
            <w:r w:rsidRPr="00F46C8F">
              <w:rPr>
                <w:rFonts w:asciiTheme="minorHAnsi" w:hAnsiTheme="minorHAnsi" w:cstheme="minorHAnsi"/>
                <w:bCs/>
                <w:sz w:val="20"/>
                <w:szCs w:val="20"/>
              </w:rPr>
              <w:t>owania</w:t>
            </w:r>
            <w:proofErr w:type="spellEnd"/>
            <w:r w:rsidRPr="00F46C8F">
              <w:rPr>
                <w:rFonts w:asciiTheme="minorHAnsi" w:hAnsiTheme="minorHAnsi" w:cstheme="minorHAnsi"/>
                <w:bCs/>
                <w:sz w:val="20"/>
                <w:szCs w:val="20"/>
              </w:rPr>
              <w:t xml:space="preserve"> stacji roboczej z zewnętrznych urządzeń.</w:t>
            </w:r>
          </w:p>
          <w:p w14:paraId="5C5F7E9F"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Możliwość, bez uruchamiania systemu operacyjnego z dysku twardego komputera lub innych, podłączonych do niego urządzeń zewnętrznych, ustawienia hasła na poziomie systemu, administratora oraz dysku twardego, </w:t>
            </w:r>
          </w:p>
          <w:p w14:paraId="56897E17"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Możliwość ustawienia hasła użytkownika umożliwiającego uruchomienie komputera (zabezpieczenie przed nieautoryzowanym uruchomieniem) oraz uprawniającego do samodzielnej zmiany tego hasła przez użytkownika (bez możliwości zmiany innych parametrów konfiguracji BIOS) przy jednoczesnym zdefiniowanym haśle administratora i/lub zdefiniowanym haśle dla dysku Twardego. Użytkownik po wpisaniu swojego hasła jest wstanie jedynie zmienić hasło dla dysku twardego.</w:t>
            </w:r>
          </w:p>
          <w:p w14:paraId="73B71A82"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Możliwość wyłączania portów USB w tym: wszystkich portów, tylko portów znajdujących się na przedzie obudowy, tylko tylnych portów, tylko zewnętrznych, wszystkich nieużywanych. </w:t>
            </w:r>
          </w:p>
        </w:tc>
      </w:tr>
      <w:tr w:rsidR="004116DA" w:rsidRPr="00F46C8F" w14:paraId="128360AE" w14:textId="77777777" w:rsidTr="00D13197">
        <w:trPr>
          <w:jc w:val="center"/>
        </w:trPr>
        <w:tc>
          <w:tcPr>
            <w:tcW w:w="1161" w:type="pct"/>
            <w:vAlign w:val="center"/>
          </w:tcPr>
          <w:p w14:paraId="36D6AA12" w14:textId="77777777" w:rsidR="004116DA" w:rsidRPr="00F46C8F" w:rsidRDefault="004116DA" w:rsidP="008050E2">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Wymagania dodatkowe</w:t>
            </w:r>
          </w:p>
        </w:tc>
        <w:tc>
          <w:tcPr>
            <w:tcW w:w="3839" w:type="pct"/>
          </w:tcPr>
          <w:p w14:paraId="64474CF4" w14:textId="77777777" w:rsidR="004116DA" w:rsidRPr="00F46C8F" w:rsidRDefault="004116DA" w:rsidP="008050E2">
            <w:pPr>
              <w:spacing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Wbudowane porty: </w:t>
            </w:r>
          </w:p>
          <w:p w14:paraId="1E60135F" w14:textId="77777777" w:rsidR="004116DA" w:rsidRPr="00F46C8F" w:rsidRDefault="004116DA" w:rsidP="004116DA">
            <w:pPr>
              <w:pStyle w:val="Akapitzlist"/>
              <w:numPr>
                <w:ilvl w:val="0"/>
                <w:numId w:val="2"/>
              </w:numPr>
              <w:spacing w:before="60" w:after="60" w:line="240" w:lineRule="auto"/>
              <w:ind w:left="720"/>
              <w:contextualSpacing/>
              <w:jc w:val="both"/>
              <w:rPr>
                <w:rFonts w:asciiTheme="minorHAnsi" w:hAnsiTheme="minorHAnsi" w:cstheme="minorHAnsi"/>
                <w:bCs/>
                <w:sz w:val="20"/>
                <w:szCs w:val="20"/>
              </w:rPr>
            </w:pPr>
            <w:r w:rsidRPr="00F46C8F">
              <w:rPr>
                <w:rFonts w:asciiTheme="minorHAnsi" w:hAnsiTheme="minorHAnsi" w:cstheme="minorHAnsi"/>
                <w:bCs/>
                <w:sz w:val="20"/>
                <w:szCs w:val="20"/>
              </w:rPr>
              <w:t xml:space="preserve">1 x </w:t>
            </w:r>
            <w:r w:rsidR="004109F5" w:rsidRPr="00F46C8F">
              <w:rPr>
                <w:rFonts w:asciiTheme="minorHAnsi" w:hAnsiTheme="minorHAnsi" w:cstheme="minorHAnsi"/>
                <w:bCs/>
                <w:sz w:val="20"/>
                <w:szCs w:val="20"/>
              </w:rPr>
              <w:t>VGA</w:t>
            </w:r>
            <w:r w:rsidRPr="00F46C8F">
              <w:rPr>
                <w:rFonts w:asciiTheme="minorHAnsi" w:hAnsiTheme="minorHAnsi" w:cstheme="minorHAnsi"/>
                <w:bCs/>
                <w:sz w:val="20"/>
                <w:szCs w:val="20"/>
              </w:rPr>
              <w:t>;</w:t>
            </w:r>
          </w:p>
          <w:p w14:paraId="66D3D81C" w14:textId="77777777" w:rsidR="004116DA" w:rsidRPr="00F46C8F" w:rsidRDefault="004116DA" w:rsidP="004116DA">
            <w:pPr>
              <w:pStyle w:val="Akapitzlist"/>
              <w:numPr>
                <w:ilvl w:val="0"/>
                <w:numId w:val="2"/>
              </w:numPr>
              <w:spacing w:before="60" w:after="60" w:line="240" w:lineRule="auto"/>
              <w:ind w:left="720"/>
              <w:contextualSpacing/>
              <w:jc w:val="both"/>
              <w:rPr>
                <w:rFonts w:asciiTheme="minorHAnsi" w:hAnsiTheme="minorHAnsi" w:cstheme="minorHAnsi"/>
                <w:bCs/>
                <w:sz w:val="20"/>
                <w:szCs w:val="20"/>
              </w:rPr>
            </w:pPr>
            <w:r w:rsidRPr="00F46C8F">
              <w:rPr>
                <w:rFonts w:asciiTheme="minorHAnsi" w:hAnsiTheme="minorHAnsi" w:cstheme="minorHAnsi"/>
                <w:bCs/>
                <w:sz w:val="20"/>
                <w:szCs w:val="20"/>
              </w:rPr>
              <w:t>1 x HDMI;</w:t>
            </w:r>
          </w:p>
          <w:p w14:paraId="681697A4" w14:textId="77777777" w:rsidR="004116DA" w:rsidRPr="00F46C8F" w:rsidRDefault="004116DA" w:rsidP="004116DA">
            <w:pPr>
              <w:pStyle w:val="Akapitzlist"/>
              <w:numPr>
                <w:ilvl w:val="0"/>
                <w:numId w:val="2"/>
              </w:numPr>
              <w:spacing w:before="60" w:after="60" w:line="240" w:lineRule="auto"/>
              <w:ind w:left="720"/>
              <w:contextualSpacing/>
              <w:jc w:val="both"/>
              <w:rPr>
                <w:rFonts w:asciiTheme="minorHAnsi" w:hAnsiTheme="minorHAnsi" w:cstheme="minorHAnsi"/>
                <w:bCs/>
                <w:sz w:val="20"/>
                <w:szCs w:val="20"/>
              </w:rPr>
            </w:pPr>
            <w:r w:rsidRPr="00F46C8F">
              <w:rPr>
                <w:rFonts w:asciiTheme="minorHAnsi" w:hAnsiTheme="minorHAnsi" w:cstheme="minorHAnsi"/>
                <w:bCs/>
                <w:sz w:val="20"/>
                <w:szCs w:val="20"/>
              </w:rPr>
              <w:t xml:space="preserve">1 x </w:t>
            </w:r>
            <w:proofErr w:type="spellStart"/>
            <w:r w:rsidRPr="00F46C8F">
              <w:rPr>
                <w:rFonts w:asciiTheme="minorHAnsi" w:hAnsiTheme="minorHAnsi" w:cstheme="minorHAnsi"/>
                <w:bCs/>
                <w:sz w:val="20"/>
                <w:szCs w:val="20"/>
              </w:rPr>
              <w:t>DisplayPort</w:t>
            </w:r>
            <w:proofErr w:type="spellEnd"/>
            <w:r w:rsidRPr="00F46C8F">
              <w:rPr>
                <w:rFonts w:asciiTheme="minorHAnsi" w:hAnsiTheme="minorHAnsi" w:cstheme="minorHAnsi"/>
                <w:bCs/>
                <w:sz w:val="20"/>
                <w:szCs w:val="20"/>
              </w:rPr>
              <w:t>;</w:t>
            </w:r>
          </w:p>
          <w:p w14:paraId="45C456E1" w14:textId="77777777" w:rsidR="004116DA" w:rsidRPr="00F46C8F" w:rsidRDefault="004116DA" w:rsidP="004116DA">
            <w:pPr>
              <w:pStyle w:val="Akapitzlist"/>
              <w:numPr>
                <w:ilvl w:val="0"/>
                <w:numId w:val="2"/>
              </w:numPr>
              <w:spacing w:before="60" w:after="60" w:line="240" w:lineRule="auto"/>
              <w:ind w:left="720"/>
              <w:contextualSpacing/>
              <w:jc w:val="both"/>
              <w:rPr>
                <w:rFonts w:asciiTheme="minorHAnsi" w:hAnsiTheme="minorHAnsi" w:cstheme="minorHAnsi"/>
                <w:bCs/>
                <w:sz w:val="20"/>
                <w:szCs w:val="20"/>
              </w:rPr>
            </w:pPr>
            <w:r w:rsidRPr="00F46C8F">
              <w:rPr>
                <w:rFonts w:asciiTheme="minorHAnsi" w:hAnsiTheme="minorHAnsi" w:cstheme="minorHAnsi"/>
                <w:bCs/>
                <w:sz w:val="20"/>
                <w:szCs w:val="20"/>
              </w:rPr>
              <w:t xml:space="preserve">min. </w:t>
            </w:r>
            <w:r w:rsidR="00482778" w:rsidRPr="00F46C8F">
              <w:rPr>
                <w:rFonts w:asciiTheme="minorHAnsi" w:hAnsiTheme="minorHAnsi" w:cstheme="minorHAnsi"/>
                <w:bCs/>
                <w:sz w:val="20"/>
                <w:szCs w:val="20"/>
              </w:rPr>
              <w:t>7</w:t>
            </w:r>
            <w:r w:rsidRPr="00F46C8F">
              <w:rPr>
                <w:rFonts w:asciiTheme="minorHAnsi" w:hAnsiTheme="minorHAnsi" w:cstheme="minorHAnsi"/>
                <w:bCs/>
                <w:sz w:val="20"/>
                <w:szCs w:val="20"/>
              </w:rPr>
              <w:t xml:space="preserve"> portów USB wyprowadzonych na zewnątrz komputera w tym min </w:t>
            </w:r>
            <w:r w:rsidR="00DE3CBB" w:rsidRPr="00F46C8F">
              <w:rPr>
                <w:rFonts w:asciiTheme="minorHAnsi" w:hAnsiTheme="minorHAnsi" w:cstheme="minorHAnsi"/>
                <w:bCs/>
                <w:sz w:val="20"/>
                <w:szCs w:val="20"/>
              </w:rPr>
              <w:t>4</w:t>
            </w:r>
            <w:r w:rsidRPr="00F46C8F">
              <w:rPr>
                <w:rFonts w:asciiTheme="minorHAnsi" w:hAnsiTheme="minorHAnsi" w:cstheme="minorHAnsi"/>
                <w:bCs/>
                <w:sz w:val="20"/>
                <w:szCs w:val="20"/>
              </w:rPr>
              <w:t> port</w:t>
            </w:r>
            <w:r w:rsidR="00DE3CBB" w:rsidRPr="00F46C8F">
              <w:rPr>
                <w:rFonts w:asciiTheme="minorHAnsi" w:hAnsiTheme="minorHAnsi" w:cstheme="minorHAnsi"/>
                <w:bCs/>
                <w:sz w:val="20"/>
                <w:szCs w:val="20"/>
              </w:rPr>
              <w:t>y</w:t>
            </w:r>
            <w:r w:rsidRPr="00F46C8F">
              <w:rPr>
                <w:rFonts w:asciiTheme="minorHAnsi" w:hAnsiTheme="minorHAnsi" w:cstheme="minorHAnsi"/>
                <w:bCs/>
                <w:sz w:val="20"/>
                <w:szCs w:val="20"/>
              </w:rPr>
              <w:t xml:space="preserve"> USB 3.</w:t>
            </w:r>
            <w:r w:rsidR="00482778" w:rsidRPr="00F46C8F">
              <w:rPr>
                <w:rFonts w:asciiTheme="minorHAnsi" w:hAnsiTheme="minorHAnsi" w:cstheme="minorHAnsi"/>
                <w:bCs/>
                <w:sz w:val="20"/>
                <w:szCs w:val="20"/>
              </w:rPr>
              <w:t>1</w:t>
            </w:r>
            <w:r w:rsidRPr="00F46C8F">
              <w:rPr>
                <w:rFonts w:asciiTheme="minorHAnsi" w:hAnsiTheme="minorHAnsi" w:cstheme="minorHAnsi"/>
                <w:bCs/>
                <w:sz w:val="20"/>
                <w:szCs w:val="20"/>
              </w:rPr>
              <w:t>; min. 2 porty USB 3.</w:t>
            </w:r>
            <w:r w:rsidR="00DE3CBB" w:rsidRPr="00F46C8F">
              <w:rPr>
                <w:rFonts w:asciiTheme="minorHAnsi" w:hAnsiTheme="minorHAnsi" w:cstheme="minorHAnsi"/>
                <w:bCs/>
                <w:sz w:val="20"/>
                <w:szCs w:val="20"/>
              </w:rPr>
              <w:t>1</w:t>
            </w:r>
            <w:r w:rsidRPr="00F46C8F">
              <w:rPr>
                <w:rFonts w:asciiTheme="minorHAnsi" w:hAnsiTheme="minorHAnsi" w:cstheme="minorHAnsi"/>
                <w:bCs/>
                <w:sz w:val="20"/>
                <w:szCs w:val="20"/>
              </w:rPr>
              <w:t xml:space="preserve"> z przodu obudowy. Wymagana ilość i rozmieszczenie (na zewnątrz obudowy komputera) portów USB nie może być osiągnięta w wyniku stosowania konwerterów, przejściówek itp.;</w:t>
            </w:r>
          </w:p>
          <w:p w14:paraId="1845C996" w14:textId="77777777" w:rsidR="004116DA" w:rsidRPr="00F46C8F" w:rsidRDefault="004116DA" w:rsidP="004116DA">
            <w:pPr>
              <w:pStyle w:val="Akapitzlist"/>
              <w:numPr>
                <w:ilvl w:val="0"/>
                <w:numId w:val="2"/>
              </w:numPr>
              <w:spacing w:before="60" w:after="60" w:line="240" w:lineRule="auto"/>
              <w:ind w:left="720"/>
              <w:contextualSpacing/>
              <w:jc w:val="both"/>
              <w:rPr>
                <w:rFonts w:asciiTheme="minorHAnsi" w:hAnsiTheme="minorHAnsi" w:cstheme="minorHAnsi"/>
                <w:bCs/>
                <w:sz w:val="20"/>
                <w:szCs w:val="20"/>
              </w:rPr>
            </w:pPr>
            <w:r w:rsidRPr="00F46C8F">
              <w:rPr>
                <w:rFonts w:asciiTheme="minorHAnsi" w:hAnsiTheme="minorHAnsi" w:cstheme="minorHAnsi"/>
                <w:bCs/>
                <w:sz w:val="20"/>
                <w:szCs w:val="20"/>
              </w:rPr>
              <w:t xml:space="preserve">1 port audio tzw. </w:t>
            </w:r>
            <w:proofErr w:type="spellStart"/>
            <w:r w:rsidRPr="00F46C8F">
              <w:rPr>
                <w:rFonts w:asciiTheme="minorHAnsi" w:hAnsiTheme="minorHAnsi" w:cstheme="minorHAnsi"/>
                <w:bCs/>
                <w:sz w:val="20"/>
                <w:szCs w:val="20"/>
              </w:rPr>
              <w:t>combo</w:t>
            </w:r>
            <w:proofErr w:type="spellEnd"/>
            <w:r w:rsidRPr="00F46C8F">
              <w:rPr>
                <w:rFonts w:asciiTheme="minorHAnsi" w:hAnsiTheme="minorHAnsi" w:cstheme="minorHAnsi"/>
                <w:bCs/>
                <w:sz w:val="20"/>
                <w:szCs w:val="20"/>
              </w:rPr>
              <w:t xml:space="preserve"> ( słuchawka/mikrofon) i min. 1 port Line-out</w:t>
            </w:r>
          </w:p>
          <w:p w14:paraId="48533CC9" w14:textId="77777777" w:rsidR="004116DA" w:rsidRDefault="004116DA" w:rsidP="008050E2">
            <w:pPr>
              <w:spacing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Karta sieciowa 10/100/1000 Ethernet RJ45, zintegrowana z płytą główną, wspierająca obsługę</w:t>
            </w:r>
            <w:r w:rsidRPr="00F46C8F">
              <w:rPr>
                <w:rFonts w:asciiTheme="minorHAnsi" w:hAnsiTheme="minorHAnsi" w:cstheme="minorHAnsi"/>
                <w:bCs/>
                <w:i/>
                <w:sz w:val="20"/>
                <w:szCs w:val="20"/>
              </w:rPr>
              <w:t xml:space="preserve"> </w:t>
            </w:r>
            <w:proofErr w:type="spellStart"/>
            <w:r w:rsidRPr="00F46C8F">
              <w:rPr>
                <w:rFonts w:asciiTheme="minorHAnsi" w:hAnsiTheme="minorHAnsi" w:cstheme="minorHAnsi"/>
                <w:bCs/>
                <w:sz w:val="20"/>
                <w:szCs w:val="20"/>
              </w:rPr>
              <w:t>WoL</w:t>
            </w:r>
            <w:proofErr w:type="spellEnd"/>
            <w:r w:rsidRPr="00F46C8F">
              <w:rPr>
                <w:rFonts w:asciiTheme="minorHAnsi" w:hAnsiTheme="minorHAnsi" w:cstheme="minorHAnsi"/>
                <w:bCs/>
                <w:sz w:val="20"/>
                <w:szCs w:val="20"/>
              </w:rPr>
              <w:t xml:space="preserve"> (funkcja włączana przez użytkownika),  </w:t>
            </w:r>
          </w:p>
          <w:p w14:paraId="3C4FB4D3" w14:textId="77777777" w:rsidR="00737EF2" w:rsidRPr="00F46C8F" w:rsidRDefault="00737EF2" w:rsidP="008050E2">
            <w:pPr>
              <w:spacing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Karta sieciowa </w:t>
            </w:r>
            <w:proofErr w:type="spellStart"/>
            <w:r>
              <w:rPr>
                <w:rFonts w:asciiTheme="minorHAnsi" w:hAnsiTheme="minorHAnsi" w:cstheme="minorHAnsi"/>
                <w:bCs/>
                <w:sz w:val="20"/>
                <w:szCs w:val="20"/>
              </w:rPr>
              <w:t>WiFi</w:t>
            </w:r>
            <w:proofErr w:type="spellEnd"/>
            <w:r w:rsidRPr="00F46C8F">
              <w:rPr>
                <w:rFonts w:asciiTheme="minorHAnsi" w:hAnsiTheme="minorHAnsi" w:cstheme="minorHAnsi"/>
                <w:bCs/>
                <w:sz w:val="20"/>
                <w:szCs w:val="20"/>
              </w:rPr>
              <w:t>, zintegrowana z płytą główną,</w:t>
            </w:r>
          </w:p>
          <w:p w14:paraId="58D8D945" w14:textId="77777777" w:rsidR="004116DA" w:rsidRPr="00F46C8F" w:rsidRDefault="004116DA" w:rsidP="008050E2">
            <w:pPr>
              <w:spacing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Klawiatura USB w układzie polski programisty.</w:t>
            </w:r>
          </w:p>
          <w:p w14:paraId="12140502" w14:textId="77777777" w:rsidR="004116DA" w:rsidRPr="00F46C8F" w:rsidRDefault="004116DA" w:rsidP="008050E2">
            <w:pPr>
              <w:spacing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Mysz USB.</w:t>
            </w:r>
          </w:p>
          <w:p w14:paraId="2510E882" w14:textId="77777777" w:rsidR="004116DA" w:rsidRPr="00F46C8F" w:rsidRDefault="004116DA" w:rsidP="008050E2">
            <w:pPr>
              <w:spacing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Napęd DVD +/-RW</w:t>
            </w:r>
          </w:p>
          <w:p w14:paraId="14B48158" w14:textId="77777777" w:rsidR="004116DA" w:rsidRDefault="004116DA" w:rsidP="008050E2">
            <w:pPr>
              <w:spacing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Dołączony nośnik ze sterownikami.</w:t>
            </w:r>
          </w:p>
          <w:p w14:paraId="1F38DC2D" w14:textId="77777777" w:rsidR="0001478E" w:rsidRDefault="00C4353C" w:rsidP="008050E2">
            <w:pPr>
              <w:spacing w:after="60" w:line="240" w:lineRule="auto"/>
              <w:jc w:val="both"/>
              <w:rPr>
                <w:rFonts w:asciiTheme="minorHAnsi" w:hAnsiTheme="minorHAnsi" w:cstheme="minorHAnsi"/>
                <w:bCs/>
                <w:sz w:val="20"/>
                <w:szCs w:val="20"/>
              </w:rPr>
            </w:pPr>
            <w:r>
              <w:rPr>
                <w:rFonts w:asciiTheme="minorHAnsi" w:hAnsiTheme="minorHAnsi" w:cstheme="minorHAnsi"/>
                <w:bCs/>
                <w:sz w:val="20"/>
                <w:szCs w:val="20"/>
              </w:rPr>
              <w:t xml:space="preserve">Kabel typu </w:t>
            </w:r>
            <w:proofErr w:type="spellStart"/>
            <w:r>
              <w:rPr>
                <w:rFonts w:asciiTheme="minorHAnsi" w:hAnsiTheme="minorHAnsi" w:cstheme="minorHAnsi"/>
                <w:bCs/>
                <w:sz w:val="20"/>
                <w:szCs w:val="20"/>
              </w:rPr>
              <w:t>patchcord</w:t>
            </w:r>
            <w:proofErr w:type="spellEnd"/>
            <w:r>
              <w:rPr>
                <w:rFonts w:asciiTheme="minorHAnsi" w:hAnsiTheme="minorHAnsi" w:cstheme="minorHAnsi"/>
                <w:bCs/>
                <w:sz w:val="20"/>
                <w:szCs w:val="20"/>
              </w:rPr>
              <w:t xml:space="preserve"> min. kat.6A długość 2m.</w:t>
            </w:r>
          </w:p>
          <w:p w14:paraId="6BD2D6B2" w14:textId="5F10375F" w:rsidR="0087758E" w:rsidRPr="00F46C8F" w:rsidRDefault="0087758E" w:rsidP="008050E2">
            <w:pPr>
              <w:spacing w:after="60" w:line="240" w:lineRule="auto"/>
              <w:jc w:val="both"/>
              <w:rPr>
                <w:rFonts w:asciiTheme="minorHAnsi" w:hAnsiTheme="minorHAnsi" w:cstheme="minorHAnsi"/>
                <w:bCs/>
                <w:sz w:val="20"/>
                <w:szCs w:val="20"/>
              </w:rPr>
            </w:pPr>
            <w:r>
              <w:rPr>
                <w:rFonts w:asciiTheme="minorHAnsi" w:hAnsiTheme="minorHAnsi" w:cstheme="minorHAnsi"/>
                <w:bCs/>
                <w:sz w:val="20"/>
                <w:szCs w:val="20"/>
              </w:rPr>
              <w:t xml:space="preserve">Listwa zasilająca antyprzepięciowa min. </w:t>
            </w:r>
            <w:r w:rsidR="0012739B">
              <w:rPr>
                <w:rFonts w:asciiTheme="minorHAnsi" w:hAnsiTheme="minorHAnsi" w:cstheme="minorHAnsi"/>
                <w:bCs/>
                <w:sz w:val="20"/>
                <w:szCs w:val="20"/>
              </w:rPr>
              <w:t>4</w:t>
            </w:r>
            <w:r>
              <w:rPr>
                <w:rFonts w:asciiTheme="minorHAnsi" w:hAnsiTheme="minorHAnsi" w:cstheme="minorHAnsi"/>
                <w:bCs/>
                <w:sz w:val="20"/>
                <w:szCs w:val="20"/>
              </w:rPr>
              <w:t xml:space="preserve"> gniazd</w:t>
            </w:r>
            <w:r w:rsidR="0012739B">
              <w:rPr>
                <w:rFonts w:asciiTheme="minorHAnsi" w:hAnsiTheme="minorHAnsi" w:cstheme="minorHAnsi"/>
                <w:bCs/>
                <w:sz w:val="20"/>
                <w:szCs w:val="20"/>
              </w:rPr>
              <w:t>a</w:t>
            </w:r>
            <w:r>
              <w:rPr>
                <w:rFonts w:asciiTheme="minorHAnsi" w:hAnsiTheme="minorHAnsi" w:cstheme="minorHAnsi"/>
                <w:bCs/>
                <w:sz w:val="20"/>
                <w:szCs w:val="20"/>
              </w:rPr>
              <w:t xml:space="preserve"> wyposażona w podświetlany włącznik oraz automatyczny bezpiecznik min 10A. Długość kabla min. 1,5m</w:t>
            </w:r>
          </w:p>
        </w:tc>
      </w:tr>
      <w:tr w:rsidR="004116DA" w:rsidRPr="00F46C8F" w14:paraId="62BD4057" w14:textId="77777777" w:rsidTr="00D13197">
        <w:trPr>
          <w:jc w:val="center"/>
        </w:trPr>
        <w:tc>
          <w:tcPr>
            <w:tcW w:w="1161" w:type="pct"/>
            <w:vAlign w:val="center"/>
          </w:tcPr>
          <w:p w14:paraId="5520A9FC" w14:textId="77777777" w:rsidR="004116DA" w:rsidRPr="00F46C8F" w:rsidRDefault="004116DA" w:rsidP="008050E2">
            <w:pPr>
              <w:spacing w:after="180" w:line="240" w:lineRule="auto"/>
              <w:rPr>
                <w:rFonts w:asciiTheme="minorHAnsi" w:hAnsiTheme="minorHAnsi" w:cstheme="minorHAnsi"/>
                <w:b/>
                <w:bCs/>
                <w:smallCaps/>
                <w:sz w:val="20"/>
              </w:rPr>
            </w:pPr>
            <w:r w:rsidRPr="00F46C8F">
              <w:rPr>
                <w:rFonts w:asciiTheme="minorHAnsi" w:hAnsiTheme="minorHAnsi" w:cstheme="minorHAnsi"/>
                <w:b/>
                <w:bCs/>
                <w:smallCaps/>
                <w:sz w:val="20"/>
              </w:rPr>
              <w:t>System operacyjny</w:t>
            </w:r>
          </w:p>
        </w:tc>
        <w:tc>
          <w:tcPr>
            <w:tcW w:w="3839" w:type="pct"/>
          </w:tcPr>
          <w:p w14:paraId="6125F9EB"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System operacyjny klasy PC zainstalowany na stacjach komputerowych spełniający  wszystkie poniższe wymagania poprzez natywne dla niego mechanizmy, bez użycia dodatkowych aplikacji.</w:t>
            </w:r>
          </w:p>
          <w:p w14:paraId="08F19041"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Darmowe aktualizacje w ramach wersji systemu operacyjnego przez Internet (niezbędne aktualizacje, poprawki, biuletyny bezpieczeństwa muszą być dostarczane bez </w:t>
            </w:r>
            <w:r w:rsidRPr="00F46C8F">
              <w:rPr>
                <w:rFonts w:asciiTheme="minorHAnsi" w:hAnsiTheme="minorHAnsi" w:cstheme="minorHAnsi"/>
                <w:bCs/>
                <w:sz w:val="20"/>
                <w:szCs w:val="20"/>
              </w:rPr>
              <w:lastRenderedPageBreak/>
              <w:t>dodatkowych opłat) - wymagane podanie nazwy strony serwera WWW;</w:t>
            </w:r>
          </w:p>
          <w:p w14:paraId="3637C5F6"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Internetowa aktualizacja zapewniona w języku polskim;</w:t>
            </w:r>
          </w:p>
          <w:p w14:paraId="14B238A0"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Wbudowana zapora internetowa (firewall) dla ochrony połączeń internetowych, zintegrowana z systemem konsola do zarządzania ustawieniami zapory i regułami IP v4 i v6;</w:t>
            </w:r>
          </w:p>
          <w:p w14:paraId="143305D4"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Zlokalizowane w języku polskim, co najmniej następujące elementy: menu, odtwarzacz multimediów, pomoc, komunikaty systemowe;</w:t>
            </w:r>
          </w:p>
          <w:p w14:paraId="0473563C"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Wsparcie dla większości powszechnie używanych urządzeń peryferyjnych (drukarek, urządzeń sieciowych, standardów USB, </w:t>
            </w:r>
            <w:proofErr w:type="spellStart"/>
            <w:r w:rsidRPr="00F46C8F">
              <w:rPr>
                <w:rFonts w:asciiTheme="minorHAnsi" w:hAnsiTheme="minorHAnsi" w:cstheme="minorHAnsi"/>
                <w:bCs/>
                <w:sz w:val="20"/>
                <w:szCs w:val="20"/>
              </w:rPr>
              <w:t>Plug&amp;Play</w:t>
            </w:r>
            <w:proofErr w:type="spellEnd"/>
            <w:r w:rsidRPr="00F46C8F">
              <w:rPr>
                <w:rFonts w:asciiTheme="minorHAnsi" w:hAnsiTheme="minorHAnsi" w:cstheme="minorHAnsi"/>
                <w:bCs/>
                <w:sz w:val="20"/>
                <w:szCs w:val="20"/>
              </w:rPr>
              <w:t>, Wi-Fi);</w:t>
            </w:r>
          </w:p>
          <w:p w14:paraId="57BFE275"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Funkcjonalność automatycznej zmiany domyślnej drukarki w zależności od sieci, do której podłączony jest komputer;</w:t>
            </w:r>
          </w:p>
          <w:p w14:paraId="775F9837"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Interfejs użytkownika działający w trybie graficznym z elementami 3D, zintegrowana z interfejsem użytkownika interaktywna część pulpitu służącą do uruchamiania aplikacji, które użytkownik może dowolnie wymieniać i pobrać ze strony producenta;</w:t>
            </w:r>
          </w:p>
          <w:p w14:paraId="295F5D88"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Możliwość zdalnej automatycznej instalacji, konfiguracji, administrowania oraz aktualizowania systemu;</w:t>
            </w:r>
          </w:p>
          <w:p w14:paraId="4A940572"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Zabezpieczony hasłem hierarchiczny dostęp do systemu, konta i profile użytkowników zarządzane zdalnie, praca systemu w trybie ochrony kont użytkowników;</w:t>
            </w:r>
          </w:p>
          <w:p w14:paraId="2BA1B47E"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Zintegrowany z systemem moduł wyszukiwania informacji (plików różnego typu) dostępny z kilku poziomów: poziom menu, poziom otwartego okna systemu operacyjnego. System wyszukiwania oparty na konfigurowalnym przez użytkownika module indeksacji zasobów lokalnych;</w:t>
            </w:r>
          </w:p>
          <w:p w14:paraId="75960396"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Zintegrowane z systemem operacyjnym narzędzia zwalczające złośliwe oprogramowanie. Aktualizacje dostępne u producenta nieodpłatnie bez ograniczeń czasowych;</w:t>
            </w:r>
          </w:p>
          <w:p w14:paraId="17148C14"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Zintegrowany z systemem operacyjnym moduł synchronizacji komputera z urządzeniami zewnętrznymi;</w:t>
            </w:r>
          </w:p>
          <w:p w14:paraId="0A4E950A"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Wbudowany system pomocy w języku polskim;</w:t>
            </w:r>
          </w:p>
          <w:p w14:paraId="03B855D6"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Certyfikat (dokument) producenta oprogramowania potwierdzający poprawność pracy systemu operacyjnego z dostarczanym sprzętem,</w:t>
            </w:r>
          </w:p>
          <w:p w14:paraId="51C1A4DE"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Możliwość przystosowania stanowiska dla osób niepełnosprawnych (np. słabo widzących);</w:t>
            </w:r>
          </w:p>
          <w:p w14:paraId="0CDEC659"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Możliwość zarządzania stacją roboczą poprzez polityki - przez politykę rozumiemy zestaw reguł definiujących lub ograniczających funkcjonalność systemu lub aplikacji;</w:t>
            </w:r>
          </w:p>
          <w:p w14:paraId="596BF4CF"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Wdrażanie IPSEC oparte na politykach - wdrażanie IPSEC oparte na zestawach reguł definiujących ustawienia zarządzanych w sposób centralny;</w:t>
            </w:r>
          </w:p>
          <w:p w14:paraId="1D9B970C"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Wsparcie dla logowania przy pomocy </w:t>
            </w:r>
            <w:proofErr w:type="spellStart"/>
            <w:r w:rsidRPr="00F46C8F">
              <w:rPr>
                <w:rFonts w:asciiTheme="minorHAnsi" w:hAnsiTheme="minorHAnsi" w:cstheme="minorHAnsi"/>
                <w:bCs/>
                <w:sz w:val="20"/>
                <w:szCs w:val="20"/>
              </w:rPr>
              <w:t>smartcard</w:t>
            </w:r>
            <w:proofErr w:type="spellEnd"/>
            <w:r w:rsidRPr="00F46C8F">
              <w:rPr>
                <w:rFonts w:asciiTheme="minorHAnsi" w:hAnsiTheme="minorHAnsi" w:cstheme="minorHAnsi"/>
                <w:bCs/>
                <w:sz w:val="20"/>
                <w:szCs w:val="20"/>
              </w:rPr>
              <w:t>;</w:t>
            </w:r>
          </w:p>
          <w:p w14:paraId="74FE65C6"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Rozbudowane polityki bezpieczeństwa - polityki dla systemu operacyjnego i dla wskazanych aplikacji;</w:t>
            </w:r>
          </w:p>
          <w:p w14:paraId="5E934288"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Narzędzia służące do administracji, do wykonywania kopii zapasowych polityk i ich odtwarzania oraz generowania raportów z ustawień polityk;</w:t>
            </w:r>
          </w:p>
          <w:p w14:paraId="526C40EF"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Wsparcie dla Sun Java i .NET Framework 1.1 i 2.0 i 3.0 - możliwość uruchomienia aplikacji działających we wskazanych środowiskach;</w:t>
            </w:r>
          </w:p>
          <w:p w14:paraId="1E03EF63"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Wsparcie dla JScript i </w:t>
            </w:r>
            <w:proofErr w:type="spellStart"/>
            <w:r w:rsidRPr="00F46C8F">
              <w:rPr>
                <w:rFonts w:asciiTheme="minorHAnsi" w:hAnsiTheme="minorHAnsi" w:cstheme="minorHAnsi"/>
                <w:bCs/>
                <w:sz w:val="20"/>
                <w:szCs w:val="20"/>
              </w:rPr>
              <w:t>VBScript</w:t>
            </w:r>
            <w:proofErr w:type="spellEnd"/>
            <w:r w:rsidRPr="00F46C8F">
              <w:rPr>
                <w:rFonts w:asciiTheme="minorHAnsi" w:hAnsiTheme="minorHAnsi" w:cstheme="minorHAnsi"/>
                <w:bCs/>
                <w:sz w:val="20"/>
                <w:szCs w:val="20"/>
              </w:rPr>
              <w:t xml:space="preserve"> - możliwość uruchamiania interpretera poleceń,</w:t>
            </w:r>
          </w:p>
          <w:p w14:paraId="18036549"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Zdalna pomoc i współdzielenie aplikacji - możliwość zdalnego przejęcia sesji zalogowanego użytkownika celem rozwiązania problemu z komputerem;</w:t>
            </w:r>
          </w:p>
          <w:p w14:paraId="55515D76"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Rozwiązanie służące do automatycznego zbudowania obrazu systemu wraz z aplikacjami. Obraz systemu służyć ma do automatycznego upowszechnienia systemu operacyjnego inicjowanego i wykonywanego w całości poprzez sieć komputerową;</w:t>
            </w:r>
          </w:p>
          <w:p w14:paraId="2D7B5DB2"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Rozwiązanie umożliwiające wdrożenie nowego obrazu poprzez zdalną instalację;</w:t>
            </w:r>
          </w:p>
          <w:p w14:paraId="70C649BB"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Graficzne środowisko instalacji i konfiguracji;</w:t>
            </w:r>
          </w:p>
          <w:p w14:paraId="0207837F"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Transakcyjny system plików pozwalający na stosowanie przydziałów (ang. </w:t>
            </w:r>
            <w:proofErr w:type="spellStart"/>
            <w:r w:rsidRPr="00F46C8F">
              <w:rPr>
                <w:rFonts w:asciiTheme="minorHAnsi" w:hAnsiTheme="minorHAnsi" w:cstheme="minorHAnsi"/>
                <w:bCs/>
                <w:sz w:val="20"/>
                <w:szCs w:val="20"/>
              </w:rPr>
              <w:t>quota</w:t>
            </w:r>
            <w:proofErr w:type="spellEnd"/>
            <w:r w:rsidRPr="00F46C8F">
              <w:rPr>
                <w:rFonts w:asciiTheme="minorHAnsi" w:hAnsiTheme="minorHAnsi" w:cstheme="minorHAnsi"/>
                <w:bCs/>
                <w:sz w:val="20"/>
                <w:szCs w:val="20"/>
              </w:rPr>
              <w:t>) na dysku dla użytkowników oraz zapewniający większą niezawodność i pozwalający tworzyć kopie zapasowe;</w:t>
            </w:r>
          </w:p>
          <w:p w14:paraId="754C5CA6"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Zarządzanie kontami użytkowników sieci oraz urządzeniami sieciowymi tj. drukarki, </w:t>
            </w:r>
            <w:r w:rsidRPr="00F46C8F">
              <w:rPr>
                <w:rFonts w:asciiTheme="minorHAnsi" w:hAnsiTheme="minorHAnsi" w:cstheme="minorHAnsi"/>
                <w:bCs/>
                <w:sz w:val="20"/>
                <w:szCs w:val="20"/>
              </w:rPr>
              <w:lastRenderedPageBreak/>
              <w:t>modemy, woluminy dyskowe, usługi katalogowe;</w:t>
            </w:r>
          </w:p>
          <w:p w14:paraId="0D8B5162"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Możliwość przywracania plików systemowych;</w:t>
            </w:r>
          </w:p>
          <w:p w14:paraId="34BDD792"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Funkcjonalność pozwalająca na identyfikację sieci komputerowych, do których jest system podłączony, zapamiętywanie ustawień i przypisywanie do min. 3 kategorii bezpieczeństwa (z predefiniowanymi odpowiednio do kategorii ustawieniami zapory sieciowej, udostępniania plików ftp.);</w:t>
            </w:r>
          </w:p>
          <w:p w14:paraId="7203D401"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Możliwość blokowania lub dopuszczania dowolnych urządzeń peryferyjnych za pomocą polityk grupowych (np. przy użyciu numerów identyfikacyjnych sprzętu);</w:t>
            </w:r>
          </w:p>
          <w:p w14:paraId="17E90DA5" w14:textId="77777777" w:rsidR="009076F5" w:rsidRPr="009076F5"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Możliwość, w ramach posiadanej licencji, do używania co najmniej dwóch wcześniejszych wersji oprogramowania systemowego.</w:t>
            </w:r>
          </w:p>
        </w:tc>
      </w:tr>
      <w:tr w:rsidR="004116DA" w:rsidRPr="00F46C8F" w14:paraId="1DFF1094" w14:textId="77777777" w:rsidTr="00D13197">
        <w:trPr>
          <w:trHeight w:val="284"/>
          <w:jc w:val="center"/>
        </w:trPr>
        <w:tc>
          <w:tcPr>
            <w:tcW w:w="1161" w:type="pct"/>
            <w:vAlign w:val="center"/>
          </w:tcPr>
          <w:p w14:paraId="115A3BCD" w14:textId="77777777" w:rsidR="004116DA" w:rsidRPr="00F46C8F" w:rsidRDefault="004116DA" w:rsidP="008050E2">
            <w:pPr>
              <w:spacing w:after="180" w:line="240" w:lineRule="auto"/>
              <w:rPr>
                <w:rFonts w:asciiTheme="minorHAnsi" w:hAnsiTheme="minorHAnsi" w:cstheme="minorHAnsi"/>
                <w:b/>
                <w:bCs/>
                <w:smallCaps/>
                <w:sz w:val="20"/>
              </w:rPr>
            </w:pPr>
            <w:r w:rsidRPr="00F46C8F">
              <w:rPr>
                <w:rFonts w:asciiTheme="minorHAnsi" w:hAnsiTheme="minorHAnsi" w:cstheme="minorHAnsi"/>
                <w:b/>
                <w:bCs/>
                <w:smallCaps/>
                <w:sz w:val="20"/>
              </w:rPr>
              <w:lastRenderedPageBreak/>
              <w:t>Certyfikaty i standardy</w:t>
            </w:r>
          </w:p>
        </w:tc>
        <w:tc>
          <w:tcPr>
            <w:tcW w:w="3839" w:type="pct"/>
          </w:tcPr>
          <w:p w14:paraId="4DB4D40E"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Deklaracja zgodności CE. </w:t>
            </w:r>
          </w:p>
          <w:p w14:paraId="2D37F9D9"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Deklaracja zgodności z dyrektywą </w:t>
            </w:r>
            <w:proofErr w:type="spellStart"/>
            <w:r w:rsidRPr="00F46C8F">
              <w:rPr>
                <w:rFonts w:asciiTheme="minorHAnsi" w:hAnsiTheme="minorHAnsi" w:cstheme="minorHAnsi"/>
                <w:bCs/>
                <w:sz w:val="20"/>
                <w:szCs w:val="20"/>
              </w:rPr>
              <w:t>RoHS</w:t>
            </w:r>
            <w:proofErr w:type="spellEnd"/>
            <w:r w:rsidRPr="00F46C8F">
              <w:rPr>
                <w:rFonts w:asciiTheme="minorHAnsi" w:hAnsiTheme="minorHAnsi" w:cstheme="minorHAnsi"/>
                <w:bCs/>
                <w:sz w:val="20"/>
                <w:szCs w:val="20"/>
              </w:rPr>
              <w:t xml:space="preserve"> lub równoważną.</w:t>
            </w:r>
          </w:p>
          <w:p w14:paraId="5778CEBA"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Certyfikat TCO lub równoważny.</w:t>
            </w:r>
          </w:p>
          <w:p w14:paraId="509F87B1"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Oferowany komputer musi spełniać wymogi specyfikacji technicznej Energy Star i posiadać oznaczenie znakiem  usługowym ENERGY STAR lub spełniać kryteria efektywności energetycznej co najmniej równoważne  z koniecznymi do uzyskania takiego oznaczenia.</w:t>
            </w:r>
          </w:p>
          <w:p w14:paraId="13256E24" w14:textId="77777777" w:rsidR="004116DA" w:rsidRPr="00F46C8F" w:rsidRDefault="004116DA" w:rsidP="008050E2">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W przypadku braku w/w certyfikatów na internetowych stronach producenta, Zamawiający na etapie weryfikacji oferty będzie wymagał przedstawienia dokumentów potwierdzających spełnienie przez produkt w/w wymagań jakościowych.</w:t>
            </w:r>
          </w:p>
        </w:tc>
      </w:tr>
    </w:tbl>
    <w:p w14:paraId="5D2BCBC4" w14:textId="77777777" w:rsidR="00D56A5B" w:rsidRPr="00F46C8F" w:rsidRDefault="00D56A5B" w:rsidP="00D13197">
      <w:pPr>
        <w:spacing w:before="360" w:after="120" w:line="240" w:lineRule="auto"/>
        <w:rPr>
          <w:rFonts w:asciiTheme="minorHAnsi" w:hAnsiTheme="minorHAnsi" w:cstheme="minorHAnsi"/>
          <w:b/>
        </w:rPr>
      </w:pPr>
      <w:r>
        <w:rPr>
          <w:rFonts w:asciiTheme="minorHAnsi" w:hAnsiTheme="minorHAnsi" w:cstheme="minorHAnsi"/>
          <w:b/>
        </w:rPr>
        <w:t>Zestaw komputerowy nr 2 – 24 szt.</w:t>
      </w:r>
    </w:p>
    <w:tbl>
      <w:tblPr>
        <w:tblW w:w="4861" w:type="pct"/>
        <w:jc w:val="center"/>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4" w:space="0" w:color="BFBFBF" w:themeColor="background1" w:themeShade="BF"/>
          <w:insideV w:val="single" w:sz="4" w:space="0" w:color="BFBFBF" w:themeColor="background1" w:themeShade="BF"/>
        </w:tblBorders>
        <w:tblCellMar>
          <w:left w:w="71" w:type="dxa"/>
          <w:right w:w="71" w:type="dxa"/>
        </w:tblCellMar>
        <w:tblLook w:val="0000" w:firstRow="0" w:lastRow="0" w:firstColumn="0" w:lastColumn="0" w:noHBand="0" w:noVBand="0"/>
      </w:tblPr>
      <w:tblGrid>
        <w:gridCol w:w="2242"/>
        <w:gridCol w:w="7266"/>
      </w:tblGrid>
      <w:tr w:rsidR="00D56A5B" w:rsidRPr="00F46C8F" w14:paraId="582109AA" w14:textId="77777777" w:rsidTr="00D13197">
        <w:trPr>
          <w:trHeight w:val="284"/>
          <w:jc w:val="center"/>
        </w:trPr>
        <w:tc>
          <w:tcPr>
            <w:tcW w:w="1179" w:type="pct"/>
            <w:shd w:val="clear" w:color="auto" w:fill="BFBFBF" w:themeFill="background1" w:themeFillShade="BF"/>
            <w:vAlign w:val="center"/>
          </w:tcPr>
          <w:p w14:paraId="7434FB69" w14:textId="77777777" w:rsidR="00D56A5B" w:rsidRPr="00F46C8F" w:rsidRDefault="00D56A5B" w:rsidP="009A56A7">
            <w:pPr>
              <w:spacing w:before="120" w:after="120" w:line="240" w:lineRule="auto"/>
              <w:jc w:val="center"/>
              <w:rPr>
                <w:rFonts w:asciiTheme="minorHAnsi" w:hAnsiTheme="minorHAnsi" w:cstheme="minorHAnsi"/>
                <w:color w:val="FFFFFF" w:themeColor="background1"/>
              </w:rPr>
            </w:pPr>
            <w:r w:rsidRPr="00F46C8F">
              <w:rPr>
                <w:rFonts w:asciiTheme="minorHAnsi" w:hAnsiTheme="minorHAnsi" w:cstheme="minorHAnsi"/>
                <w:color w:val="FFFFFF" w:themeColor="background1"/>
              </w:rPr>
              <w:t>Nazwa komponentu</w:t>
            </w:r>
          </w:p>
        </w:tc>
        <w:tc>
          <w:tcPr>
            <w:tcW w:w="3821" w:type="pct"/>
            <w:shd w:val="clear" w:color="auto" w:fill="BFBFBF" w:themeFill="background1" w:themeFillShade="BF"/>
            <w:vAlign w:val="center"/>
          </w:tcPr>
          <w:p w14:paraId="2F9DE9D9" w14:textId="77777777" w:rsidR="00D56A5B" w:rsidRPr="00F46C8F" w:rsidRDefault="00D56A5B" w:rsidP="009A56A7">
            <w:pPr>
              <w:spacing w:before="120" w:after="120" w:line="240" w:lineRule="auto"/>
              <w:ind w:rightChars="26" w:right="57"/>
              <w:jc w:val="center"/>
              <w:rPr>
                <w:rFonts w:asciiTheme="minorHAnsi" w:hAnsiTheme="minorHAnsi" w:cstheme="minorHAnsi"/>
                <w:color w:val="FFFFFF" w:themeColor="background1"/>
              </w:rPr>
            </w:pPr>
            <w:r w:rsidRPr="00F46C8F">
              <w:rPr>
                <w:rFonts w:asciiTheme="minorHAnsi" w:hAnsiTheme="minorHAnsi" w:cstheme="minorHAnsi"/>
                <w:b/>
                <w:color w:val="FFFFFF" w:themeColor="background1"/>
              </w:rPr>
              <w:t>Wymagane minimalne parametry techniczne</w:t>
            </w:r>
          </w:p>
        </w:tc>
      </w:tr>
      <w:tr w:rsidR="00D56A5B" w:rsidRPr="00F46C8F" w14:paraId="5985CFA3" w14:textId="77777777" w:rsidTr="00D13197">
        <w:trPr>
          <w:trHeight w:val="284"/>
          <w:jc w:val="center"/>
        </w:trPr>
        <w:tc>
          <w:tcPr>
            <w:tcW w:w="1179" w:type="pct"/>
            <w:vAlign w:val="center"/>
          </w:tcPr>
          <w:p w14:paraId="067CA4D0" w14:textId="77777777" w:rsidR="00D56A5B" w:rsidRPr="00F46C8F" w:rsidRDefault="00D56A5B" w:rsidP="009A56A7">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Procesor</w:t>
            </w:r>
          </w:p>
        </w:tc>
        <w:tc>
          <w:tcPr>
            <w:tcW w:w="3821" w:type="pct"/>
          </w:tcPr>
          <w:p w14:paraId="76CB822C"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Procesor wielordzeniowy ze zintegrowaną grafiką, osiągający w teście </w:t>
            </w:r>
            <w:proofErr w:type="spellStart"/>
            <w:r w:rsidRPr="00F46C8F">
              <w:rPr>
                <w:rFonts w:asciiTheme="minorHAnsi" w:hAnsiTheme="minorHAnsi" w:cstheme="minorHAnsi"/>
                <w:bCs/>
                <w:sz w:val="20"/>
                <w:szCs w:val="20"/>
              </w:rPr>
              <w:t>PassMark</w:t>
            </w:r>
            <w:proofErr w:type="spellEnd"/>
            <w:r w:rsidRPr="00F46C8F">
              <w:rPr>
                <w:rFonts w:asciiTheme="minorHAnsi" w:hAnsiTheme="minorHAnsi" w:cstheme="minorHAnsi"/>
                <w:bCs/>
                <w:sz w:val="20"/>
                <w:szCs w:val="20"/>
              </w:rPr>
              <w:t xml:space="preserve"> CPU Mark wynik min. 8.900 punktów.</w:t>
            </w:r>
          </w:p>
          <w:p w14:paraId="784DBE2D"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W przypadku braku możliwości weryfikacji przez Zamawiającego w/w wyniku testu na stronach </w:t>
            </w:r>
            <w:hyperlink r:id="rId9" w:history="1">
              <w:proofErr w:type="spellStart"/>
              <w:r w:rsidRPr="00F46C8F">
                <w:rPr>
                  <w:rFonts w:asciiTheme="minorHAnsi" w:hAnsiTheme="minorHAnsi" w:cstheme="minorHAnsi"/>
                  <w:bCs/>
                  <w:sz w:val="20"/>
                  <w:szCs w:val="20"/>
                </w:rPr>
                <w:t>PassMark</w:t>
              </w:r>
              <w:proofErr w:type="spellEnd"/>
            </w:hyperlink>
            <w:r w:rsidRPr="00F46C8F">
              <w:rPr>
                <w:rFonts w:asciiTheme="minorHAnsi" w:hAnsiTheme="minorHAnsi" w:cstheme="minorHAnsi"/>
                <w:bCs/>
                <w:sz w:val="20"/>
                <w:szCs w:val="20"/>
              </w:rPr>
              <w:t xml:space="preserve"> CPU Mark, dokument potwierdzający spełnianie w/w wymagań w formie raportu z oprogramowania testującego należy dostarczyć na etapie weryfikacji oferty.</w:t>
            </w:r>
          </w:p>
        </w:tc>
      </w:tr>
      <w:tr w:rsidR="00D56A5B" w:rsidRPr="00F46C8F" w14:paraId="09F40268" w14:textId="77777777" w:rsidTr="00D13197">
        <w:trPr>
          <w:trHeight w:val="284"/>
          <w:jc w:val="center"/>
        </w:trPr>
        <w:tc>
          <w:tcPr>
            <w:tcW w:w="1179" w:type="pct"/>
            <w:vAlign w:val="center"/>
          </w:tcPr>
          <w:p w14:paraId="7D7B93D3" w14:textId="77777777" w:rsidR="00D56A5B" w:rsidRPr="00F46C8F" w:rsidRDefault="00D56A5B" w:rsidP="009A56A7">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Pamięć operacyjna RAM</w:t>
            </w:r>
          </w:p>
        </w:tc>
        <w:tc>
          <w:tcPr>
            <w:tcW w:w="3821" w:type="pct"/>
            <w:vAlign w:val="center"/>
          </w:tcPr>
          <w:p w14:paraId="08E31046"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Minimum 8GB DDR4 2666MHz non-ECC możliwość rozbudowy do min 32GB.</w:t>
            </w:r>
          </w:p>
        </w:tc>
      </w:tr>
      <w:tr w:rsidR="00D56A5B" w:rsidRPr="00F46C8F" w14:paraId="09D4C444" w14:textId="77777777" w:rsidTr="00D13197">
        <w:trPr>
          <w:trHeight w:val="336"/>
          <w:jc w:val="center"/>
        </w:trPr>
        <w:tc>
          <w:tcPr>
            <w:tcW w:w="1179" w:type="pct"/>
            <w:vAlign w:val="center"/>
          </w:tcPr>
          <w:p w14:paraId="710D135D" w14:textId="77777777" w:rsidR="00D56A5B" w:rsidRPr="00F46C8F" w:rsidRDefault="00D56A5B" w:rsidP="009A56A7">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Parametry pamięci masowej</w:t>
            </w:r>
          </w:p>
        </w:tc>
        <w:tc>
          <w:tcPr>
            <w:tcW w:w="3821" w:type="pct"/>
            <w:vAlign w:val="center"/>
          </w:tcPr>
          <w:p w14:paraId="1DACD0D9"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Minimum 256 GB SSD SATA</w:t>
            </w:r>
          </w:p>
        </w:tc>
      </w:tr>
      <w:tr w:rsidR="00D56A5B" w:rsidRPr="00F46C8F" w14:paraId="5ED6F231" w14:textId="77777777" w:rsidTr="00D13197">
        <w:trPr>
          <w:trHeight w:val="284"/>
          <w:jc w:val="center"/>
        </w:trPr>
        <w:tc>
          <w:tcPr>
            <w:tcW w:w="1179" w:type="pct"/>
            <w:vAlign w:val="center"/>
          </w:tcPr>
          <w:p w14:paraId="427A175B" w14:textId="77777777" w:rsidR="00D56A5B" w:rsidRPr="00F46C8F" w:rsidRDefault="00D56A5B" w:rsidP="009A56A7">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Wydajność grafiki</w:t>
            </w:r>
          </w:p>
        </w:tc>
        <w:tc>
          <w:tcPr>
            <w:tcW w:w="3821" w:type="pct"/>
          </w:tcPr>
          <w:p w14:paraId="60DECFCE"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Grafika zintegrowana z procesorem powinna umożliwiać pracę dwumonitorową ze wsparciem DirectX 12, </w:t>
            </w:r>
            <w:proofErr w:type="spellStart"/>
            <w:r w:rsidRPr="00F46C8F">
              <w:rPr>
                <w:rFonts w:asciiTheme="minorHAnsi" w:hAnsiTheme="minorHAnsi" w:cstheme="minorHAnsi"/>
                <w:bCs/>
                <w:sz w:val="20"/>
                <w:szCs w:val="20"/>
              </w:rPr>
              <w:t>OpenGL</w:t>
            </w:r>
            <w:proofErr w:type="spellEnd"/>
            <w:r w:rsidRPr="00F46C8F">
              <w:rPr>
                <w:rFonts w:asciiTheme="minorHAnsi" w:hAnsiTheme="minorHAnsi" w:cstheme="minorHAnsi"/>
                <w:bCs/>
                <w:sz w:val="20"/>
                <w:szCs w:val="20"/>
              </w:rPr>
              <w:t xml:space="preserve"> 4.4; pamięć współdzielona z pamięcią RAM, obsługująca rozdzielczości minimum 1920x1200 @ 60Hz (analogowo i cyfrowo).</w:t>
            </w:r>
          </w:p>
        </w:tc>
      </w:tr>
      <w:tr w:rsidR="00D56A5B" w:rsidRPr="00F46C8F" w14:paraId="13053F9F" w14:textId="77777777" w:rsidTr="00D13197">
        <w:trPr>
          <w:trHeight w:val="565"/>
          <w:jc w:val="center"/>
        </w:trPr>
        <w:tc>
          <w:tcPr>
            <w:tcW w:w="1179" w:type="pct"/>
            <w:vAlign w:val="center"/>
          </w:tcPr>
          <w:p w14:paraId="77163244" w14:textId="77777777" w:rsidR="00D56A5B" w:rsidRPr="00F46C8F" w:rsidRDefault="00D56A5B" w:rsidP="009A56A7">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Wyposażenie multimedialne</w:t>
            </w:r>
          </w:p>
        </w:tc>
        <w:tc>
          <w:tcPr>
            <w:tcW w:w="3821" w:type="pct"/>
          </w:tcPr>
          <w:p w14:paraId="29934D32"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Min 24-bitowa karta dźwiękowa zintegrowana z płytą główną, zgodna z High Definition, wewnętrzny głośnik 2W w obudowie komputera.</w:t>
            </w:r>
          </w:p>
        </w:tc>
      </w:tr>
      <w:tr w:rsidR="00D56A5B" w:rsidRPr="00F46C8F" w14:paraId="2FDF9D83" w14:textId="77777777" w:rsidTr="00D13197">
        <w:trPr>
          <w:trHeight w:val="284"/>
          <w:jc w:val="center"/>
        </w:trPr>
        <w:tc>
          <w:tcPr>
            <w:tcW w:w="1179" w:type="pct"/>
            <w:vAlign w:val="center"/>
          </w:tcPr>
          <w:p w14:paraId="4B66830A" w14:textId="77777777" w:rsidR="00D56A5B" w:rsidRPr="00F46C8F" w:rsidRDefault="00D56A5B" w:rsidP="009A56A7">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Obudowa</w:t>
            </w:r>
          </w:p>
        </w:tc>
        <w:tc>
          <w:tcPr>
            <w:tcW w:w="3821" w:type="pct"/>
          </w:tcPr>
          <w:p w14:paraId="36BDED07" w14:textId="77777777" w:rsidR="00D56A5B" w:rsidRPr="00F46C8F" w:rsidRDefault="00D56A5B" w:rsidP="009A56A7">
            <w:pPr>
              <w:spacing w:before="60" w:after="60" w:line="240" w:lineRule="auto"/>
              <w:jc w:val="both"/>
              <w:rPr>
                <w:rFonts w:asciiTheme="minorHAnsi" w:hAnsiTheme="minorHAnsi" w:cstheme="minorHAnsi"/>
                <w:bCs/>
                <w:sz w:val="20"/>
                <w:szCs w:val="20"/>
              </w:rPr>
            </w:pPr>
            <w:r>
              <w:rPr>
                <w:rFonts w:asciiTheme="minorHAnsi" w:hAnsiTheme="minorHAnsi" w:cstheme="minorHAnsi"/>
                <w:bCs/>
                <w:sz w:val="20"/>
                <w:szCs w:val="20"/>
              </w:rPr>
              <w:t>Minimalne wymiary to o</w:t>
            </w:r>
            <w:r w:rsidRPr="00F46C8F">
              <w:rPr>
                <w:rFonts w:asciiTheme="minorHAnsi" w:hAnsiTheme="minorHAnsi" w:cstheme="minorHAnsi"/>
                <w:bCs/>
                <w:sz w:val="20"/>
                <w:szCs w:val="20"/>
              </w:rPr>
              <w:t>budowa małogabarytowa</w:t>
            </w:r>
            <w:r w:rsidR="001E272A">
              <w:rPr>
                <w:rFonts w:asciiTheme="minorHAnsi" w:hAnsiTheme="minorHAnsi" w:cstheme="minorHAnsi"/>
                <w:bCs/>
                <w:sz w:val="20"/>
                <w:szCs w:val="20"/>
              </w:rPr>
              <w:t xml:space="preserve"> typu SFF </w:t>
            </w:r>
            <w:r w:rsidRPr="00F46C8F">
              <w:rPr>
                <w:rFonts w:asciiTheme="minorHAnsi" w:hAnsiTheme="minorHAnsi" w:cstheme="minorHAnsi"/>
                <w:bCs/>
                <w:sz w:val="20"/>
                <w:szCs w:val="20"/>
              </w:rPr>
              <w:t>z obsługą kart PCI Express tylko o niskim profilu, wyposażona w min. 1 kieszeń wewnętrzną dedykowaną dla dysku twardego, przystosowana do pracy w orientacji pionowej lub poziomej.</w:t>
            </w:r>
            <w:r>
              <w:rPr>
                <w:rFonts w:asciiTheme="minorHAnsi" w:hAnsiTheme="minorHAnsi" w:cstheme="minorHAnsi"/>
                <w:bCs/>
                <w:sz w:val="20"/>
                <w:szCs w:val="20"/>
              </w:rPr>
              <w:t xml:space="preserve"> Obudowa nie może być większa niż wys.35cm, szer.16cm, gł. 28cm</w:t>
            </w:r>
          </w:p>
          <w:p w14:paraId="2F3AE994"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Obudowa musi fabrycznie umożliwiać montaż min 1 szt. dysku 2,5” HDD.</w:t>
            </w:r>
          </w:p>
          <w:p w14:paraId="021FA9E9"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Obudowa musi umożliwiać zastosowanie zabezpieczenia fizycznego w postaci linki metalowej (złącze blokady </w:t>
            </w:r>
            <w:proofErr w:type="spellStart"/>
            <w:r w:rsidRPr="00F46C8F">
              <w:rPr>
                <w:rFonts w:asciiTheme="minorHAnsi" w:hAnsiTheme="minorHAnsi" w:cstheme="minorHAnsi"/>
                <w:bCs/>
                <w:sz w:val="20"/>
                <w:szCs w:val="20"/>
              </w:rPr>
              <w:t>Kensingtona</w:t>
            </w:r>
            <w:proofErr w:type="spellEnd"/>
            <w:r w:rsidRPr="00F46C8F">
              <w:rPr>
                <w:rFonts w:asciiTheme="minorHAnsi" w:hAnsiTheme="minorHAnsi" w:cstheme="minorHAnsi"/>
                <w:bCs/>
                <w:sz w:val="20"/>
                <w:szCs w:val="20"/>
              </w:rPr>
              <w:t>) oraz kłódki (oczko w obudowie do założenia kłódki).</w:t>
            </w:r>
          </w:p>
          <w:p w14:paraId="13C60CA4"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Każdy komputer powinien być oznaczony niepowtarzalnym numerem seryjnym umieszonym na obudowie.</w:t>
            </w:r>
          </w:p>
        </w:tc>
      </w:tr>
      <w:tr w:rsidR="00D56A5B" w:rsidRPr="00F46C8F" w14:paraId="53DA284D" w14:textId="77777777" w:rsidTr="00D13197">
        <w:trPr>
          <w:trHeight w:val="284"/>
          <w:jc w:val="center"/>
        </w:trPr>
        <w:tc>
          <w:tcPr>
            <w:tcW w:w="1179" w:type="pct"/>
            <w:vAlign w:val="center"/>
          </w:tcPr>
          <w:p w14:paraId="30AA8255" w14:textId="77777777" w:rsidR="00D56A5B" w:rsidRPr="00F46C8F" w:rsidRDefault="00D56A5B" w:rsidP="009A56A7">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Zasilanie</w:t>
            </w:r>
          </w:p>
        </w:tc>
        <w:tc>
          <w:tcPr>
            <w:tcW w:w="3821" w:type="pct"/>
          </w:tcPr>
          <w:p w14:paraId="1856C542" w14:textId="77777777" w:rsidR="00D56A5B" w:rsidRPr="00F46C8F" w:rsidRDefault="00D56A5B" w:rsidP="009A56A7">
            <w:pPr>
              <w:spacing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Zasilacz o mocy </w:t>
            </w:r>
            <w:r w:rsidRPr="00F46C8F">
              <w:rPr>
                <w:rFonts w:asciiTheme="minorHAnsi" w:hAnsiTheme="minorHAnsi" w:cstheme="minorHAnsi"/>
                <w:bCs/>
                <w:sz w:val="20"/>
              </w:rPr>
              <w:t>dopasowanej do samodzielnego zapewnienia zasilania dla całego komputera</w:t>
            </w:r>
            <w:r w:rsidRPr="00F46C8F">
              <w:rPr>
                <w:rFonts w:asciiTheme="minorHAnsi" w:hAnsiTheme="minorHAnsi" w:cstheme="minorHAnsi"/>
                <w:bCs/>
                <w:sz w:val="20"/>
                <w:szCs w:val="20"/>
              </w:rPr>
              <w:t xml:space="preserve"> pracujący w sieci 230V 50/60Hz prądu zmiennego i efektywności nie mniejszej niż 80% przy obciążeniu zasilacza na poziomie 100%.</w:t>
            </w:r>
          </w:p>
        </w:tc>
      </w:tr>
      <w:tr w:rsidR="00D56A5B" w:rsidRPr="00F46C8F" w14:paraId="2A0E0589" w14:textId="77777777" w:rsidTr="00D13197">
        <w:trPr>
          <w:trHeight w:val="284"/>
          <w:jc w:val="center"/>
        </w:trPr>
        <w:tc>
          <w:tcPr>
            <w:tcW w:w="1179" w:type="pct"/>
            <w:vAlign w:val="center"/>
          </w:tcPr>
          <w:p w14:paraId="7348FC11" w14:textId="77777777" w:rsidR="00D56A5B" w:rsidRPr="00F46C8F" w:rsidRDefault="00D56A5B" w:rsidP="009A56A7">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 xml:space="preserve">Zgodność z systemami operacyjnymi i </w:t>
            </w:r>
            <w:r w:rsidRPr="00F46C8F">
              <w:rPr>
                <w:rFonts w:asciiTheme="minorHAnsi" w:hAnsiTheme="minorHAnsi" w:cstheme="minorHAnsi"/>
                <w:b/>
                <w:bCs/>
                <w:smallCaps/>
                <w:sz w:val="20"/>
              </w:rPr>
              <w:lastRenderedPageBreak/>
              <w:t>standardami</w:t>
            </w:r>
          </w:p>
        </w:tc>
        <w:tc>
          <w:tcPr>
            <w:tcW w:w="3821" w:type="pct"/>
            <w:vAlign w:val="center"/>
          </w:tcPr>
          <w:p w14:paraId="51FB202B"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lastRenderedPageBreak/>
              <w:t xml:space="preserve">Potwierdzenie kompatybilności komputera na daną platformę systemową </w:t>
            </w:r>
            <w:r w:rsidRPr="00F46C8F">
              <w:rPr>
                <w:rFonts w:asciiTheme="minorHAnsi" w:hAnsiTheme="minorHAnsi" w:cstheme="minorHAnsi"/>
                <w:bCs/>
                <w:sz w:val="20"/>
                <w:szCs w:val="20"/>
              </w:rPr>
              <w:lastRenderedPageBreak/>
              <w:t>(w przypadku braku możliwości weryfikacji przez Zamawiającego na stronie www producenta platformy systemowej Wykonawca na żądanie Zamawiającego dostarczy na etapie weryfikacji oferty potwierdzony za zgodność z oryginałem wydruk potwierdzający kompatybilności komputera na daną platformę systemową).</w:t>
            </w:r>
          </w:p>
        </w:tc>
      </w:tr>
      <w:tr w:rsidR="00D56A5B" w:rsidRPr="00F46C8F" w14:paraId="4BD5A851" w14:textId="77777777" w:rsidTr="00D13197">
        <w:trPr>
          <w:trHeight w:val="284"/>
          <w:jc w:val="center"/>
        </w:trPr>
        <w:tc>
          <w:tcPr>
            <w:tcW w:w="1179" w:type="pct"/>
            <w:vAlign w:val="center"/>
          </w:tcPr>
          <w:p w14:paraId="76F73288" w14:textId="77777777" w:rsidR="00D56A5B" w:rsidRPr="00F46C8F" w:rsidRDefault="00D56A5B" w:rsidP="009A56A7">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lastRenderedPageBreak/>
              <w:t>Bezpieczeństwo</w:t>
            </w:r>
          </w:p>
        </w:tc>
        <w:tc>
          <w:tcPr>
            <w:tcW w:w="3821" w:type="pct"/>
          </w:tcPr>
          <w:p w14:paraId="045A7C7A"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Urządzenie musi być wyposażone w dedykowany układ sprzętowy służący do tworzenia i zarządzania wygenerowanymi przez komputer kluczami szyfrowania. Zabezpieczenie to musi posiadać możliwość szyfrowania poufnych dokumentów przechowywanych na dysku twardym przy użyciu klucza sprzętowego. </w:t>
            </w:r>
          </w:p>
          <w:p w14:paraId="1E660B8B"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Zaimplementowany w BIOS system diagnostyczny z graficznym interfejsem użytkownika dostępny z poziomu szybkiego menu </w:t>
            </w:r>
            <w:proofErr w:type="spellStart"/>
            <w:r w:rsidRPr="00F46C8F">
              <w:rPr>
                <w:rFonts w:asciiTheme="minorHAnsi" w:hAnsiTheme="minorHAnsi" w:cstheme="minorHAnsi"/>
                <w:bCs/>
                <w:sz w:val="20"/>
                <w:szCs w:val="20"/>
              </w:rPr>
              <w:t>boot’owania</w:t>
            </w:r>
            <w:proofErr w:type="spellEnd"/>
            <w:r w:rsidRPr="00F46C8F">
              <w:rPr>
                <w:rFonts w:asciiTheme="minorHAnsi" w:hAnsiTheme="minorHAnsi" w:cstheme="minorHAnsi"/>
                <w:bCs/>
                <w:sz w:val="20"/>
                <w:szCs w:val="20"/>
              </w:rPr>
              <w:t xml:space="preserve">, umożliwiający jednoczesne przetestowanie w celu wykrycia usterki zainstalowanych komponentów w oferowanym komputerze bez konieczności uruchamiania systemu operacyjnego. </w:t>
            </w:r>
          </w:p>
        </w:tc>
      </w:tr>
      <w:tr w:rsidR="00D56A5B" w:rsidRPr="00F46C8F" w14:paraId="49ADD0B2" w14:textId="77777777" w:rsidTr="00D13197">
        <w:trPr>
          <w:trHeight w:val="284"/>
          <w:jc w:val="center"/>
        </w:trPr>
        <w:tc>
          <w:tcPr>
            <w:tcW w:w="1179" w:type="pct"/>
            <w:vAlign w:val="center"/>
          </w:tcPr>
          <w:p w14:paraId="5EA6F694" w14:textId="77777777" w:rsidR="00D56A5B" w:rsidRPr="00F46C8F" w:rsidRDefault="00D56A5B" w:rsidP="009A56A7">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Wirtualizacja</w:t>
            </w:r>
          </w:p>
        </w:tc>
        <w:tc>
          <w:tcPr>
            <w:tcW w:w="3821" w:type="pct"/>
          </w:tcPr>
          <w:p w14:paraId="464E6CB9"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Sprzętowe wsparcie technologii wirtualizacji realizowane łącznie w procesorze, chipsecie płyty głównej oraz w BIOS systemu. </w:t>
            </w:r>
          </w:p>
        </w:tc>
      </w:tr>
      <w:tr w:rsidR="00D56A5B" w:rsidRPr="00F46C8F" w14:paraId="3F600737" w14:textId="77777777" w:rsidTr="00D13197">
        <w:trPr>
          <w:trHeight w:val="284"/>
          <w:jc w:val="center"/>
        </w:trPr>
        <w:tc>
          <w:tcPr>
            <w:tcW w:w="1179" w:type="pct"/>
            <w:vAlign w:val="center"/>
          </w:tcPr>
          <w:p w14:paraId="2C2C0E30" w14:textId="77777777" w:rsidR="00D56A5B" w:rsidRPr="00F46C8F" w:rsidRDefault="00D56A5B" w:rsidP="009A56A7">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BIOS</w:t>
            </w:r>
          </w:p>
        </w:tc>
        <w:tc>
          <w:tcPr>
            <w:tcW w:w="3821" w:type="pct"/>
          </w:tcPr>
          <w:p w14:paraId="312912E4"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BIOS zgodny ze specyfikacją UEFI, wyprodukowany przez producenta komputera, zawierający logo producenta komputera lub nazwę producenta komputera lub nazwę modelu oferowanego komputera, </w:t>
            </w:r>
          </w:p>
          <w:p w14:paraId="0FC68B4C"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Możliwość, bez uruchamiania systemu operacyjnego z dysku twardego komputera lub innych podłączonych do niego urządzeń zewnętrznych odczytania z BIOS informacji o: </w:t>
            </w:r>
          </w:p>
          <w:p w14:paraId="4EDAAD9D" w14:textId="77777777" w:rsidR="00D56A5B" w:rsidRPr="00F46C8F" w:rsidRDefault="00D56A5B" w:rsidP="009A56A7">
            <w:pPr>
              <w:numPr>
                <w:ilvl w:val="0"/>
                <w:numId w:val="1"/>
              </w:numPr>
              <w:spacing w:before="60" w:after="60" w:line="240" w:lineRule="auto"/>
              <w:ind w:left="714" w:hanging="357"/>
              <w:jc w:val="both"/>
              <w:rPr>
                <w:rFonts w:asciiTheme="minorHAnsi" w:hAnsiTheme="minorHAnsi" w:cstheme="minorHAnsi"/>
                <w:bCs/>
                <w:sz w:val="20"/>
                <w:szCs w:val="20"/>
              </w:rPr>
            </w:pPr>
            <w:r w:rsidRPr="00F46C8F">
              <w:rPr>
                <w:rFonts w:asciiTheme="minorHAnsi" w:hAnsiTheme="minorHAnsi" w:cstheme="minorHAnsi"/>
                <w:bCs/>
                <w:sz w:val="20"/>
                <w:szCs w:val="20"/>
              </w:rPr>
              <w:t xml:space="preserve">wersji BIOS, </w:t>
            </w:r>
          </w:p>
          <w:p w14:paraId="3643330E" w14:textId="77777777" w:rsidR="00D56A5B" w:rsidRPr="00F46C8F" w:rsidRDefault="00D56A5B" w:rsidP="009A56A7">
            <w:pPr>
              <w:numPr>
                <w:ilvl w:val="0"/>
                <w:numId w:val="1"/>
              </w:numPr>
              <w:spacing w:before="60" w:after="60" w:line="240" w:lineRule="auto"/>
              <w:ind w:left="714" w:hanging="357"/>
              <w:jc w:val="both"/>
              <w:rPr>
                <w:rFonts w:asciiTheme="minorHAnsi" w:hAnsiTheme="minorHAnsi" w:cstheme="minorHAnsi"/>
                <w:bCs/>
                <w:sz w:val="20"/>
                <w:szCs w:val="20"/>
              </w:rPr>
            </w:pPr>
            <w:r w:rsidRPr="00F46C8F">
              <w:rPr>
                <w:rFonts w:asciiTheme="minorHAnsi" w:hAnsiTheme="minorHAnsi" w:cstheme="minorHAnsi"/>
                <w:bCs/>
                <w:sz w:val="20"/>
                <w:szCs w:val="20"/>
              </w:rPr>
              <w:t>zainstalowanej pamięci RAM,</w:t>
            </w:r>
          </w:p>
          <w:p w14:paraId="4B0A83D1" w14:textId="77777777" w:rsidR="00D56A5B" w:rsidRPr="00F46C8F" w:rsidRDefault="00D56A5B" w:rsidP="009A56A7">
            <w:pPr>
              <w:numPr>
                <w:ilvl w:val="0"/>
                <w:numId w:val="1"/>
              </w:numPr>
              <w:spacing w:before="60" w:after="60" w:line="240" w:lineRule="auto"/>
              <w:ind w:left="714" w:hanging="357"/>
              <w:jc w:val="both"/>
              <w:rPr>
                <w:rFonts w:asciiTheme="minorHAnsi" w:hAnsiTheme="minorHAnsi" w:cstheme="minorHAnsi"/>
                <w:bCs/>
                <w:sz w:val="20"/>
                <w:szCs w:val="20"/>
              </w:rPr>
            </w:pPr>
            <w:r w:rsidRPr="00F46C8F">
              <w:rPr>
                <w:rFonts w:asciiTheme="minorHAnsi" w:hAnsiTheme="minorHAnsi" w:cstheme="minorHAnsi"/>
                <w:bCs/>
                <w:sz w:val="20"/>
                <w:szCs w:val="20"/>
              </w:rPr>
              <w:t xml:space="preserve">rodzaj napędów optycznych, </w:t>
            </w:r>
          </w:p>
          <w:p w14:paraId="6D6FB9B2" w14:textId="77777777" w:rsidR="00D56A5B" w:rsidRPr="00F46C8F" w:rsidRDefault="00D56A5B" w:rsidP="009A56A7">
            <w:pPr>
              <w:numPr>
                <w:ilvl w:val="0"/>
                <w:numId w:val="1"/>
              </w:numPr>
              <w:spacing w:before="60" w:after="60" w:line="240" w:lineRule="auto"/>
              <w:ind w:left="714" w:hanging="357"/>
              <w:jc w:val="both"/>
              <w:rPr>
                <w:rFonts w:asciiTheme="minorHAnsi" w:hAnsiTheme="minorHAnsi" w:cstheme="minorHAnsi"/>
                <w:bCs/>
                <w:sz w:val="20"/>
                <w:szCs w:val="20"/>
              </w:rPr>
            </w:pPr>
            <w:r w:rsidRPr="00F46C8F">
              <w:rPr>
                <w:rFonts w:asciiTheme="minorHAnsi" w:hAnsiTheme="minorHAnsi" w:cstheme="minorHAnsi"/>
                <w:bCs/>
                <w:sz w:val="20"/>
                <w:szCs w:val="20"/>
              </w:rPr>
              <w:t>pojemności zainstalowanego dysku twardego,</w:t>
            </w:r>
          </w:p>
          <w:p w14:paraId="7233DA85" w14:textId="77777777" w:rsidR="00D56A5B" w:rsidRPr="00F46C8F" w:rsidRDefault="00D56A5B" w:rsidP="009A56A7">
            <w:pPr>
              <w:numPr>
                <w:ilvl w:val="0"/>
                <w:numId w:val="1"/>
              </w:numPr>
              <w:spacing w:before="60" w:after="60" w:line="240" w:lineRule="auto"/>
              <w:ind w:left="714" w:hanging="357"/>
              <w:jc w:val="both"/>
              <w:rPr>
                <w:rFonts w:asciiTheme="minorHAnsi" w:hAnsiTheme="minorHAnsi" w:cstheme="minorHAnsi"/>
                <w:bCs/>
                <w:sz w:val="20"/>
                <w:szCs w:val="20"/>
              </w:rPr>
            </w:pPr>
            <w:r w:rsidRPr="00F46C8F">
              <w:rPr>
                <w:rFonts w:asciiTheme="minorHAnsi" w:hAnsiTheme="minorHAnsi" w:cstheme="minorHAnsi"/>
                <w:bCs/>
                <w:sz w:val="20"/>
                <w:szCs w:val="20"/>
              </w:rPr>
              <w:t>MAC adresie zintegrowanej karty sieciowej,</w:t>
            </w:r>
          </w:p>
          <w:p w14:paraId="4A532012" w14:textId="77777777" w:rsidR="00D56A5B" w:rsidRPr="00F46C8F" w:rsidRDefault="00D56A5B" w:rsidP="009A56A7">
            <w:pPr>
              <w:numPr>
                <w:ilvl w:val="0"/>
                <w:numId w:val="1"/>
              </w:numPr>
              <w:spacing w:before="60" w:after="60" w:line="240" w:lineRule="auto"/>
              <w:ind w:left="714" w:hanging="357"/>
              <w:jc w:val="both"/>
              <w:rPr>
                <w:rFonts w:asciiTheme="minorHAnsi" w:hAnsiTheme="minorHAnsi" w:cstheme="minorHAnsi"/>
                <w:bCs/>
                <w:sz w:val="20"/>
                <w:szCs w:val="20"/>
              </w:rPr>
            </w:pPr>
            <w:r w:rsidRPr="00F46C8F">
              <w:rPr>
                <w:rFonts w:asciiTheme="minorHAnsi" w:hAnsiTheme="minorHAnsi" w:cstheme="minorHAnsi"/>
                <w:bCs/>
                <w:sz w:val="20"/>
                <w:szCs w:val="20"/>
              </w:rPr>
              <w:t>kontrolerze audio,</w:t>
            </w:r>
          </w:p>
          <w:p w14:paraId="720220D6"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Funkcja blokowania wejścia do BIOS oraz blokowania startu systemu operacyjnego, (gwarantujący utrzymanie zapisanego hasła nawet w przypadku odłączenia wszystkich źródeł zasilania i podtrzymania BIOS).</w:t>
            </w:r>
          </w:p>
          <w:p w14:paraId="56B2AAD3"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Funkcja blokowania/odblokowania BOOT-</w:t>
            </w:r>
            <w:proofErr w:type="spellStart"/>
            <w:r w:rsidRPr="00F46C8F">
              <w:rPr>
                <w:rFonts w:asciiTheme="minorHAnsi" w:hAnsiTheme="minorHAnsi" w:cstheme="minorHAnsi"/>
                <w:bCs/>
                <w:sz w:val="20"/>
                <w:szCs w:val="20"/>
              </w:rPr>
              <w:t>owania</w:t>
            </w:r>
            <w:proofErr w:type="spellEnd"/>
            <w:r w:rsidRPr="00F46C8F">
              <w:rPr>
                <w:rFonts w:asciiTheme="minorHAnsi" w:hAnsiTheme="minorHAnsi" w:cstheme="minorHAnsi"/>
                <w:bCs/>
                <w:sz w:val="20"/>
                <w:szCs w:val="20"/>
              </w:rPr>
              <w:t xml:space="preserve"> stacji roboczej z zewnętrznych urządzeń.</w:t>
            </w:r>
          </w:p>
          <w:p w14:paraId="1F504EE0"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Możliwość, bez uruchamiania systemu operacyjnego z dysku twardego komputera lub innych, podłączonych do niego urządzeń zewnętrznych, ustawienia hasła na poziomie systemu, administratora oraz dysku twardego, </w:t>
            </w:r>
          </w:p>
          <w:p w14:paraId="66EEA244"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Możliwość ustawienia hasła użytkownika umożliwiającego uruchomienie komputera (zabezpieczenie przed nieautoryzowanym uruchomieniem) oraz uprawniającego do samodzielnej zmiany tego hasła przez użytkownika (bez możliwości zmiany innych parametrów konfiguracji BIOS) przy jednoczesnym zdefiniowanym haśle administratora i/lub zdefiniowanym haśle dla dysku Twardego. Użytkownik po wpisaniu swojego hasła jest wstanie jedynie zmienić hasło dla dysku twardego.</w:t>
            </w:r>
          </w:p>
          <w:p w14:paraId="6BD40210"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Możliwość wyłączania portów USB w tym: wszystkich portów, tylko portów znajdujących się na przedzie obudowy, tylko tylnych portów, tylko zewnętrznych, wszystkich nieużywanych. </w:t>
            </w:r>
          </w:p>
        </w:tc>
      </w:tr>
      <w:tr w:rsidR="00D56A5B" w:rsidRPr="00F46C8F" w14:paraId="24CE2C5F" w14:textId="77777777" w:rsidTr="00D13197">
        <w:trPr>
          <w:jc w:val="center"/>
        </w:trPr>
        <w:tc>
          <w:tcPr>
            <w:tcW w:w="1179" w:type="pct"/>
            <w:vAlign w:val="center"/>
          </w:tcPr>
          <w:p w14:paraId="620195EE" w14:textId="77777777" w:rsidR="00D56A5B" w:rsidRPr="00F46C8F" w:rsidRDefault="00D56A5B" w:rsidP="009A56A7">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Wymagania dodatkowe</w:t>
            </w:r>
          </w:p>
        </w:tc>
        <w:tc>
          <w:tcPr>
            <w:tcW w:w="3821" w:type="pct"/>
          </w:tcPr>
          <w:p w14:paraId="71E1BA34" w14:textId="77777777" w:rsidR="00D56A5B" w:rsidRPr="00F46C8F" w:rsidRDefault="00D56A5B" w:rsidP="009A56A7">
            <w:pPr>
              <w:spacing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Wbudowane porty: </w:t>
            </w:r>
          </w:p>
          <w:p w14:paraId="7BB1488F" w14:textId="77777777" w:rsidR="00D56A5B" w:rsidRPr="00F46C8F" w:rsidRDefault="00D56A5B" w:rsidP="009A56A7">
            <w:pPr>
              <w:pStyle w:val="Akapitzlist"/>
              <w:numPr>
                <w:ilvl w:val="0"/>
                <w:numId w:val="2"/>
              </w:numPr>
              <w:spacing w:before="60" w:after="60" w:line="240" w:lineRule="auto"/>
              <w:ind w:left="720"/>
              <w:contextualSpacing/>
              <w:jc w:val="both"/>
              <w:rPr>
                <w:rFonts w:asciiTheme="minorHAnsi" w:hAnsiTheme="minorHAnsi" w:cstheme="minorHAnsi"/>
                <w:bCs/>
                <w:sz w:val="20"/>
                <w:szCs w:val="20"/>
              </w:rPr>
            </w:pPr>
            <w:r w:rsidRPr="00F46C8F">
              <w:rPr>
                <w:rFonts w:asciiTheme="minorHAnsi" w:hAnsiTheme="minorHAnsi" w:cstheme="minorHAnsi"/>
                <w:bCs/>
                <w:sz w:val="20"/>
                <w:szCs w:val="20"/>
              </w:rPr>
              <w:t>1 x VGA;</w:t>
            </w:r>
          </w:p>
          <w:p w14:paraId="5B3996E6" w14:textId="77777777" w:rsidR="00D56A5B" w:rsidRPr="00F46C8F" w:rsidRDefault="00D56A5B" w:rsidP="009A56A7">
            <w:pPr>
              <w:pStyle w:val="Akapitzlist"/>
              <w:numPr>
                <w:ilvl w:val="0"/>
                <w:numId w:val="2"/>
              </w:numPr>
              <w:spacing w:before="60" w:after="60" w:line="240" w:lineRule="auto"/>
              <w:ind w:left="720"/>
              <w:contextualSpacing/>
              <w:jc w:val="both"/>
              <w:rPr>
                <w:rFonts w:asciiTheme="minorHAnsi" w:hAnsiTheme="minorHAnsi" w:cstheme="minorHAnsi"/>
                <w:bCs/>
                <w:sz w:val="20"/>
                <w:szCs w:val="20"/>
              </w:rPr>
            </w:pPr>
            <w:r w:rsidRPr="00F46C8F">
              <w:rPr>
                <w:rFonts w:asciiTheme="minorHAnsi" w:hAnsiTheme="minorHAnsi" w:cstheme="minorHAnsi"/>
                <w:bCs/>
                <w:sz w:val="20"/>
                <w:szCs w:val="20"/>
              </w:rPr>
              <w:t>1 x HDMI;</w:t>
            </w:r>
          </w:p>
          <w:p w14:paraId="4B5EE69F" w14:textId="77777777" w:rsidR="00D56A5B" w:rsidRPr="00F46C8F" w:rsidRDefault="00D56A5B" w:rsidP="009A56A7">
            <w:pPr>
              <w:pStyle w:val="Akapitzlist"/>
              <w:numPr>
                <w:ilvl w:val="0"/>
                <w:numId w:val="2"/>
              </w:numPr>
              <w:spacing w:before="60" w:after="60" w:line="240" w:lineRule="auto"/>
              <w:ind w:left="720"/>
              <w:contextualSpacing/>
              <w:jc w:val="both"/>
              <w:rPr>
                <w:rFonts w:asciiTheme="minorHAnsi" w:hAnsiTheme="minorHAnsi" w:cstheme="minorHAnsi"/>
                <w:bCs/>
                <w:sz w:val="20"/>
                <w:szCs w:val="20"/>
              </w:rPr>
            </w:pPr>
            <w:r w:rsidRPr="00F46C8F">
              <w:rPr>
                <w:rFonts w:asciiTheme="minorHAnsi" w:hAnsiTheme="minorHAnsi" w:cstheme="minorHAnsi"/>
                <w:bCs/>
                <w:sz w:val="20"/>
                <w:szCs w:val="20"/>
              </w:rPr>
              <w:t xml:space="preserve">1 x </w:t>
            </w:r>
            <w:proofErr w:type="spellStart"/>
            <w:r w:rsidRPr="00F46C8F">
              <w:rPr>
                <w:rFonts w:asciiTheme="minorHAnsi" w:hAnsiTheme="minorHAnsi" w:cstheme="minorHAnsi"/>
                <w:bCs/>
                <w:sz w:val="20"/>
                <w:szCs w:val="20"/>
              </w:rPr>
              <w:t>DisplayPort</w:t>
            </w:r>
            <w:proofErr w:type="spellEnd"/>
            <w:r w:rsidRPr="00F46C8F">
              <w:rPr>
                <w:rFonts w:asciiTheme="minorHAnsi" w:hAnsiTheme="minorHAnsi" w:cstheme="minorHAnsi"/>
                <w:bCs/>
                <w:sz w:val="20"/>
                <w:szCs w:val="20"/>
              </w:rPr>
              <w:t>;</w:t>
            </w:r>
          </w:p>
          <w:p w14:paraId="12C23F46" w14:textId="77777777" w:rsidR="00D56A5B" w:rsidRPr="00F46C8F" w:rsidRDefault="00D56A5B" w:rsidP="009A56A7">
            <w:pPr>
              <w:pStyle w:val="Akapitzlist"/>
              <w:numPr>
                <w:ilvl w:val="0"/>
                <w:numId w:val="2"/>
              </w:numPr>
              <w:spacing w:before="60" w:after="60" w:line="240" w:lineRule="auto"/>
              <w:ind w:left="720"/>
              <w:contextualSpacing/>
              <w:jc w:val="both"/>
              <w:rPr>
                <w:rFonts w:asciiTheme="minorHAnsi" w:hAnsiTheme="minorHAnsi" w:cstheme="minorHAnsi"/>
                <w:bCs/>
                <w:sz w:val="20"/>
                <w:szCs w:val="20"/>
              </w:rPr>
            </w:pPr>
            <w:r w:rsidRPr="00F46C8F">
              <w:rPr>
                <w:rFonts w:asciiTheme="minorHAnsi" w:hAnsiTheme="minorHAnsi" w:cstheme="minorHAnsi"/>
                <w:bCs/>
                <w:sz w:val="20"/>
                <w:szCs w:val="20"/>
              </w:rPr>
              <w:t>min. 7 portów USB wyprowadzonych na zewnątrz komputera w tym min 4 porty USB 3.1; min. 2 porty USB 3.1 z przodu obudowy. Wymagana ilość i rozmieszczenie (na zewnątrz obudowy komputera) portów USB nie może być osiągnięta w wyniku stosowania konwerterów, przejściówek itp.;</w:t>
            </w:r>
          </w:p>
          <w:p w14:paraId="41022E48" w14:textId="77777777" w:rsidR="00D56A5B" w:rsidRPr="00F46C8F" w:rsidRDefault="00D56A5B" w:rsidP="009A56A7">
            <w:pPr>
              <w:pStyle w:val="Akapitzlist"/>
              <w:numPr>
                <w:ilvl w:val="0"/>
                <w:numId w:val="2"/>
              </w:numPr>
              <w:spacing w:before="60" w:after="60" w:line="240" w:lineRule="auto"/>
              <w:ind w:left="720"/>
              <w:contextualSpacing/>
              <w:jc w:val="both"/>
              <w:rPr>
                <w:rFonts w:asciiTheme="minorHAnsi" w:hAnsiTheme="minorHAnsi" w:cstheme="minorHAnsi"/>
                <w:bCs/>
                <w:sz w:val="20"/>
                <w:szCs w:val="20"/>
              </w:rPr>
            </w:pPr>
            <w:r w:rsidRPr="00F46C8F">
              <w:rPr>
                <w:rFonts w:asciiTheme="minorHAnsi" w:hAnsiTheme="minorHAnsi" w:cstheme="minorHAnsi"/>
                <w:bCs/>
                <w:sz w:val="20"/>
                <w:szCs w:val="20"/>
              </w:rPr>
              <w:t xml:space="preserve">1 port audio tzw. </w:t>
            </w:r>
            <w:proofErr w:type="spellStart"/>
            <w:r w:rsidRPr="00F46C8F">
              <w:rPr>
                <w:rFonts w:asciiTheme="minorHAnsi" w:hAnsiTheme="minorHAnsi" w:cstheme="minorHAnsi"/>
                <w:bCs/>
                <w:sz w:val="20"/>
                <w:szCs w:val="20"/>
              </w:rPr>
              <w:t>combo</w:t>
            </w:r>
            <w:proofErr w:type="spellEnd"/>
            <w:r w:rsidRPr="00F46C8F">
              <w:rPr>
                <w:rFonts w:asciiTheme="minorHAnsi" w:hAnsiTheme="minorHAnsi" w:cstheme="minorHAnsi"/>
                <w:bCs/>
                <w:sz w:val="20"/>
                <w:szCs w:val="20"/>
              </w:rPr>
              <w:t xml:space="preserve"> ( słuchawka/mikrofon) i min. 1 port Line-out</w:t>
            </w:r>
          </w:p>
          <w:p w14:paraId="0BB64F6F" w14:textId="77777777" w:rsidR="00D56A5B" w:rsidRPr="00F46C8F" w:rsidRDefault="00D56A5B" w:rsidP="009A56A7">
            <w:pPr>
              <w:spacing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Karta sieciowa 10/100/1000 Ethernet RJ45, zintegrowana z płytą główną, wspierająca obsługę</w:t>
            </w:r>
            <w:r w:rsidRPr="00F46C8F">
              <w:rPr>
                <w:rFonts w:asciiTheme="minorHAnsi" w:hAnsiTheme="minorHAnsi" w:cstheme="minorHAnsi"/>
                <w:bCs/>
                <w:i/>
                <w:sz w:val="20"/>
                <w:szCs w:val="20"/>
              </w:rPr>
              <w:t xml:space="preserve"> </w:t>
            </w:r>
            <w:proofErr w:type="spellStart"/>
            <w:r w:rsidRPr="00F46C8F">
              <w:rPr>
                <w:rFonts w:asciiTheme="minorHAnsi" w:hAnsiTheme="minorHAnsi" w:cstheme="minorHAnsi"/>
                <w:bCs/>
                <w:sz w:val="20"/>
                <w:szCs w:val="20"/>
              </w:rPr>
              <w:t>WoL</w:t>
            </w:r>
            <w:proofErr w:type="spellEnd"/>
            <w:r w:rsidRPr="00F46C8F">
              <w:rPr>
                <w:rFonts w:asciiTheme="minorHAnsi" w:hAnsiTheme="minorHAnsi" w:cstheme="minorHAnsi"/>
                <w:bCs/>
                <w:sz w:val="20"/>
                <w:szCs w:val="20"/>
              </w:rPr>
              <w:t xml:space="preserve"> (funkcja włączana przez użytkownika),  </w:t>
            </w:r>
          </w:p>
          <w:p w14:paraId="6C120F8B" w14:textId="77777777" w:rsidR="00D56A5B" w:rsidRPr="00F46C8F" w:rsidRDefault="00D56A5B" w:rsidP="009A56A7">
            <w:pPr>
              <w:spacing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Klawiatura USB w układzie polski programisty.</w:t>
            </w:r>
          </w:p>
          <w:p w14:paraId="0BEB2682" w14:textId="77777777" w:rsidR="00D56A5B" w:rsidRPr="00F46C8F" w:rsidRDefault="00D56A5B" w:rsidP="009A56A7">
            <w:pPr>
              <w:spacing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lastRenderedPageBreak/>
              <w:t>Mysz USB.</w:t>
            </w:r>
          </w:p>
          <w:p w14:paraId="573108FD" w14:textId="77777777" w:rsidR="00D56A5B" w:rsidRPr="00F46C8F" w:rsidRDefault="00D56A5B" w:rsidP="009A56A7">
            <w:pPr>
              <w:spacing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Napęd DVD +/-RW</w:t>
            </w:r>
          </w:p>
          <w:p w14:paraId="0F32C1DB" w14:textId="77777777" w:rsidR="00D56A5B" w:rsidRDefault="00D56A5B" w:rsidP="009A56A7">
            <w:pPr>
              <w:spacing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Dołączony nośnik ze sterownikami.</w:t>
            </w:r>
          </w:p>
          <w:p w14:paraId="2943B046" w14:textId="77777777" w:rsidR="00C4353C" w:rsidRPr="00F46C8F" w:rsidRDefault="00C4353C" w:rsidP="009A56A7">
            <w:pPr>
              <w:spacing w:after="60" w:line="240" w:lineRule="auto"/>
              <w:jc w:val="both"/>
              <w:rPr>
                <w:rFonts w:asciiTheme="minorHAnsi" w:hAnsiTheme="minorHAnsi" w:cstheme="minorHAnsi"/>
                <w:bCs/>
                <w:sz w:val="20"/>
                <w:szCs w:val="20"/>
              </w:rPr>
            </w:pPr>
            <w:r>
              <w:rPr>
                <w:rFonts w:asciiTheme="minorHAnsi" w:hAnsiTheme="minorHAnsi" w:cstheme="minorHAnsi"/>
                <w:bCs/>
                <w:sz w:val="20"/>
                <w:szCs w:val="20"/>
              </w:rPr>
              <w:t xml:space="preserve">Kabel typu </w:t>
            </w:r>
            <w:proofErr w:type="spellStart"/>
            <w:r>
              <w:rPr>
                <w:rFonts w:asciiTheme="minorHAnsi" w:hAnsiTheme="minorHAnsi" w:cstheme="minorHAnsi"/>
                <w:bCs/>
                <w:sz w:val="20"/>
                <w:szCs w:val="20"/>
              </w:rPr>
              <w:t>patchcord</w:t>
            </w:r>
            <w:proofErr w:type="spellEnd"/>
            <w:r>
              <w:rPr>
                <w:rFonts w:asciiTheme="minorHAnsi" w:hAnsiTheme="minorHAnsi" w:cstheme="minorHAnsi"/>
                <w:bCs/>
                <w:sz w:val="20"/>
                <w:szCs w:val="20"/>
              </w:rPr>
              <w:t xml:space="preserve"> min. kat.6A długość 2m.</w:t>
            </w:r>
          </w:p>
        </w:tc>
      </w:tr>
      <w:tr w:rsidR="00D56A5B" w:rsidRPr="00F46C8F" w14:paraId="15A5D20E" w14:textId="77777777" w:rsidTr="00D13197">
        <w:trPr>
          <w:jc w:val="center"/>
        </w:trPr>
        <w:tc>
          <w:tcPr>
            <w:tcW w:w="1179" w:type="pct"/>
            <w:vAlign w:val="center"/>
          </w:tcPr>
          <w:p w14:paraId="1489022B" w14:textId="77777777" w:rsidR="00D56A5B" w:rsidRPr="00F46C8F" w:rsidRDefault="00D56A5B" w:rsidP="009A56A7">
            <w:pPr>
              <w:spacing w:after="180" w:line="240" w:lineRule="auto"/>
              <w:rPr>
                <w:rFonts w:asciiTheme="minorHAnsi" w:hAnsiTheme="minorHAnsi" w:cstheme="minorHAnsi"/>
                <w:b/>
                <w:bCs/>
                <w:smallCaps/>
                <w:sz w:val="20"/>
              </w:rPr>
            </w:pPr>
            <w:r w:rsidRPr="00F46C8F">
              <w:rPr>
                <w:rFonts w:asciiTheme="minorHAnsi" w:hAnsiTheme="minorHAnsi" w:cstheme="minorHAnsi"/>
                <w:b/>
                <w:bCs/>
                <w:smallCaps/>
                <w:sz w:val="20"/>
              </w:rPr>
              <w:lastRenderedPageBreak/>
              <w:t>System operacyjny</w:t>
            </w:r>
          </w:p>
        </w:tc>
        <w:tc>
          <w:tcPr>
            <w:tcW w:w="3821" w:type="pct"/>
          </w:tcPr>
          <w:p w14:paraId="6724F44D"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System operacyjny klasy PC zainstalowany na stacjach komputerowych spełniający  wszystkie poniższe wymagania poprzez natywne dla niego mechanizmy, bez użycia dodatkowych aplikacji.</w:t>
            </w:r>
          </w:p>
          <w:p w14:paraId="0FBD0F28"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Darmowe aktualizacje w ramach wersji systemu operacyjnego przez Internet (niezbędne aktualizacje, poprawki, biuletyny bezpieczeństwa muszą być dostarczane bez dodatkowych opłat) - wymagane podanie nazwy strony serwera WWW;</w:t>
            </w:r>
          </w:p>
          <w:p w14:paraId="62FB3B8F"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Internetowa aktualizacja zapewniona w języku polskim;</w:t>
            </w:r>
          </w:p>
          <w:p w14:paraId="5B28C878"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Wbudowana zapora internetowa (firewall) dla ochrony połączeń internetowych, zintegrowana z systemem konsola do zarządzania ustawieniami zapory i regułami IP v4 i v6;</w:t>
            </w:r>
          </w:p>
          <w:p w14:paraId="469F9689"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Zlokalizowane w języku polskim, co najmniej następujące elementy: menu, odtwarzacz multimediów, pomoc, komunikaty systemowe;</w:t>
            </w:r>
          </w:p>
          <w:p w14:paraId="735ED1AB"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Wsparcie dla większości powszechnie używanych urządzeń peryferyjnych (drukarek, urządzeń sieciowych, standardów USB, </w:t>
            </w:r>
            <w:proofErr w:type="spellStart"/>
            <w:r w:rsidRPr="00F46C8F">
              <w:rPr>
                <w:rFonts w:asciiTheme="minorHAnsi" w:hAnsiTheme="minorHAnsi" w:cstheme="minorHAnsi"/>
                <w:bCs/>
                <w:sz w:val="20"/>
                <w:szCs w:val="20"/>
              </w:rPr>
              <w:t>Plug&amp;Play</w:t>
            </w:r>
            <w:proofErr w:type="spellEnd"/>
            <w:r w:rsidRPr="00F46C8F">
              <w:rPr>
                <w:rFonts w:asciiTheme="minorHAnsi" w:hAnsiTheme="minorHAnsi" w:cstheme="minorHAnsi"/>
                <w:bCs/>
                <w:sz w:val="20"/>
                <w:szCs w:val="20"/>
              </w:rPr>
              <w:t>, Wi-Fi);</w:t>
            </w:r>
          </w:p>
          <w:p w14:paraId="179E8D67"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Funkcjonalność automatycznej zmiany domyślnej drukarki w zależności od sieci, do której podłączony jest komputer;</w:t>
            </w:r>
          </w:p>
          <w:p w14:paraId="38A35AB2"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Interfejs użytkownika działający w trybie graficznym z elementami 3D, zintegrowana z interfejsem użytkownika interaktywna część pulpitu służącą do uruchamiania aplikacji, które użytkownik może dowolnie wymieniać i pobrać ze strony producenta;</w:t>
            </w:r>
          </w:p>
          <w:p w14:paraId="6DDB33EE"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Możliwość zdalnej automatycznej instalacji, konfiguracji, administrowania oraz aktualizowania systemu;</w:t>
            </w:r>
          </w:p>
          <w:p w14:paraId="0D64266D"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Zabezpieczony hasłem hierarchiczny dostęp do systemu, konta i profile użytkowników zarządzane zdalnie, praca systemu w trybie ochrony kont użytkowników;</w:t>
            </w:r>
          </w:p>
          <w:p w14:paraId="5622EBE7"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Zintegrowany z systemem moduł wyszukiwania informacji (plików różnego typu) dostępny z kilku poziomów: poziom menu, poziom otwartego okna systemu operacyjnego. System wyszukiwania oparty na konfigurowalnym przez użytkownika module indeksacji zasobów lokalnych;</w:t>
            </w:r>
          </w:p>
          <w:p w14:paraId="14C0E1A0"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Zintegrowane z systemem operacyjnym narzędzia zwalczające złośliwe oprogramowanie. Aktualizacje dostępne u producenta nieodpłatnie bez ograniczeń czasowych;</w:t>
            </w:r>
          </w:p>
          <w:p w14:paraId="469C6F65"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Zintegrowany z systemem operacyjnym moduł synchronizacji komputera z urządzeniami zewnętrznymi;</w:t>
            </w:r>
          </w:p>
          <w:p w14:paraId="7A6A5F56"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Wbudowany system pomocy w języku polskim;</w:t>
            </w:r>
          </w:p>
          <w:p w14:paraId="5DD86ACA"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Certyfikat (dokument) producenta oprogramowania potwierdzający poprawność pracy systemu operacyjnego z dostarczanym sprzętem,</w:t>
            </w:r>
          </w:p>
          <w:p w14:paraId="5285ADA9"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Możliwość przystosowania stanowiska dla osób niepełnosprawnych (np. słabo widzących);</w:t>
            </w:r>
          </w:p>
          <w:p w14:paraId="6D6403E9"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Możliwość zarządzania stacją roboczą poprzez polityki - przez politykę rozumiemy zestaw reguł definiujących lub ograniczających funkcjonalność systemu lub aplikacji;</w:t>
            </w:r>
          </w:p>
          <w:p w14:paraId="30F6E17B"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Wdrażanie IPSEC oparte na politykach - wdrażanie IPSEC oparte na zestawach reguł definiujących ustawienia zarządzanych w sposób centralny;</w:t>
            </w:r>
          </w:p>
          <w:p w14:paraId="0A34EB74"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Wsparcie dla logowania przy pomocy </w:t>
            </w:r>
            <w:proofErr w:type="spellStart"/>
            <w:r w:rsidRPr="00F46C8F">
              <w:rPr>
                <w:rFonts w:asciiTheme="minorHAnsi" w:hAnsiTheme="minorHAnsi" w:cstheme="minorHAnsi"/>
                <w:bCs/>
                <w:sz w:val="20"/>
                <w:szCs w:val="20"/>
              </w:rPr>
              <w:t>smartcard</w:t>
            </w:r>
            <w:proofErr w:type="spellEnd"/>
            <w:r w:rsidRPr="00F46C8F">
              <w:rPr>
                <w:rFonts w:asciiTheme="minorHAnsi" w:hAnsiTheme="minorHAnsi" w:cstheme="minorHAnsi"/>
                <w:bCs/>
                <w:sz w:val="20"/>
                <w:szCs w:val="20"/>
              </w:rPr>
              <w:t>;</w:t>
            </w:r>
          </w:p>
          <w:p w14:paraId="2B39645C"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Rozbudowane polityki bezpieczeństwa - polityki dla systemu operacyjnego i dla wskazanych aplikacji;</w:t>
            </w:r>
          </w:p>
          <w:p w14:paraId="53CBDF22"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Narzędzia służące do administracji, do wykonywania kopii zapasowych polityk i ich odtwarzania oraz generowania raportów z ustawień polityk;</w:t>
            </w:r>
          </w:p>
          <w:p w14:paraId="4F3C00A7"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Wsparcie dla Sun Java i .NET Framework 1.1 i 2.0 i 3.0 - możliwość uruchomienia aplikacji działających we wskazanych środowiskach;</w:t>
            </w:r>
          </w:p>
          <w:p w14:paraId="4BF1F6AF"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Wsparcie dla JScript i </w:t>
            </w:r>
            <w:proofErr w:type="spellStart"/>
            <w:r w:rsidRPr="00F46C8F">
              <w:rPr>
                <w:rFonts w:asciiTheme="minorHAnsi" w:hAnsiTheme="minorHAnsi" w:cstheme="minorHAnsi"/>
                <w:bCs/>
                <w:sz w:val="20"/>
                <w:szCs w:val="20"/>
              </w:rPr>
              <w:t>VBScript</w:t>
            </w:r>
            <w:proofErr w:type="spellEnd"/>
            <w:r w:rsidRPr="00F46C8F">
              <w:rPr>
                <w:rFonts w:asciiTheme="minorHAnsi" w:hAnsiTheme="minorHAnsi" w:cstheme="minorHAnsi"/>
                <w:bCs/>
                <w:sz w:val="20"/>
                <w:szCs w:val="20"/>
              </w:rPr>
              <w:t xml:space="preserve"> - możliwość uruchamiania interpretera poleceń,</w:t>
            </w:r>
          </w:p>
          <w:p w14:paraId="1C91869F"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Zdalna pomoc i współdzielenie aplikacji - możliwość zdalnego przejęcia sesji </w:t>
            </w:r>
            <w:r w:rsidRPr="00F46C8F">
              <w:rPr>
                <w:rFonts w:asciiTheme="minorHAnsi" w:hAnsiTheme="minorHAnsi" w:cstheme="minorHAnsi"/>
                <w:bCs/>
                <w:sz w:val="20"/>
                <w:szCs w:val="20"/>
              </w:rPr>
              <w:lastRenderedPageBreak/>
              <w:t>zalogowanego użytkownika celem rozwiązania problemu z komputerem;</w:t>
            </w:r>
          </w:p>
          <w:p w14:paraId="15E63C95"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Rozwiązanie służące do automatycznego zbudowania obrazu systemu wraz z aplikacjami. Obraz systemu służyć ma do automatycznego upowszechnienia systemu operacyjnego inicjowanego i wykonywanego w całości poprzez sieć komputerową;</w:t>
            </w:r>
          </w:p>
          <w:p w14:paraId="3CAEEA29"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Rozwiązanie umożliwiające wdrożenie nowego obrazu poprzez zdalną instalację;</w:t>
            </w:r>
          </w:p>
          <w:p w14:paraId="1D59EC0E"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Graficzne środowisko instalacji i konfiguracji;</w:t>
            </w:r>
          </w:p>
          <w:p w14:paraId="1DC1A1AA"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Transakcyjny system plików pozwalający na stosowanie przydziałów (ang. </w:t>
            </w:r>
            <w:proofErr w:type="spellStart"/>
            <w:r w:rsidRPr="00F46C8F">
              <w:rPr>
                <w:rFonts w:asciiTheme="minorHAnsi" w:hAnsiTheme="minorHAnsi" w:cstheme="minorHAnsi"/>
                <w:bCs/>
                <w:sz w:val="20"/>
                <w:szCs w:val="20"/>
              </w:rPr>
              <w:t>quota</w:t>
            </w:r>
            <w:proofErr w:type="spellEnd"/>
            <w:r w:rsidRPr="00F46C8F">
              <w:rPr>
                <w:rFonts w:asciiTheme="minorHAnsi" w:hAnsiTheme="minorHAnsi" w:cstheme="minorHAnsi"/>
                <w:bCs/>
                <w:sz w:val="20"/>
                <w:szCs w:val="20"/>
              </w:rPr>
              <w:t>) na dysku dla użytkowników oraz zapewniający większą niezawodność i pozwalający tworzyć kopie zapasowe;</w:t>
            </w:r>
          </w:p>
          <w:p w14:paraId="2863C2A9"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Zarządzanie kontami użytkowników sieci oraz urządzeniami sieciowymi tj. drukarki, modemy, woluminy dyskowe, usługi katalogowe;</w:t>
            </w:r>
          </w:p>
          <w:p w14:paraId="162FA750"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Możliwość przywracania plików systemowych;</w:t>
            </w:r>
          </w:p>
          <w:p w14:paraId="3D325A57"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Funkcjonalność pozwalająca na identyfikację sieci komputerowych, do których jest system podłączony, zapamiętywanie ustawień i przypisywanie do min. 3 kategorii bezpieczeństwa (z predefiniowanymi odpowiednio do kategorii ustawieniami zapory sieciowej, udostępniania plików ftp.);</w:t>
            </w:r>
          </w:p>
          <w:p w14:paraId="4FC090E0"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Możliwość blokowania lub dopuszczania dowolnych urządzeń peryferyjnych za pomocą polityk grupowych (np. przy użyciu numerów identyfikacyjnych sprzętu);</w:t>
            </w:r>
          </w:p>
          <w:p w14:paraId="2982AFFA"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Możliwość, w ramach posiadanej licencji, do używania co najmniej dwóch wcześniejszych wersji oprogramowania systemowego.</w:t>
            </w:r>
          </w:p>
        </w:tc>
      </w:tr>
      <w:tr w:rsidR="00D56A5B" w:rsidRPr="00F46C8F" w14:paraId="4FE9447D" w14:textId="77777777" w:rsidTr="00D13197">
        <w:trPr>
          <w:trHeight w:val="284"/>
          <w:jc w:val="center"/>
        </w:trPr>
        <w:tc>
          <w:tcPr>
            <w:tcW w:w="1179" w:type="pct"/>
            <w:vAlign w:val="center"/>
          </w:tcPr>
          <w:p w14:paraId="15781A76" w14:textId="77777777" w:rsidR="00D56A5B" w:rsidRPr="00F46C8F" w:rsidRDefault="00D56A5B" w:rsidP="009A56A7">
            <w:pPr>
              <w:spacing w:after="180" w:line="240" w:lineRule="auto"/>
              <w:rPr>
                <w:rFonts w:asciiTheme="minorHAnsi" w:hAnsiTheme="minorHAnsi" w:cstheme="minorHAnsi"/>
                <w:b/>
                <w:bCs/>
                <w:smallCaps/>
                <w:sz w:val="20"/>
              </w:rPr>
            </w:pPr>
            <w:r w:rsidRPr="00F46C8F">
              <w:rPr>
                <w:rFonts w:asciiTheme="minorHAnsi" w:hAnsiTheme="minorHAnsi" w:cstheme="minorHAnsi"/>
                <w:b/>
                <w:bCs/>
                <w:smallCaps/>
                <w:sz w:val="20"/>
              </w:rPr>
              <w:lastRenderedPageBreak/>
              <w:t>Certyfikaty i standardy</w:t>
            </w:r>
          </w:p>
        </w:tc>
        <w:tc>
          <w:tcPr>
            <w:tcW w:w="3821" w:type="pct"/>
          </w:tcPr>
          <w:p w14:paraId="3B9BDD43"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Deklaracja zgodności CE. </w:t>
            </w:r>
          </w:p>
          <w:p w14:paraId="65841640"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Deklaracja zgodności z dyrektywą </w:t>
            </w:r>
            <w:proofErr w:type="spellStart"/>
            <w:r w:rsidRPr="00F46C8F">
              <w:rPr>
                <w:rFonts w:asciiTheme="minorHAnsi" w:hAnsiTheme="minorHAnsi" w:cstheme="minorHAnsi"/>
                <w:bCs/>
                <w:sz w:val="20"/>
                <w:szCs w:val="20"/>
              </w:rPr>
              <w:t>RoHS</w:t>
            </w:r>
            <w:proofErr w:type="spellEnd"/>
            <w:r w:rsidRPr="00F46C8F">
              <w:rPr>
                <w:rFonts w:asciiTheme="minorHAnsi" w:hAnsiTheme="minorHAnsi" w:cstheme="minorHAnsi"/>
                <w:bCs/>
                <w:sz w:val="20"/>
                <w:szCs w:val="20"/>
              </w:rPr>
              <w:t xml:space="preserve"> lub równoważną.</w:t>
            </w:r>
          </w:p>
          <w:p w14:paraId="175676F6"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Certyfikat TCO lub równoważny.</w:t>
            </w:r>
          </w:p>
          <w:p w14:paraId="6B1E6972"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Oferowany komputer musi spełniać wymogi specyfikacji technicznej Energy Star i posiadać oznaczenie znakiem  usługowym ENERGY STAR lub spełniać kryteria efektywności energetycznej co najmniej równoważne  z koniecznymi do uzyskania takiego oznaczenia.</w:t>
            </w:r>
          </w:p>
          <w:p w14:paraId="08C02F75"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W przypadku braku w/w certyfikatów na internetowych stronach producenta, Zamawiający na etapie weryfikacji oferty będzie wymagał przedstawienia dokumentów potwierdzających spełnienie przez produkt w/w wymagań jakościowych.</w:t>
            </w:r>
          </w:p>
        </w:tc>
      </w:tr>
    </w:tbl>
    <w:p w14:paraId="42F556F6" w14:textId="77777777" w:rsidR="00D56A5B" w:rsidRPr="00F46C8F" w:rsidRDefault="00D56A5B" w:rsidP="00D13197">
      <w:pPr>
        <w:spacing w:before="360" w:after="120" w:line="240" w:lineRule="auto"/>
        <w:rPr>
          <w:rFonts w:asciiTheme="minorHAnsi" w:hAnsiTheme="minorHAnsi" w:cstheme="minorHAnsi"/>
          <w:b/>
        </w:rPr>
      </w:pPr>
      <w:r>
        <w:rPr>
          <w:rFonts w:asciiTheme="minorHAnsi" w:hAnsiTheme="minorHAnsi" w:cstheme="minorHAnsi"/>
          <w:b/>
        </w:rPr>
        <w:t xml:space="preserve">Zestaw komputerowy nr 3 – 1 szt. </w:t>
      </w:r>
    </w:p>
    <w:tbl>
      <w:tblPr>
        <w:tblW w:w="4861" w:type="pct"/>
        <w:jc w:val="center"/>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4" w:space="0" w:color="BFBFBF" w:themeColor="background1" w:themeShade="BF"/>
          <w:insideV w:val="single" w:sz="4" w:space="0" w:color="BFBFBF" w:themeColor="background1" w:themeShade="BF"/>
        </w:tblBorders>
        <w:tblCellMar>
          <w:left w:w="71" w:type="dxa"/>
          <w:right w:w="71" w:type="dxa"/>
        </w:tblCellMar>
        <w:tblLook w:val="0000" w:firstRow="0" w:lastRow="0" w:firstColumn="0" w:lastColumn="0" w:noHBand="0" w:noVBand="0"/>
      </w:tblPr>
      <w:tblGrid>
        <w:gridCol w:w="2242"/>
        <w:gridCol w:w="7266"/>
      </w:tblGrid>
      <w:tr w:rsidR="00D56A5B" w:rsidRPr="00F46C8F" w14:paraId="017EFEF6" w14:textId="77777777" w:rsidTr="00D13197">
        <w:trPr>
          <w:trHeight w:val="284"/>
          <w:jc w:val="center"/>
        </w:trPr>
        <w:tc>
          <w:tcPr>
            <w:tcW w:w="1179" w:type="pct"/>
            <w:shd w:val="clear" w:color="auto" w:fill="BFBFBF" w:themeFill="background1" w:themeFillShade="BF"/>
            <w:vAlign w:val="center"/>
          </w:tcPr>
          <w:p w14:paraId="5915F641" w14:textId="77777777" w:rsidR="00D56A5B" w:rsidRPr="00F46C8F" w:rsidRDefault="00D56A5B" w:rsidP="009A56A7">
            <w:pPr>
              <w:spacing w:before="120" w:after="120" w:line="240" w:lineRule="auto"/>
              <w:jc w:val="center"/>
              <w:rPr>
                <w:rFonts w:asciiTheme="minorHAnsi" w:hAnsiTheme="minorHAnsi" w:cstheme="minorHAnsi"/>
                <w:color w:val="FFFFFF" w:themeColor="background1"/>
              </w:rPr>
            </w:pPr>
            <w:r w:rsidRPr="00F46C8F">
              <w:rPr>
                <w:rFonts w:asciiTheme="minorHAnsi" w:hAnsiTheme="minorHAnsi" w:cstheme="minorHAnsi"/>
                <w:color w:val="FFFFFF" w:themeColor="background1"/>
              </w:rPr>
              <w:t>Nazwa komponentu</w:t>
            </w:r>
          </w:p>
        </w:tc>
        <w:tc>
          <w:tcPr>
            <w:tcW w:w="3821" w:type="pct"/>
            <w:shd w:val="clear" w:color="auto" w:fill="BFBFBF" w:themeFill="background1" w:themeFillShade="BF"/>
            <w:vAlign w:val="center"/>
          </w:tcPr>
          <w:p w14:paraId="3A95021E" w14:textId="77777777" w:rsidR="00D56A5B" w:rsidRPr="00F46C8F" w:rsidRDefault="00D56A5B" w:rsidP="009A56A7">
            <w:pPr>
              <w:spacing w:before="120" w:after="120" w:line="240" w:lineRule="auto"/>
              <w:ind w:rightChars="26" w:right="57"/>
              <w:jc w:val="center"/>
              <w:rPr>
                <w:rFonts w:asciiTheme="minorHAnsi" w:hAnsiTheme="minorHAnsi" w:cstheme="minorHAnsi"/>
                <w:color w:val="FFFFFF" w:themeColor="background1"/>
              </w:rPr>
            </w:pPr>
            <w:r w:rsidRPr="00F46C8F">
              <w:rPr>
                <w:rFonts w:asciiTheme="minorHAnsi" w:hAnsiTheme="minorHAnsi" w:cstheme="minorHAnsi"/>
                <w:b/>
                <w:color w:val="FFFFFF" w:themeColor="background1"/>
              </w:rPr>
              <w:t>Wymagane minimalne parametry techniczne</w:t>
            </w:r>
          </w:p>
        </w:tc>
      </w:tr>
      <w:tr w:rsidR="00D56A5B" w:rsidRPr="00F46C8F" w14:paraId="1397B3DE" w14:textId="77777777" w:rsidTr="00D13197">
        <w:trPr>
          <w:trHeight w:val="284"/>
          <w:jc w:val="center"/>
        </w:trPr>
        <w:tc>
          <w:tcPr>
            <w:tcW w:w="1179" w:type="pct"/>
            <w:vAlign w:val="center"/>
          </w:tcPr>
          <w:p w14:paraId="0007D07A" w14:textId="77777777" w:rsidR="00D56A5B" w:rsidRPr="00F46C8F" w:rsidRDefault="00D56A5B" w:rsidP="009A56A7">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Procesor</w:t>
            </w:r>
          </w:p>
        </w:tc>
        <w:tc>
          <w:tcPr>
            <w:tcW w:w="3821" w:type="pct"/>
          </w:tcPr>
          <w:p w14:paraId="46D59922"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Procesor wielordzeniowy ze zintegrowaną grafiką, osiągający w teście </w:t>
            </w:r>
            <w:proofErr w:type="spellStart"/>
            <w:r w:rsidRPr="00F46C8F">
              <w:rPr>
                <w:rFonts w:asciiTheme="minorHAnsi" w:hAnsiTheme="minorHAnsi" w:cstheme="minorHAnsi"/>
                <w:bCs/>
                <w:sz w:val="20"/>
                <w:szCs w:val="20"/>
              </w:rPr>
              <w:t>PassMark</w:t>
            </w:r>
            <w:proofErr w:type="spellEnd"/>
            <w:r w:rsidRPr="00F46C8F">
              <w:rPr>
                <w:rFonts w:asciiTheme="minorHAnsi" w:hAnsiTheme="minorHAnsi" w:cstheme="minorHAnsi"/>
                <w:bCs/>
                <w:sz w:val="20"/>
                <w:szCs w:val="20"/>
              </w:rPr>
              <w:t xml:space="preserve"> CPU Mark wynik min. </w:t>
            </w:r>
            <w:r>
              <w:rPr>
                <w:rFonts w:asciiTheme="minorHAnsi" w:hAnsiTheme="minorHAnsi" w:cstheme="minorHAnsi"/>
                <w:bCs/>
                <w:sz w:val="20"/>
                <w:szCs w:val="20"/>
              </w:rPr>
              <w:t>9</w:t>
            </w:r>
            <w:r w:rsidRPr="00F46C8F">
              <w:rPr>
                <w:rFonts w:asciiTheme="minorHAnsi" w:hAnsiTheme="minorHAnsi" w:cstheme="minorHAnsi"/>
                <w:bCs/>
                <w:sz w:val="20"/>
                <w:szCs w:val="20"/>
              </w:rPr>
              <w:t>.</w:t>
            </w:r>
            <w:r>
              <w:rPr>
                <w:rFonts w:asciiTheme="minorHAnsi" w:hAnsiTheme="minorHAnsi" w:cstheme="minorHAnsi"/>
                <w:bCs/>
                <w:sz w:val="20"/>
                <w:szCs w:val="20"/>
              </w:rPr>
              <w:t>5</w:t>
            </w:r>
            <w:r w:rsidRPr="00F46C8F">
              <w:rPr>
                <w:rFonts w:asciiTheme="minorHAnsi" w:hAnsiTheme="minorHAnsi" w:cstheme="minorHAnsi"/>
                <w:bCs/>
                <w:sz w:val="20"/>
                <w:szCs w:val="20"/>
              </w:rPr>
              <w:t>00 punktów.</w:t>
            </w:r>
          </w:p>
          <w:p w14:paraId="0B609744"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W przypadku braku możliwości weryfikacji przez Zamawiającego w/w wyniku testu na stronach </w:t>
            </w:r>
            <w:hyperlink r:id="rId10" w:history="1">
              <w:proofErr w:type="spellStart"/>
              <w:r w:rsidRPr="00F46C8F">
                <w:rPr>
                  <w:rFonts w:asciiTheme="minorHAnsi" w:hAnsiTheme="minorHAnsi" w:cstheme="minorHAnsi"/>
                  <w:bCs/>
                  <w:sz w:val="20"/>
                  <w:szCs w:val="20"/>
                </w:rPr>
                <w:t>PassMark</w:t>
              </w:r>
              <w:proofErr w:type="spellEnd"/>
            </w:hyperlink>
            <w:r w:rsidRPr="00F46C8F">
              <w:rPr>
                <w:rFonts w:asciiTheme="minorHAnsi" w:hAnsiTheme="minorHAnsi" w:cstheme="minorHAnsi"/>
                <w:bCs/>
                <w:sz w:val="20"/>
                <w:szCs w:val="20"/>
              </w:rPr>
              <w:t xml:space="preserve"> CPU Mark, dokument potwierdzający spełnianie w/w wymagań w formie raportu z oprogramowania testującego należy dostarczyć na etapie weryfikacji oferty.</w:t>
            </w:r>
          </w:p>
        </w:tc>
      </w:tr>
      <w:tr w:rsidR="00D56A5B" w:rsidRPr="00F46C8F" w14:paraId="0E6698E2" w14:textId="77777777" w:rsidTr="00D13197">
        <w:trPr>
          <w:trHeight w:val="284"/>
          <w:jc w:val="center"/>
        </w:trPr>
        <w:tc>
          <w:tcPr>
            <w:tcW w:w="1179" w:type="pct"/>
            <w:vAlign w:val="center"/>
          </w:tcPr>
          <w:p w14:paraId="3DDC0CE9" w14:textId="77777777" w:rsidR="00D56A5B" w:rsidRPr="00F46C8F" w:rsidRDefault="00D56A5B" w:rsidP="009A56A7">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Pamięć operacyjna RAM</w:t>
            </w:r>
          </w:p>
        </w:tc>
        <w:tc>
          <w:tcPr>
            <w:tcW w:w="3821" w:type="pct"/>
            <w:vAlign w:val="center"/>
          </w:tcPr>
          <w:p w14:paraId="3DE82880" w14:textId="77777777" w:rsidR="00D56A5B" w:rsidRPr="00F46C8F" w:rsidRDefault="00D56A5B" w:rsidP="00D56A5B">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Minimum </w:t>
            </w:r>
            <w:r>
              <w:rPr>
                <w:rFonts w:asciiTheme="minorHAnsi" w:hAnsiTheme="minorHAnsi" w:cstheme="minorHAnsi"/>
                <w:bCs/>
                <w:sz w:val="20"/>
                <w:szCs w:val="20"/>
              </w:rPr>
              <w:t>16</w:t>
            </w:r>
            <w:r w:rsidRPr="00F46C8F">
              <w:rPr>
                <w:rFonts w:asciiTheme="minorHAnsi" w:hAnsiTheme="minorHAnsi" w:cstheme="minorHAnsi"/>
                <w:bCs/>
                <w:sz w:val="20"/>
                <w:szCs w:val="20"/>
              </w:rPr>
              <w:t>GB DDR4 2666MHz non-ECC możliwość rozbudowy do min 32GB.</w:t>
            </w:r>
          </w:p>
        </w:tc>
      </w:tr>
      <w:tr w:rsidR="00D56A5B" w:rsidRPr="00F46C8F" w14:paraId="42A2BC6A" w14:textId="77777777" w:rsidTr="00D13197">
        <w:trPr>
          <w:trHeight w:val="336"/>
          <w:jc w:val="center"/>
        </w:trPr>
        <w:tc>
          <w:tcPr>
            <w:tcW w:w="1179" w:type="pct"/>
            <w:vAlign w:val="center"/>
          </w:tcPr>
          <w:p w14:paraId="1103DC8A" w14:textId="77777777" w:rsidR="00D56A5B" w:rsidRPr="00F46C8F" w:rsidRDefault="00D56A5B" w:rsidP="009A56A7">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Parametry pamięci masowej</w:t>
            </w:r>
          </w:p>
        </w:tc>
        <w:tc>
          <w:tcPr>
            <w:tcW w:w="3821" w:type="pct"/>
            <w:vAlign w:val="center"/>
          </w:tcPr>
          <w:p w14:paraId="5C3043B7"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Minimum 256 GB SSD SATA</w:t>
            </w:r>
            <w:r>
              <w:rPr>
                <w:rFonts w:asciiTheme="minorHAnsi" w:hAnsiTheme="minorHAnsi" w:cstheme="minorHAnsi"/>
                <w:bCs/>
                <w:sz w:val="20"/>
                <w:szCs w:val="20"/>
              </w:rPr>
              <w:t xml:space="preserve"> + HDD 2TB SATAIII 3.5”</w:t>
            </w:r>
          </w:p>
        </w:tc>
      </w:tr>
      <w:tr w:rsidR="00D56A5B" w:rsidRPr="00F46C8F" w14:paraId="098E625A" w14:textId="77777777" w:rsidTr="00D13197">
        <w:trPr>
          <w:trHeight w:val="284"/>
          <w:jc w:val="center"/>
        </w:trPr>
        <w:tc>
          <w:tcPr>
            <w:tcW w:w="1179" w:type="pct"/>
            <w:vAlign w:val="center"/>
          </w:tcPr>
          <w:p w14:paraId="78230ECA" w14:textId="77777777" w:rsidR="00D56A5B" w:rsidRPr="00F46C8F" w:rsidRDefault="00D56A5B" w:rsidP="009A56A7">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Wydajność grafiki</w:t>
            </w:r>
          </w:p>
        </w:tc>
        <w:tc>
          <w:tcPr>
            <w:tcW w:w="3821" w:type="pct"/>
          </w:tcPr>
          <w:p w14:paraId="73FB44E1"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Grafika zintegrowana z procesorem powinna umożliwiać pracę dwumonitorową ze wsparciem DirectX 12, </w:t>
            </w:r>
            <w:proofErr w:type="spellStart"/>
            <w:r w:rsidRPr="00F46C8F">
              <w:rPr>
                <w:rFonts w:asciiTheme="minorHAnsi" w:hAnsiTheme="minorHAnsi" w:cstheme="minorHAnsi"/>
                <w:bCs/>
                <w:sz w:val="20"/>
                <w:szCs w:val="20"/>
              </w:rPr>
              <w:t>OpenGL</w:t>
            </w:r>
            <w:proofErr w:type="spellEnd"/>
            <w:r w:rsidRPr="00F46C8F">
              <w:rPr>
                <w:rFonts w:asciiTheme="minorHAnsi" w:hAnsiTheme="minorHAnsi" w:cstheme="minorHAnsi"/>
                <w:bCs/>
                <w:sz w:val="20"/>
                <w:szCs w:val="20"/>
              </w:rPr>
              <w:t xml:space="preserve"> 4.4; pamięć współdzielona z pamięcią RAM, obsługująca rozdzielczości minimum 1920x1200 @ 60Hz (analogowo i cyfrowo).</w:t>
            </w:r>
          </w:p>
        </w:tc>
      </w:tr>
      <w:tr w:rsidR="00D56A5B" w:rsidRPr="00F46C8F" w14:paraId="560AEF3E" w14:textId="77777777" w:rsidTr="00D13197">
        <w:trPr>
          <w:trHeight w:val="565"/>
          <w:jc w:val="center"/>
        </w:trPr>
        <w:tc>
          <w:tcPr>
            <w:tcW w:w="1179" w:type="pct"/>
            <w:vAlign w:val="center"/>
          </w:tcPr>
          <w:p w14:paraId="365FDEDA" w14:textId="77777777" w:rsidR="00D56A5B" w:rsidRPr="00F46C8F" w:rsidRDefault="00D56A5B" w:rsidP="009A56A7">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Wyposażenie multimedialne</w:t>
            </w:r>
          </w:p>
        </w:tc>
        <w:tc>
          <w:tcPr>
            <w:tcW w:w="3821" w:type="pct"/>
          </w:tcPr>
          <w:p w14:paraId="16F527F7"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Min 24-bitowa karta dźwiękowa zintegrowana z płytą główną, zgodna z High Definition, wewnętrzny głośnik 2W w obudowie komputera.</w:t>
            </w:r>
          </w:p>
        </w:tc>
      </w:tr>
      <w:tr w:rsidR="00D56A5B" w:rsidRPr="00F46C8F" w14:paraId="579E1A80" w14:textId="77777777" w:rsidTr="00D13197">
        <w:trPr>
          <w:trHeight w:val="284"/>
          <w:jc w:val="center"/>
        </w:trPr>
        <w:tc>
          <w:tcPr>
            <w:tcW w:w="1179" w:type="pct"/>
            <w:vAlign w:val="center"/>
          </w:tcPr>
          <w:p w14:paraId="7C89066B" w14:textId="77777777" w:rsidR="00D56A5B" w:rsidRPr="00F46C8F" w:rsidRDefault="00D56A5B" w:rsidP="009A56A7">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Obudowa</w:t>
            </w:r>
          </w:p>
        </w:tc>
        <w:tc>
          <w:tcPr>
            <w:tcW w:w="3821" w:type="pct"/>
          </w:tcPr>
          <w:p w14:paraId="2FC84277" w14:textId="77777777" w:rsidR="00D56A5B" w:rsidRPr="00F46C8F" w:rsidRDefault="00D56A5B" w:rsidP="009A56A7">
            <w:pPr>
              <w:spacing w:before="60" w:after="60" w:line="240" w:lineRule="auto"/>
              <w:jc w:val="both"/>
              <w:rPr>
                <w:rFonts w:asciiTheme="minorHAnsi" w:hAnsiTheme="minorHAnsi" w:cstheme="minorHAnsi"/>
                <w:bCs/>
                <w:sz w:val="20"/>
                <w:szCs w:val="20"/>
              </w:rPr>
            </w:pPr>
            <w:r>
              <w:rPr>
                <w:rFonts w:asciiTheme="minorHAnsi" w:hAnsiTheme="minorHAnsi" w:cstheme="minorHAnsi"/>
                <w:bCs/>
                <w:sz w:val="20"/>
                <w:szCs w:val="20"/>
              </w:rPr>
              <w:t>Minimalne wymiary to o</w:t>
            </w:r>
            <w:r w:rsidRPr="00F46C8F">
              <w:rPr>
                <w:rFonts w:asciiTheme="minorHAnsi" w:hAnsiTheme="minorHAnsi" w:cstheme="minorHAnsi"/>
                <w:bCs/>
                <w:sz w:val="20"/>
                <w:szCs w:val="20"/>
              </w:rPr>
              <w:t>budowa małogabarytowa</w:t>
            </w:r>
            <w:r w:rsidR="005A2E22">
              <w:rPr>
                <w:rFonts w:asciiTheme="minorHAnsi" w:hAnsiTheme="minorHAnsi" w:cstheme="minorHAnsi"/>
                <w:bCs/>
                <w:sz w:val="20"/>
                <w:szCs w:val="20"/>
              </w:rPr>
              <w:t xml:space="preserve"> typu SFF </w:t>
            </w:r>
            <w:r w:rsidRPr="00F46C8F">
              <w:rPr>
                <w:rFonts w:asciiTheme="minorHAnsi" w:hAnsiTheme="minorHAnsi" w:cstheme="minorHAnsi"/>
                <w:bCs/>
                <w:sz w:val="20"/>
                <w:szCs w:val="20"/>
              </w:rPr>
              <w:t>z obsługą kart PCI Express tylko o niskim profilu, wyposażona w min. 1 kieszeń wewnętrzną dedykowaną dla dysku twardego, przystosowana do pracy w orientacji pionowej lub poziomej.</w:t>
            </w:r>
            <w:r>
              <w:rPr>
                <w:rFonts w:asciiTheme="minorHAnsi" w:hAnsiTheme="minorHAnsi" w:cstheme="minorHAnsi"/>
                <w:bCs/>
                <w:sz w:val="20"/>
                <w:szCs w:val="20"/>
              </w:rPr>
              <w:t xml:space="preserve"> Obudowa nie może być większa niż wys.35cm, szer.16cm, gł. 28cm</w:t>
            </w:r>
          </w:p>
          <w:p w14:paraId="30AA91FE"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lastRenderedPageBreak/>
              <w:t>Obudowa musi fabrycznie umożliwiać montaż min 1 szt. dysku 2,5” HDD.</w:t>
            </w:r>
          </w:p>
          <w:p w14:paraId="1AAF910C"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Obudowa musi umożliwiać zastosowanie zabezpieczenia fizycznego w postaci linki metalowej (złącze blokady </w:t>
            </w:r>
            <w:proofErr w:type="spellStart"/>
            <w:r w:rsidRPr="00F46C8F">
              <w:rPr>
                <w:rFonts w:asciiTheme="minorHAnsi" w:hAnsiTheme="minorHAnsi" w:cstheme="minorHAnsi"/>
                <w:bCs/>
                <w:sz w:val="20"/>
                <w:szCs w:val="20"/>
              </w:rPr>
              <w:t>Kensingtona</w:t>
            </w:r>
            <w:proofErr w:type="spellEnd"/>
            <w:r w:rsidRPr="00F46C8F">
              <w:rPr>
                <w:rFonts w:asciiTheme="minorHAnsi" w:hAnsiTheme="minorHAnsi" w:cstheme="minorHAnsi"/>
                <w:bCs/>
                <w:sz w:val="20"/>
                <w:szCs w:val="20"/>
              </w:rPr>
              <w:t>) oraz kłódki (oczko w obudowie do założenia kłódki).</w:t>
            </w:r>
          </w:p>
          <w:p w14:paraId="5C5C2FAE"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Każdy komputer powinien być oznaczony niepowtarzalnym numerem seryjnym umieszonym na obudowie.</w:t>
            </w:r>
          </w:p>
        </w:tc>
      </w:tr>
      <w:tr w:rsidR="00D56A5B" w:rsidRPr="00F46C8F" w14:paraId="2F3EFB6F" w14:textId="77777777" w:rsidTr="00D13197">
        <w:trPr>
          <w:trHeight w:val="284"/>
          <w:jc w:val="center"/>
        </w:trPr>
        <w:tc>
          <w:tcPr>
            <w:tcW w:w="1179" w:type="pct"/>
            <w:vAlign w:val="center"/>
          </w:tcPr>
          <w:p w14:paraId="676B76BE" w14:textId="77777777" w:rsidR="00D56A5B" w:rsidRPr="00F46C8F" w:rsidRDefault="00D56A5B" w:rsidP="009A56A7">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lastRenderedPageBreak/>
              <w:t>Zasilanie</w:t>
            </w:r>
          </w:p>
        </w:tc>
        <w:tc>
          <w:tcPr>
            <w:tcW w:w="3821" w:type="pct"/>
          </w:tcPr>
          <w:p w14:paraId="20B7337D" w14:textId="77777777" w:rsidR="00D56A5B" w:rsidRPr="00F46C8F" w:rsidRDefault="00D56A5B" w:rsidP="009A56A7">
            <w:pPr>
              <w:spacing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Zasilacz o mocy </w:t>
            </w:r>
            <w:r w:rsidRPr="00F46C8F">
              <w:rPr>
                <w:rFonts w:asciiTheme="minorHAnsi" w:hAnsiTheme="minorHAnsi" w:cstheme="minorHAnsi"/>
                <w:bCs/>
                <w:sz w:val="20"/>
              </w:rPr>
              <w:t>dopasowanej do samodzielnego zapewnienia zasilania dla całego komputera</w:t>
            </w:r>
            <w:r w:rsidRPr="00F46C8F">
              <w:rPr>
                <w:rFonts w:asciiTheme="minorHAnsi" w:hAnsiTheme="minorHAnsi" w:cstheme="minorHAnsi"/>
                <w:bCs/>
                <w:sz w:val="20"/>
                <w:szCs w:val="20"/>
              </w:rPr>
              <w:t xml:space="preserve"> pracujący w sieci 230V 50/60Hz prądu zmiennego i efektywności nie mniejszej niż 80% przy obciążeniu zasilacza na poziomie 100%.</w:t>
            </w:r>
          </w:p>
        </w:tc>
      </w:tr>
      <w:tr w:rsidR="00D56A5B" w:rsidRPr="00F46C8F" w14:paraId="34A9900A" w14:textId="77777777" w:rsidTr="00D13197">
        <w:trPr>
          <w:trHeight w:val="284"/>
          <w:jc w:val="center"/>
        </w:trPr>
        <w:tc>
          <w:tcPr>
            <w:tcW w:w="1179" w:type="pct"/>
            <w:vAlign w:val="center"/>
          </w:tcPr>
          <w:p w14:paraId="1E408D92" w14:textId="77777777" w:rsidR="00D56A5B" w:rsidRPr="00F46C8F" w:rsidRDefault="00D56A5B" w:rsidP="009A56A7">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Zgodność z systemami operacyjnymi i standardami</w:t>
            </w:r>
          </w:p>
        </w:tc>
        <w:tc>
          <w:tcPr>
            <w:tcW w:w="3821" w:type="pct"/>
            <w:vAlign w:val="center"/>
          </w:tcPr>
          <w:p w14:paraId="2D83CF04"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Potwierdzenie kompatybilności komputera na daną platformę systemową (w przypadku braku możliwości weryfikacji przez Zamawiającego na stronie www producenta platformy systemowej Wykonawca na żądanie Zamawiającego dostarczy na etapie weryfikacji oferty potwierdzony za zgodność z oryginałem wydruk potwierdzający kompatybilności komputera na daną platformę systemową).</w:t>
            </w:r>
          </w:p>
        </w:tc>
      </w:tr>
      <w:tr w:rsidR="00D56A5B" w:rsidRPr="00F46C8F" w14:paraId="27036257" w14:textId="77777777" w:rsidTr="00D13197">
        <w:trPr>
          <w:trHeight w:val="284"/>
          <w:jc w:val="center"/>
        </w:trPr>
        <w:tc>
          <w:tcPr>
            <w:tcW w:w="1179" w:type="pct"/>
            <w:vAlign w:val="center"/>
          </w:tcPr>
          <w:p w14:paraId="6807A353" w14:textId="77777777" w:rsidR="00D56A5B" w:rsidRPr="00F46C8F" w:rsidRDefault="00D56A5B" w:rsidP="009A56A7">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Bezpieczeństwo</w:t>
            </w:r>
          </w:p>
        </w:tc>
        <w:tc>
          <w:tcPr>
            <w:tcW w:w="3821" w:type="pct"/>
          </w:tcPr>
          <w:p w14:paraId="0811A33D"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Urządzenie musi być wyposażone w dedykowany układ sprzętowy służący do tworzenia i zarządzania wygenerowanymi przez komputer kluczami szyfrowania. Zabezpieczenie to musi posiadać możliwość szyfrowania poufnych dokumentów przechowywanych na dysku twardym przy użyciu klucza sprzętowego. </w:t>
            </w:r>
          </w:p>
          <w:p w14:paraId="27B006D8"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Zaimplementowany w BIOS system diagnostyczny z graficznym interfejsem użytkownika dostępny z poziomu szybkiego menu </w:t>
            </w:r>
            <w:proofErr w:type="spellStart"/>
            <w:r w:rsidRPr="00F46C8F">
              <w:rPr>
                <w:rFonts w:asciiTheme="minorHAnsi" w:hAnsiTheme="minorHAnsi" w:cstheme="minorHAnsi"/>
                <w:bCs/>
                <w:sz w:val="20"/>
                <w:szCs w:val="20"/>
              </w:rPr>
              <w:t>boot’owania</w:t>
            </w:r>
            <w:proofErr w:type="spellEnd"/>
            <w:r w:rsidRPr="00F46C8F">
              <w:rPr>
                <w:rFonts w:asciiTheme="minorHAnsi" w:hAnsiTheme="minorHAnsi" w:cstheme="minorHAnsi"/>
                <w:bCs/>
                <w:sz w:val="20"/>
                <w:szCs w:val="20"/>
              </w:rPr>
              <w:t xml:space="preserve">, umożliwiający jednoczesne przetestowanie w celu wykrycia usterki zainstalowanych komponentów w oferowanym komputerze bez konieczności uruchamiania systemu operacyjnego. </w:t>
            </w:r>
          </w:p>
        </w:tc>
      </w:tr>
      <w:tr w:rsidR="00D56A5B" w:rsidRPr="00F46C8F" w14:paraId="197C5866" w14:textId="77777777" w:rsidTr="00D13197">
        <w:trPr>
          <w:trHeight w:val="284"/>
          <w:jc w:val="center"/>
        </w:trPr>
        <w:tc>
          <w:tcPr>
            <w:tcW w:w="1179" w:type="pct"/>
            <w:vAlign w:val="center"/>
          </w:tcPr>
          <w:p w14:paraId="47E05D3A" w14:textId="77777777" w:rsidR="00D56A5B" w:rsidRPr="00F46C8F" w:rsidRDefault="00D56A5B" w:rsidP="009A56A7">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Wirtualizacja</w:t>
            </w:r>
          </w:p>
        </w:tc>
        <w:tc>
          <w:tcPr>
            <w:tcW w:w="3821" w:type="pct"/>
          </w:tcPr>
          <w:p w14:paraId="056547B3"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Sprzętowe wsparcie technologii wirtualizacji realizowane łącznie w procesorze, chipsecie płyty głównej oraz w BIOS systemu. </w:t>
            </w:r>
          </w:p>
        </w:tc>
      </w:tr>
      <w:tr w:rsidR="00D56A5B" w:rsidRPr="00F46C8F" w14:paraId="06E2D8F4" w14:textId="77777777" w:rsidTr="00D13197">
        <w:trPr>
          <w:trHeight w:val="284"/>
          <w:jc w:val="center"/>
        </w:trPr>
        <w:tc>
          <w:tcPr>
            <w:tcW w:w="1179" w:type="pct"/>
            <w:vAlign w:val="center"/>
          </w:tcPr>
          <w:p w14:paraId="525807A3" w14:textId="77777777" w:rsidR="00D56A5B" w:rsidRPr="00F46C8F" w:rsidRDefault="00D56A5B" w:rsidP="009A56A7">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BIOS</w:t>
            </w:r>
          </w:p>
        </w:tc>
        <w:tc>
          <w:tcPr>
            <w:tcW w:w="3821" w:type="pct"/>
          </w:tcPr>
          <w:p w14:paraId="1629D61A"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BIOS zgodny ze specyfikacją UEFI, wyprodukowany przez producenta komputera, zawierający logo producenta komputera lub nazwę producenta komputera lub nazwę modelu oferowanego komputera, </w:t>
            </w:r>
          </w:p>
          <w:p w14:paraId="5E076DC6"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Możliwość, bez uruchamiania systemu operacyjnego z dysku twardego komputera lub innych podłączonych do niego urządzeń zewnętrznych odczytania z BIOS informacji o: </w:t>
            </w:r>
          </w:p>
          <w:p w14:paraId="5E0B25F6" w14:textId="77777777" w:rsidR="00D56A5B" w:rsidRPr="00F46C8F" w:rsidRDefault="00D56A5B" w:rsidP="009A56A7">
            <w:pPr>
              <w:numPr>
                <w:ilvl w:val="0"/>
                <w:numId w:val="1"/>
              </w:numPr>
              <w:spacing w:before="60" w:after="60" w:line="240" w:lineRule="auto"/>
              <w:ind w:left="714" w:hanging="357"/>
              <w:jc w:val="both"/>
              <w:rPr>
                <w:rFonts w:asciiTheme="minorHAnsi" w:hAnsiTheme="minorHAnsi" w:cstheme="minorHAnsi"/>
                <w:bCs/>
                <w:sz w:val="20"/>
                <w:szCs w:val="20"/>
              </w:rPr>
            </w:pPr>
            <w:r w:rsidRPr="00F46C8F">
              <w:rPr>
                <w:rFonts w:asciiTheme="minorHAnsi" w:hAnsiTheme="minorHAnsi" w:cstheme="minorHAnsi"/>
                <w:bCs/>
                <w:sz w:val="20"/>
                <w:szCs w:val="20"/>
              </w:rPr>
              <w:t xml:space="preserve">wersji BIOS, </w:t>
            </w:r>
          </w:p>
          <w:p w14:paraId="6CBC30D2" w14:textId="77777777" w:rsidR="00D56A5B" w:rsidRPr="00F46C8F" w:rsidRDefault="00D56A5B" w:rsidP="009A56A7">
            <w:pPr>
              <w:numPr>
                <w:ilvl w:val="0"/>
                <w:numId w:val="1"/>
              </w:numPr>
              <w:spacing w:before="60" w:after="60" w:line="240" w:lineRule="auto"/>
              <w:ind w:left="714" w:hanging="357"/>
              <w:jc w:val="both"/>
              <w:rPr>
                <w:rFonts w:asciiTheme="minorHAnsi" w:hAnsiTheme="minorHAnsi" w:cstheme="minorHAnsi"/>
                <w:bCs/>
                <w:sz w:val="20"/>
                <w:szCs w:val="20"/>
              </w:rPr>
            </w:pPr>
            <w:r w:rsidRPr="00F46C8F">
              <w:rPr>
                <w:rFonts w:asciiTheme="minorHAnsi" w:hAnsiTheme="minorHAnsi" w:cstheme="minorHAnsi"/>
                <w:bCs/>
                <w:sz w:val="20"/>
                <w:szCs w:val="20"/>
              </w:rPr>
              <w:t>zainstalowanej pamięci RAM,</w:t>
            </w:r>
          </w:p>
          <w:p w14:paraId="0AA9DC0F" w14:textId="77777777" w:rsidR="00D56A5B" w:rsidRPr="00F46C8F" w:rsidRDefault="00D56A5B" w:rsidP="009A56A7">
            <w:pPr>
              <w:numPr>
                <w:ilvl w:val="0"/>
                <w:numId w:val="1"/>
              </w:numPr>
              <w:spacing w:before="60" w:after="60" w:line="240" w:lineRule="auto"/>
              <w:ind w:left="714" w:hanging="357"/>
              <w:jc w:val="both"/>
              <w:rPr>
                <w:rFonts w:asciiTheme="minorHAnsi" w:hAnsiTheme="minorHAnsi" w:cstheme="minorHAnsi"/>
                <w:bCs/>
                <w:sz w:val="20"/>
                <w:szCs w:val="20"/>
              </w:rPr>
            </w:pPr>
            <w:r w:rsidRPr="00F46C8F">
              <w:rPr>
                <w:rFonts w:asciiTheme="minorHAnsi" w:hAnsiTheme="minorHAnsi" w:cstheme="minorHAnsi"/>
                <w:bCs/>
                <w:sz w:val="20"/>
                <w:szCs w:val="20"/>
              </w:rPr>
              <w:t xml:space="preserve">rodzaj napędów optycznych, </w:t>
            </w:r>
          </w:p>
          <w:p w14:paraId="316BD0FD" w14:textId="77777777" w:rsidR="00D56A5B" w:rsidRPr="00F46C8F" w:rsidRDefault="00D56A5B" w:rsidP="009A56A7">
            <w:pPr>
              <w:numPr>
                <w:ilvl w:val="0"/>
                <w:numId w:val="1"/>
              </w:numPr>
              <w:spacing w:before="60" w:after="60" w:line="240" w:lineRule="auto"/>
              <w:ind w:left="714" w:hanging="357"/>
              <w:jc w:val="both"/>
              <w:rPr>
                <w:rFonts w:asciiTheme="minorHAnsi" w:hAnsiTheme="minorHAnsi" w:cstheme="minorHAnsi"/>
                <w:bCs/>
                <w:sz w:val="20"/>
                <w:szCs w:val="20"/>
              </w:rPr>
            </w:pPr>
            <w:r w:rsidRPr="00F46C8F">
              <w:rPr>
                <w:rFonts w:asciiTheme="minorHAnsi" w:hAnsiTheme="minorHAnsi" w:cstheme="minorHAnsi"/>
                <w:bCs/>
                <w:sz w:val="20"/>
                <w:szCs w:val="20"/>
              </w:rPr>
              <w:t>pojemności zainstalowanego dysku twardego,</w:t>
            </w:r>
          </w:p>
          <w:p w14:paraId="103D53D4" w14:textId="77777777" w:rsidR="00D56A5B" w:rsidRPr="00F46C8F" w:rsidRDefault="00D56A5B" w:rsidP="009A56A7">
            <w:pPr>
              <w:numPr>
                <w:ilvl w:val="0"/>
                <w:numId w:val="1"/>
              </w:numPr>
              <w:spacing w:before="60" w:after="60" w:line="240" w:lineRule="auto"/>
              <w:ind w:left="714" w:hanging="357"/>
              <w:jc w:val="both"/>
              <w:rPr>
                <w:rFonts w:asciiTheme="minorHAnsi" w:hAnsiTheme="minorHAnsi" w:cstheme="minorHAnsi"/>
                <w:bCs/>
                <w:sz w:val="20"/>
                <w:szCs w:val="20"/>
              </w:rPr>
            </w:pPr>
            <w:r w:rsidRPr="00F46C8F">
              <w:rPr>
                <w:rFonts w:asciiTheme="minorHAnsi" w:hAnsiTheme="minorHAnsi" w:cstheme="minorHAnsi"/>
                <w:bCs/>
                <w:sz w:val="20"/>
                <w:szCs w:val="20"/>
              </w:rPr>
              <w:t>MAC adresie zintegrowanej karty sieciowej,</w:t>
            </w:r>
          </w:p>
          <w:p w14:paraId="1BC59E4C" w14:textId="77777777" w:rsidR="00D56A5B" w:rsidRPr="00F46C8F" w:rsidRDefault="00D56A5B" w:rsidP="009A56A7">
            <w:pPr>
              <w:numPr>
                <w:ilvl w:val="0"/>
                <w:numId w:val="1"/>
              </w:numPr>
              <w:spacing w:before="60" w:after="60" w:line="240" w:lineRule="auto"/>
              <w:ind w:left="714" w:hanging="357"/>
              <w:jc w:val="both"/>
              <w:rPr>
                <w:rFonts w:asciiTheme="minorHAnsi" w:hAnsiTheme="minorHAnsi" w:cstheme="minorHAnsi"/>
                <w:bCs/>
                <w:sz w:val="20"/>
                <w:szCs w:val="20"/>
              </w:rPr>
            </w:pPr>
            <w:r w:rsidRPr="00F46C8F">
              <w:rPr>
                <w:rFonts w:asciiTheme="minorHAnsi" w:hAnsiTheme="minorHAnsi" w:cstheme="minorHAnsi"/>
                <w:bCs/>
                <w:sz w:val="20"/>
                <w:szCs w:val="20"/>
              </w:rPr>
              <w:t>kontrolerze audio,</w:t>
            </w:r>
          </w:p>
          <w:p w14:paraId="07567885"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Funkcja blokowania wejścia do BIOS oraz blokowania startu systemu operacyjnego, (gwarantujący utrzymanie zapisanego hasła nawet w przypadku odłączenia wszystkich źródeł zasilania i podtrzymania BIOS).</w:t>
            </w:r>
          </w:p>
          <w:p w14:paraId="1B5A2E8E"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Funkcja blokowania/odblokowania BOOT-</w:t>
            </w:r>
            <w:proofErr w:type="spellStart"/>
            <w:r w:rsidRPr="00F46C8F">
              <w:rPr>
                <w:rFonts w:asciiTheme="minorHAnsi" w:hAnsiTheme="minorHAnsi" w:cstheme="minorHAnsi"/>
                <w:bCs/>
                <w:sz w:val="20"/>
                <w:szCs w:val="20"/>
              </w:rPr>
              <w:t>owania</w:t>
            </w:r>
            <w:proofErr w:type="spellEnd"/>
            <w:r w:rsidRPr="00F46C8F">
              <w:rPr>
                <w:rFonts w:asciiTheme="minorHAnsi" w:hAnsiTheme="minorHAnsi" w:cstheme="minorHAnsi"/>
                <w:bCs/>
                <w:sz w:val="20"/>
                <w:szCs w:val="20"/>
              </w:rPr>
              <w:t xml:space="preserve"> stacji roboczej z zewnętrznych urządzeń.</w:t>
            </w:r>
          </w:p>
          <w:p w14:paraId="6DB8C5D0"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Możliwość, bez uruchamiania systemu operacyjnego z dysku twardego komputera lub innych, podłączonych do niego urządzeń zewnętrznych, ustawienia hasła na poziomie systemu, administratora oraz dysku twardego, </w:t>
            </w:r>
          </w:p>
          <w:p w14:paraId="6489C0A9"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Możliwość ustawienia hasła użytkownika umożliwiającego uruchomienie komputera (zabezpieczenie przed nieautoryzowanym uruchomieniem) oraz uprawniającego do samodzielnej zmiany tego hasła przez użytkownika (bez możliwości zmiany innych parametrów konfiguracji BIOS) przy jednoczesnym zdefiniowanym haśle administratora i/lub zdefiniowanym haśle dla dysku Twardego. Użytkownik po wpisaniu swojego hasła jest wstanie jedynie zmienić hasło dla dysku twardego.</w:t>
            </w:r>
          </w:p>
          <w:p w14:paraId="13B0F63A"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Możliwość wyłączania portów USB w tym: wszystkich portów, tylko portów znajdujących się na przedzie obudowy, tylko tylnych portów, tylko zewnętrznych, wszystkich nieużywanych. </w:t>
            </w:r>
          </w:p>
        </w:tc>
      </w:tr>
      <w:tr w:rsidR="00D56A5B" w:rsidRPr="00F46C8F" w14:paraId="3E696FD4" w14:textId="77777777" w:rsidTr="00D13197">
        <w:trPr>
          <w:jc w:val="center"/>
        </w:trPr>
        <w:tc>
          <w:tcPr>
            <w:tcW w:w="1179" w:type="pct"/>
            <w:vAlign w:val="center"/>
          </w:tcPr>
          <w:p w14:paraId="47A9BFDD" w14:textId="77777777" w:rsidR="00D56A5B" w:rsidRPr="00F46C8F" w:rsidRDefault="00D56A5B" w:rsidP="009A56A7">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Wymagania dodatkowe</w:t>
            </w:r>
          </w:p>
        </w:tc>
        <w:tc>
          <w:tcPr>
            <w:tcW w:w="3821" w:type="pct"/>
          </w:tcPr>
          <w:p w14:paraId="5632561A" w14:textId="77777777" w:rsidR="00D56A5B" w:rsidRPr="00F46C8F" w:rsidRDefault="00D56A5B" w:rsidP="009A56A7">
            <w:pPr>
              <w:spacing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Wbudowane porty: </w:t>
            </w:r>
          </w:p>
          <w:p w14:paraId="641E14F6" w14:textId="77777777" w:rsidR="00D56A5B" w:rsidRPr="00F46C8F" w:rsidRDefault="00D56A5B" w:rsidP="009A56A7">
            <w:pPr>
              <w:pStyle w:val="Akapitzlist"/>
              <w:numPr>
                <w:ilvl w:val="0"/>
                <w:numId w:val="2"/>
              </w:numPr>
              <w:spacing w:before="60" w:after="60" w:line="240" w:lineRule="auto"/>
              <w:ind w:left="720"/>
              <w:contextualSpacing/>
              <w:jc w:val="both"/>
              <w:rPr>
                <w:rFonts w:asciiTheme="minorHAnsi" w:hAnsiTheme="minorHAnsi" w:cstheme="minorHAnsi"/>
                <w:bCs/>
                <w:sz w:val="20"/>
                <w:szCs w:val="20"/>
              </w:rPr>
            </w:pPr>
            <w:r w:rsidRPr="00F46C8F">
              <w:rPr>
                <w:rFonts w:asciiTheme="minorHAnsi" w:hAnsiTheme="minorHAnsi" w:cstheme="minorHAnsi"/>
                <w:bCs/>
                <w:sz w:val="20"/>
                <w:szCs w:val="20"/>
              </w:rPr>
              <w:t>1 x VGA;</w:t>
            </w:r>
          </w:p>
          <w:p w14:paraId="71170252" w14:textId="77777777" w:rsidR="00D56A5B" w:rsidRPr="00F46C8F" w:rsidRDefault="00D56A5B" w:rsidP="009A56A7">
            <w:pPr>
              <w:pStyle w:val="Akapitzlist"/>
              <w:numPr>
                <w:ilvl w:val="0"/>
                <w:numId w:val="2"/>
              </w:numPr>
              <w:spacing w:before="60" w:after="60" w:line="240" w:lineRule="auto"/>
              <w:ind w:left="720"/>
              <w:contextualSpacing/>
              <w:jc w:val="both"/>
              <w:rPr>
                <w:rFonts w:asciiTheme="minorHAnsi" w:hAnsiTheme="minorHAnsi" w:cstheme="minorHAnsi"/>
                <w:bCs/>
                <w:sz w:val="20"/>
                <w:szCs w:val="20"/>
              </w:rPr>
            </w:pPr>
            <w:r w:rsidRPr="00F46C8F">
              <w:rPr>
                <w:rFonts w:asciiTheme="minorHAnsi" w:hAnsiTheme="minorHAnsi" w:cstheme="minorHAnsi"/>
                <w:bCs/>
                <w:sz w:val="20"/>
                <w:szCs w:val="20"/>
              </w:rPr>
              <w:lastRenderedPageBreak/>
              <w:t>1 x HDMI;</w:t>
            </w:r>
          </w:p>
          <w:p w14:paraId="1AC105A4" w14:textId="77777777" w:rsidR="00D56A5B" w:rsidRPr="00F46C8F" w:rsidRDefault="00D56A5B" w:rsidP="009A56A7">
            <w:pPr>
              <w:pStyle w:val="Akapitzlist"/>
              <w:numPr>
                <w:ilvl w:val="0"/>
                <w:numId w:val="2"/>
              </w:numPr>
              <w:spacing w:before="60" w:after="60" w:line="240" w:lineRule="auto"/>
              <w:ind w:left="720"/>
              <w:contextualSpacing/>
              <w:jc w:val="both"/>
              <w:rPr>
                <w:rFonts w:asciiTheme="minorHAnsi" w:hAnsiTheme="minorHAnsi" w:cstheme="minorHAnsi"/>
                <w:bCs/>
                <w:sz w:val="20"/>
                <w:szCs w:val="20"/>
              </w:rPr>
            </w:pPr>
            <w:r w:rsidRPr="00F46C8F">
              <w:rPr>
                <w:rFonts w:asciiTheme="minorHAnsi" w:hAnsiTheme="minorHAnsi" w:cstheme="minorHAnsi"/>
                <w:bCs/>
                <w:sz w:val="20"/>
                <w:szCs w:val="20"/>
              </w:rPr>
              <w:t xml:space="preserve">1 x </w:t>
            </w:r>
            <w:proofErr w:type="spellStart"/>
            <w:r w:rsidRPr="00F46C8F">
              <w:rPr>
                <w:rFonts w:asciiTheme="minorHAnsi" w:hAnsiTheme="minorHAnsi" w:cstheme="minorHAnsi"/>
                <w:bCs/>
                <w:sz w:val="20"/>
                <w:szCs w:val="20"/>
              </w:rPr>
              <w:t>DisplayPort</w:t>
            </w:r>
            <w:proofErr w:type="spellEnd"/>
            <w:r w:rsidRPr="00F46C8F">
              <w:rPr>
                <w:rFonts w:asciiTheme="minorHAnsi" w:hAnsiTheme="minorHAnsi" w:cstheme="minorHAnsi"/>
                <w:bCs/>
                <w:sz w:val="20"/>
                <w:szCs w:val="20"/>
              </w:rPr>
              <w:t>;</w:t>
            </w:r>
          </w:p>
          <w:p w14:paraId="7A02362C" w14:textId="77777777" w:rsidR="00D56A5B" w:rsidRPr="00F46C8F" w:rsidRDefault="00D56A5B" w:rsidP="009A56A7">
            <w:pPr>
              <w:pStyle w:val="Akapitzlist"/>
              <w:numPr>
                <w:ilvl w:val="0"/>
                <w:numId w:val="2"/>
              </w:numPr>
              <w:spacing w:before="60" w:after="60" w:line="240" w:lineRule="auto"/>
              <w:ind w:left="720"/>
              <w:contextualSpacing/>
              <w:jc w:val="both"/>
              <w:rPr>
                <w:rFonts w:asciiTheme="minorHAnsi" w:hAnsiTheme="minorHAnsi" w:cstheme="minorHAnsi"/>
                <w:bCs/>
                <w:sz w:val="20"/>
                <w:szCs w:val="20"/>
              </w:rPr>
            </w:pPr>
            <w:r w:rsidRPr="00F46C8F">
              <w:rPr>
                <w:rFonts w:asciiTheme="minorHAnsi" w:hAnsiTheme="minorHAnsi" w:cstheme="minorHAnsi"/>
                <w:bCs/>
                <w:sz w:val="20"/>
                <w:szCs w:val="20"/>
              </w:rPr>
              <w:t>min. 7 portów USB wyprowadzonych na zewnątrz komputera w tym min 4 porty USB 3.1; min. 2 porty USB 3.1 z przodu obudowy. Wymagana ilość i rozmieszczenie (na zewnątrz obudowy komputera) portów USB nie może być osiągnięta w wyniku stosowania konwerterów, przejściówek itp.;</w:t>
            </w:r>
          </w:p>
          <w:p w14:paraId="41E52EC5" w14:textId="77777777" w:rsidR="00D56A5B" w:rsidRPr="00F46C8F" w:rsidRDefault="00D56A5B" w:rsidP="009A56A7">
            <w:pPr>
              <w:pStyle w:val="Akapitzlist"/>
              <w:numPr>
                <w:ilvl w:val="0"/>
                <w:numId w:val="2"/>
              </w:numPr>
              <w:spacing w:before="60" w:after="60" w:line="240" w:lineRule="auto"/>
              <w:ind w:left="720"/>
              <w:contextualSpacing/>
              <w:jc w:val="both"/>
              <w:rPr>
                <w:rFonts w:asciiTheme="minorHAnsi" w:hAnsiTheme="minorHAnsi" w:cstheme="minorHAnsi"/>
                <w:bCs/>
                <w:sz w:val="20"/>
                <w:szCs w:val="20"/>
              </w:rPr>
            </w:pPr>
            <w:r w:rsidRPr="00F46C8F">
              <w:rPr>
                <w:rFonts w:asciiTheme="minorHAnsi" w:hAnsiTheme="minorHAnsi" w:cstheme="minorHAnsi"/>
                <w:bCs/>
                <w:sz w:val="20"/>
                <w:szCs w:val="20"/>
              </w:rPr>
              <w:t xml:space="preserve">1 port audio tzw. </w:t>
            </w:r>
            <w:proofErr w:type="spellStart"/>
            <w:r w:rsidRPr="00F46C8F">
              <w:rPr>
                <w:rFonts w:asciiTheme="minorHAnsi" w:hAnsiTheme="minorHAnsi" w:cstheme="minorHAnsi"/>
                <w:bCs/>
                <w:sz w:val="20"/>
                <w:szCs w:val="20"/>
              </w:rPr>
              <w:t>combo</w:t>
            </w:r>
            <w:proofErr w:type="spellEnd"/>
            <w:r w:rsidRPr="00F46C8F">
              <w:rPr>
                <w:rFonts w:asciiTheme="minorHAnsi" w:hAnsiTheme="minorHAnsi" w:cstheme="minorHAnsi"/>
                <w:bCs/>
                <w:sz w:val="20"/>
                <w:szCs w:val="20"/>
              </w:rPr>
              <w:t xml:space="preserve"> ( słuchawka/mikrofon) i min. 1 port Line-out</w:t>
            </w:r>
          </w:p>
          <w:p w14:paraId="10400DEA" w14:textId="77777777" w:rsidR="00D56A5B" w:rsidRPr="00F46C8F" w:rsidRDefault="00D56A5B" w:rsidP="009A56A7">
            <w:pPr>
              <w:spacing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Karta sieciowa 10/100/1000 Ethernet RJ45, zintegrowana z płytą główną, wspierająca obsługę</w:t>
            </w:r>
            <w:r w:rsidRPr="00F46C8F">
              <w:rPr>
                <w:rFonts w:asciiTheme="minorHAnsi" w:hAnsiTheme="minorHAnsi" w:cstheme="minorHAnsi"/>
                <w:bCs/>
                <w:i/>
                <w:sz w:val="20"/>
                <w:szCs w:val="20"/>
              </w:rPr>
              <w:t xml:space="preserve"> </w:t>
            </w:r>
            <w:proofErr w:type="spellStart"/>
            <w:r w:rsidRPr="00F46C8F">
              <w:rPr>
                <w:rFonts w:asciiTheme="minorHAnsi" w:hAnsiTheme="minorHAnsi" w:cstheme="minorHAnsi"/>
                <w:bCs/>
                <w:sz w:val="20"/>
                <w:szCs w:val="20"/>
              </w:rPr>
              <w:t>WoL</w:t>
            </w:r>
            <w:proofErr w:type="spellEnd"/>
            <w:r w:rsidRPr="00F46C8F">
              <w:rPr>
                <w:rFonts w:asciiTheme="minorHAnsi" w:hAnsiTheme="minorHAnsi" w:cstheme="minorHAnsi"/>
                <w:bCs/>
                <w:sz w:val="20"/>
                <w:szCs w:val="20"/>
              </w:rPr>
              <w:t xml:space="preserve"> (funkcja włączana przez użytkownika),  </w:t>
            </w:r>
          </w:p>
          <w:p w14:paraId="04629564" w14:textId="77777777" w:rsidR="00D56A5B" w:rsidRPr="00F46C8F" w:rsidRDefault="00D56A5B" w:rsidP="009A56A7">
            <w:pPr>
              <w:spacing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Klawiatura USB w układzie polski programisty.</w:t>
            </w:r>
          </w:p>
          <w:p w14:paraId="5509C676" w14:textId="77777777" w:rsidR="00D56A5B" w:rsidRPr="00F46C8F" w:rsidRDefault="00D56A5B" w:rsidP="009A56A7">
            <w:pPr>
              <w:spacing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Mysz USB.</w:t>
            </w:r>
          </w:p>
          <w:p w14:paraId="730F925A" w14:textId="77777777" w:rsidR="00D56A5B" w:rsidRPr="00F46C8F" w:rsidRDefault="00D56A5B" w:rsidP="009A56A7">
            <w:pPr>
              <w:spacing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Napęd DVD +/-RW</w:t>
            </w:r>
          </w:p>
          <w:p w14:paraId="376E7FB5" w14:textId="77777777" w:rsidR="00D56A5B" w:rsidRDefault="00D56A5B" w:rsidP="009A56A7">
            <w:pPr>
              <w:spacing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Dołączony nośnik ze sterownikami.</w:t>
            </w:r>
          </w:p>
          <w:p w14:paraId="252603B8" w14:textId="77777777" w:rsidR="00C4353C" w:rsidRPr="00F46C8F" w:rsidRDefault="00C4353C" w:rsidP="009A56A7">
            <w:pPr>
              <w:spacing w:after="60" w:line="240" w:lineRule="auto"/>
              <w:jc w:val="both"/>
              <w:rPr>
                <w:rFonts w:asciiTheme="minorHAnsi" w:hAnsiTheme="minorHAnsi" w:cstheme="minorHAnsi"/>
                <w:bCs/>
                <w:sz w:val="20"/>
                <w:szCs w:val="20"/>
              </w:rPr>
            </w:pPr>
            <w:r>
              <w:rPr>
                <w:rFonts w:asciiTheme="minorHAnsi" w:hAnsiTheme="minorHAnsi" w:cstheme="minorHAnsi"/>
                <w:bCs/>
                <w:sz w:val="20"/>
                <w:szCs w:val="20"/>
              </w:rPr>
              <w:t xml:space="preserve">Kabel typu </w:t>
            </w:r>
            <w:proofErr w:type="spellStart"/>
            <w:r>
              <w:rPr>
                <w:rFonts w:asciiTheme="minorHAnsi" w:hAnsiTheme="minorHAnsi" w:cstheme="minorHAnsi"/>
                <w:bCs/>
                <w:sz w:val="20"/>
                <w:szCs w:val="20"/>
              </w:rPr>
              <w:t>patchcord</w:t>
            </w:r>
            <w:proofErr w:type="spellEnd"/>
            <w:r>
              <w:rPr>
                <w:rFonts w:asciiTheme="minorHAnsi" w:hAnsiTheme="minorHAnsi" w:cstheme="minorHAnsi"/>
                <w:bCs/>
                <w:sz w:val="20"/>
                <w:szCs w:val="20"/>
              </w:rPr>
              <w:t xml:space="preserve"> min. kat.6A długość 2m.</w:t>
            </w:r>
          </w:p>
        </w:tc>
      </w:tr>
      <w:tr w:rsidR="00D56A5B" w:rsidRPr="00F46C8F" w14:paraId="3F19A915" w14:textId="77777777" w:rsidTr="00D13197">
        <w:trPr>
          <w:jc w:val="center"/>
        </w:trPr>
        <w:tc>
          <w:tcPr>
            <w:tcW w:w="1179" w:type="pct"/>
            <w:vAlign w:val="center"/>
          </w:tcPr>
          <w:p w14:paraId="6DF3E484" w14:textId="77777777" w:rsidR="00D56A5B" w:rsidRPr="00F46C8F" w:rsidRDefault="00D56A5B" w:rsidP="009A56A7">
            <w:pPr>
              <w:spacing w:after="180" w:line="240" w:lineRule="auto"/>
              <w:rPr>
                <w:rFonts w:asciiTheme="minorHAnsi" w:hAnsiTheme="minorHAnsi" w:cstheme="minorHAnsi"/>
                <w:b/>
                <w:bCs/>
                <w:smallCaps/>
                <w:sz w:val="20"/>
              </w:rPr>
            </w:pPr>
            <w:r w:rsidRPr="00F46C8F">
              <w:rPr>
                <w:rFonts w:asciiTheme="minorHAnsi" w:hAnsiTheme="minorHAnsi" w:cstheme="minorHAnsi"/>
                <w:b/>
                <w:bCs/>
                <w:smallCaps/>
                <w:sz w:val="20"/>
              </w:rPr>
              <w:lastRenderedPageBreak/>
              <w:t>System operacyjny</w:t>
            </w:r>
          </w:p>
        </w:tc>
        <w:tc>
          <w:tcPr>
            <w:tcW w:w="3821" w:type="pct"/>
          </w:tcPr>
          <w:p w14:paraId="40928740"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System operacyjny klasy PC zainstalowany na stacjach komputerowych spełniający  wszystkie poniższe wymagania poprzez natywne dla niego mechanizmy, bez użycia dodatkowych aplikacji.</w:t>
            </w:r>
          </w:p>
          <w:p w14:paraId="505B8049"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Darmowe aktualizacje w ramach wersji systemu operacyjnego przez Internet (niezbędne aktualizacje, poprawki, biuletyny bezpieczeństwa muszą być dostarczane bez dodatkowych opłat) - wymagane podanie nazwy strony serwera WWW;</w:t>
            </w:r>
          </w:p>
          <w:p w14:paraId="615548C9"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Internetowa aktualizacja zapewniona w języku polskim;</w:t>
            </w:r>
          </w:p>
          <w:p w14:paraId="1FD61FD0"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Wbudowana zapora internetowa (firewall) dla ochrony połączeń internetowych, zintegrowana z systemem konsola do zarządzania ustawieniami zapory i regułami IP v4 i v6;</w:t>
            </w:r>
          </w:p>
          <w:p w14:paraId="748F2B67"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Zlokalizowane w języku polskim, co najmniej następujące elementy: menu, odtwarzacz multimediów, pomoc, komunikaty systemowe;</w:t>
            </w:r>
          </w:p>
          <w:p w14:paraId="3380FB24"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Wsparcie dla większości powszechnie używanych urządzeń peryferyjnych (drukarek, urządzeń sieciowych, standardów USB, </w:t>
            </w:r>
            <w:proofErr w:type="spellStart"/>
            <w:r w:rsidRPr="00F46C8F">
              <w:rPr>
                <w:rFonts w:asciiTheme="minorHAnsi" w:hAnsiTheme="minorHAnsi" w:cstheme="minorHAnsi"/>
                <w:bCs/>
                <w:sz w:val="20"/>
                <w:szCs w:val="20"/>
              </w:rPr>
              <w:t>Plug&amp;Play</w:t>
            </w:r>
            <w:proofErr w:type="spellEnd"/>
            <w:r w:rsidRPr="00F46C8F">
              <w:rPr>
                <w:rFonts w:asciiTheme="minorHAnsi" w:hAnsiTheme="minorHAnsi" w:cstheme="minorHAnsi"/>
                <w:bCs/>
                <w:sz w:val="20"/>
                <w:szCs w:val="20"/>
              </w:rPr>
              <w:t>, Wi-Fi);</w:t>
            </w:r>
          </w:p>
          <w:p w14:paraId="762F5D21"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Funkcjonalność automatycznej zmiany domyślnej drukarki w zależności od sieci, do której podłączony jest komputer;</w:t>
            </w:r>
          </w:p>
          <w:p w14:paraId="1214BF04"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Interfejs użytkownika działający w trybie graficznym z elementami 3D, zintegrowana z interfejsem użytkownika interaktywna część pulpitu służącą do uruchamiania aplikacji, które użytkownik może dowolnie wymieniać i pobrać ze strony producenta;</w:t>
            </w:r>
          </w:p>
          <w:p w14:paraId="40F0B207"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Możliwość zdalnej automatycznej instalacji, konfiguracji, administrowania oraz aktualizowania systemu;</w:t>
            </w:r>
          </w:p>
          <w:p w14:paraId="6CEA8B82"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Zabezpieczony hasłem hierarchiczny dostęp do systemu, konta i profile użytkowników zarządzane zdalnie, praca systemu w trybie ochrony kont użytkowników;</w:t>
            </w:r>
          </w:p>
          <w:p w14:paraId="7CF6F9AD"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Zintegrowany z systemem moduł wyszukiwania informacji (plików różnego typu) dostępny z kilku poziomów: poziom menu, poziom otwartego okna systemu operacyjnego. System wyszukiwania oparty na konfigurowalnym przez użytkownika module indeksacji zasobów lokalnych;</w:t>
            </w:r>
          </w:p>
          <w:p w14:paraId="29D56101"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Zintegrowane z systemem operacyjnym narzędzia zwalczające złośliwe oprogramowanie. Aktualizacje dostępne u producenta nieodpłatnie bez ograniczeń czasowych;</w:t>
            </w:r>
          </w:p>
          <w:p w14:paraId="79F72047"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Zintegrowany z systemem operacyjnym moduł synchronizacji komputera z urządzeniami zewnętrznymi;</w:t>
            </w:r>
          </w:p>
          <w:p w14:paraId="189E377C"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Wbudowany system pomocy w języku polskim;</w:t>
            </w:r>
          </w:p>
          <w:p w14:paraId="08C354E9"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Certyfikat (dokument) producenta oprogramowania potwierdzający poprawność pracy systemu operacyjnego z dostarczanym sprzętem,</w:t>
            </w:r>
          </w:p>
          <w:p w14:paraId="489D1F59"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Możliwość przystosowania stanowiska dla osób niepełnosprawnych (np. słabo widzących);</w:t>
            </w:r>
          </w:p>
          <w:p w14:paraId="4EC875B8"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Możliwość zarządzania stacją roboczą poprzez polityki - przez politykę rozumiemy zestaw reguł definiujących lub ograniczających funkcjonalność systemu lub aplikacji;</w:t>
            </w:r>
          </w:p>
          <w:p w14:paraId="7B58EC41"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Wdrażanie IPSEC oparte na politykach - wdrażanie IPSEC oparte na zestawach reguł </w:t>
            </w:r>
            <w:r w:rsidRPr="00F46C8F">
              <w:rPr>
                <w:rFonts w:asciiTheme="minorHAnsi" w:hAnsiTheme="minorHAnsi" w:cstheme="minorHAnsi"/>
                <w:bCs/>
                <w:sz w:val="20"/>
                <w:szCs w:val="20"/>
              </w:rPr>
              <w:lastRenderedPageBreak/>
              <w:t>definiujących ustawienia zarządzanych w sposób centralny;</w:t>
            </w:r>
          </w:p>
          <w:p w14:paraId="1D6C86B5"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Wsparcie dla logowania przy pomocy </w:t>
            </w:r>
            <w:proofErr w:type="spellStart"/>
            <w:r w:rsidRPr="00F46C8F">
              <w:rPr>
                <w:rFonts w:asciiTheme="minorHAnsi" w:hAnsiTheme="minorHAnsi" w:cstheme="minorHAnsi"/>
                <w:bCs/>
                <w:sz w:val="20"/>
                <w:szCs w:val="20"/>
              </w:rPr>
              <w:t>smartcard</w:t>
            </w:r>
            <w:proofErr w:type="spellEnd"/>
            <w:r w:rsidRPr="00F46C8F">
              <w:rPr>
                <w:rFonts w:asciiTheme="minorHAnsi" w:hAnsiTheme="minorHAnsi" w:cstheme="minorHAnsi"/>
                <w:bCs/>
                <w:sz w:val="20"/>
                <w:szCs w:val="20"/>
              </w:rPr>
              <w:t>;</w:t>
            </w:r>
          </w:p>
          <w:p w14:paraId="6778826D"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Rozbudowane polityki bezpieczeństwa - polityki dla systemu operacyjnego i dla wskazanych aplikacji;</w:t>
            </w:r>
          </w:p>
          <w:p w14:paraId="1530840A"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Narzędzia służące do administracji, do wykonywania kopii zapasowych polityk i ich odtwarzania oraz generowania raportów z ustawień polityk;</w:t>
            </w:r>
          </w:p>
          <w:p w14:paraId="01463174"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Wsparcie dla Sun Java i .NET Framework 1.1 i 2.0 i 3.0 - możliwość uruchomienia aplikacji działających we wskazanych środowiskach;</w:t>
            </w:r>
          </w:p>
          <w:p w14:paraId="7CE3DCFE"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Wsparcie dla JScript i </w:t>
            </w:r>
            <w:proofErr w:type="spellStart"/>
            <w:r w:rsidRPr="00F46C8F">
              <w:rPr>
                <w:rFonts w:asciiTheme="minorHAnsi" w:hAnsiTheme="minorHAnsi" w:cstheme="minorHAnsi"/>
                <w:bCs/>
                <w:sz w:val="20"/>
                <w:szCs w:val="20"/>
              </w:rPr>
              <w:t>VBScript</w:t>
            </w:r>
            <w:proofErr w:type="spellEnd"/>
            <w:r w:rsidRPr="00F46C8F">
              <w:rPr>
                <w:rFonts w:asciiTheme="minorHAnsi" w:hAnsiTheme="minorHAnsi" w:cstheme="minorHAnsi"/>
                <w:bCs/>
                <w:sz w:val="20"/>
                <w:szCs w:val="20"/>
              </w:rPr>
              <w:t xml:space="preserve"> - możliwość uruchamiania interpretera poleceń,</w:t>
            </w:r>
          </w:p>
          <w:p w14:paraId="4CA202C5"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Zdalna pomoc i współdzielenie aplikacji - możliwość zdalnego przejęcia sesji zalogowanego użytkownika celem rozwiązania problemu z komputerem;</w:t>
            </w:r>
          </w:p>
          <w:p w14:paraId="7E5126BD"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Rozwiązanie służące do automatycznego zbudowania obrazu systemu wraz z aplikacjami. Obraz systemu służyć ma do automatycznego upowszechnienia systemu operacyjnego inicjowanego i wykonywanego w całości poprzez sieć komputerową;</w:t>
            </w:r>
          </w:p>
          <w:p w14:paraId="0A482570"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Rozwiązanie umożliwiające wdrożenie nowego obrazu poprzez zdalną instalację;</w:t>
            </w:r>
          </w:p>
          <w:p w14:paraId="0CD0E812"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Graficzne środowisko instalacji i konfiguracji;</w:t>
            </w:r>
          </w:p>
          <w:p w14:paraId="4563BEB9"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Transakcyjny system plików pozwalający na stosowanie przydziałów (ang. </w:t>
            </w:r>
            <w:proofErr w:type="spellStart"/>
            <w:r w:rsidRPr="00F46C8F">
              <w:rPr>
                <w:rFonts w:asciiTheme="minorHAnsi" w:hAnsiTheme="minorHAnsi" w:cstheme="minorHAnsi"/>
                <w:bCs/>
                <w:sz w:val="20"/>
                <w:szCs w:val="20"/>
              </w:rPr>
              <w:t>quota</w:t>
            </w:r>
            <w:proofErr w:type="spellEnd"/>
            <w:r w:rsidRPr="00F46C8F">
              <w:rPr>
                <w:rFonts w:asciiTheme="minorHAnsi" w:hAnsiTheme="minorHAnsi" w:cstheme="minorHAnsi"/>
                <w:bCs/>
                <w:sz w:val="20"/>
                <w:szCs w:val="20"/>
              </w:rPr>
              <w:t>) na dysku dla użytkowników oraz zapewniający większą niezawodność i pozwalający tworzyć kopie zapasowe;</w:t>
            </w:r>
          </w:p>
          <w:p w14:paraId="1E98A44A"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Zarządzanie kontami użytkowników sieci oraz urządzeniami sieciowymi tj. drukarki, modemy, woluminy dyskowe, usługi katalogowe;</w:t>
            </w:r>
          </w:p>
          <w:p w14:paraId="60E35FA1"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Możliwość przywracania plików systemowych;</w:t>
            </w:r>
          </w:p>
          <w:p w14:paraId="0DD89EE6"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Funkcjonalność pozwalająca na identyfikację sieci komputerowych, do których jest system podłączony, zapamiętywanie ustawień i przypisywanie do min. 3 kategorii bezpieczeństwa (z predefiniowanymi odpowiednio do kategorii ustawieniami zapory sieciowej, udostępniania plików ftp.);</w:t>
            </w:r>
          </w:p>
          <w:p w14:paraId="4A549740"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Możliwość blokowania lub dopuszczania dowolnych urządzeń peryferyjnych za pomocą polityk grupowych (np. przy użyciu numerów identyfikacyjnych sprzętu);</w:t>
            </w:r>
          </w:p>
          <w:p w14:paraId="2A3B46D8"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Możliwość, w ramach posiadanej licencji, do używania co najmniej dwóch wcześniejszych wersji oprogramowania systemowego.</w:t>
            </w:r>
          </w:p>
        </w:tc>
      </w:tr>
      <w:tr w:rsidR="00D56A5B" w:rsidRPr="00F46C8F" w14:paraId="1921310B" w14:textId="77777777" w:rsidTr="00D13197">
        <w:trPr>
          <w:trHeight w:val="284"/>
          <w:jc w:val="center"/>
        </w:trPr>
        <w:tc>
          <w:tcPr>
            <w:tcW w:w="1179" w:type="pct"/>
            <w:vAlign w:val="center"/>
          </w:tcPr>
          <w:p w14:paraId="56785196" w14:textId="77777777" w:rsidR="00D56A5B" w:rsidRPr="00F46C8F" w:rsidRDefault="00D56A5B" w:rsidP="009A56A7">
            <w:pPr>
              <w:spacing w:after="180" w:line="240" w:lineRule="auto"/>
              <w:rPr>
                <w:rFonts w:asciiTheme="minorHAnsi" w:hAnsiTheme="minorHAnsi" w:cstheme="minorHAnsi"/>
                <w:b/>
                <w:bCs/>
                <w:smallCaps/>
                <w:sz w:val="20"/>
              </w:rPr>
            </w:pPr>
            <w:r w:rsidRPr="00F46C8F">
              <w:rPr>
                <w:rFonts w:asciiTheme="minorHAnsi" w:hAnsiTheme="minorHAnsi" w:cstheme="minorHAnsi"/>
                <w:b/>
                <w:bCs/>
                <w:smallCaps/>
                <w:sz w:val="20"/>
              </w:rPr>
              <w:lastRenderedPageBreak/>
              <w:t>Certyfikaty i standardy</w:t>
            </w:r>
          </w:p>
        </w:tc>
        <w:tc>
          <w:tcPr>
            <w:tcW w:w="3821" w:type="pct"/>
          </w:tcPr>
          <w:p w14:paraId="60DEC1DB"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Deklaracja zgodności CE. </w:t>
            </w:r>
          </w:p>
          <w:p w14:paraId="5CBFCAA5"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Deklaracja zgodności z dyrektywą </w:t>
            </w:r>
            <w:proofErr w:type="spellStart"/>
            <w:r w:rsidRPr="00F46C8F">
              <w:rPr>
                <w:rFonts w:asciiTheme="minorHAnsi" w:hAnsiTheme="minorHAnsi" w:cstheme="minorHAnsi"/>
                <w:bCs/>
                <w:sz w:val="20"/>
                <w:szCs w:val="20"/>
              </w:rPr>
              <w:t>RoHS</w:t>
            </w:r>
            <w:proofErr w:type="spellEnd"/>
            <w:r w:rsidRPr="00F46C8F">
              <w:rPr>
                <w:rFonts w:asciiTheme="minorHAnsi" w:hAnsiTheme="minorHAnsi" w:cstheme="minorHAnsi"/>
                <w:bCs/>
                <w:sz w:val="20"/>
                <w:szCs w:val="20"/>
              </w:rPr>
              <w:t xml:space="preserve"> lub równoważną.</w:t>
            </w:r>
          </w:p>
          <w:p w14:paraId="44CDFED9"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Certyfikat TCO lub równoważny.</w:t>
            </w:r>
          </w:p>
          <w:p w14:paraId="2DB69BAE"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Oferowany komputer musi spełniać wymogi specyfikacji technicznej Energy Star i posiadać oznaczenie znakiem  usługowym ENERGY STAR lub spełniać kryteria efektywności energetycznej co najmniej równoważne  z koniecznymi do uzyskania takiego oznaczenia.</w:t>
            </w:r>
          </w:p>
          <w:p w14:paraId="517F3BAD" w14:textId="77777777" w:rsidR="00D56A5B" w:rsidRPr="00F46C8F" w:rsidRDefault="00D56A5B" w:rsidP="009A56A7">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W przypadku braku w/w certyfikatów na internetowych stronach producenta, Zamawiający na etapie weryfikacji oferty będzie wymagał przedstawienia dokumentów potwierdzających spełnienie przez produkt w/w wymagań jakościowych.</w:t>
            </w:r>
          </w:p>
        </w:tc>
      </w:tr>
    </w:tbl>
    <w:p w14:paraId="207FA4DE" w14:textId="77777777" w:rsidR="0012739B" w:rsidRDefault="0012739B" w:rsidP="00D13197">
      <w:pPr>
        <w:spacing w:before="360" w:after="120" w:line="240" w:lineRule="auto"/>
        <w:rPr>
          <w:rFonts w:asciiTheme="minorHAnsi" w:hAnsiTheme="minorHAnsi" w:cstheme="minorHAnsi"/>
          <w:b/>
        </w:rPr>
      </w:pPr>
    </w:p>
    <w:p w14:paraId="6B9565A3" w14:textId="77777777" w:rsidR="0012739B" w:rsidRDefault="0012739B" w:rsidP="00D13197">
      <w:pPr>
        <w:spacing w:before="360" w:after="120" w:line="240" w:lineRule="auto"/>
        <w:rPr>
          <w:rFonts w:asciiTheme="minorHAnsi" w:hAnsiTheme="minorHAnsi" w:cstheme="minorHAnsi"/>
          <w:b/>
        </w:rPr>
      </w:pPr>
    </w:p>
    <w:p w14:paraId="22CC971F" w14:textId="77777777" w:rsidR="0012739B" w:rsidRDefault="0012739B" w:rsidP="00D13197">
      <w:pPr>
        <w:spacing w:before="360" w:after="120" w:line="240" w:lineRule="auto"/>
        <w:rPr>
          <w:rFonts w:asciiTheme="minorHAnsi" w:hAnsiTheme="minorHAnsi" w:cstheme="minorHAnsi"/>
          <w:b/>
        </w:rPr>
      </w:pPr>
    </w:p>
    <w:p w14:paraId="29633AA1" w14:textId="5D691161" w:rsidR="00EC13F6" w:rsidRPr="00F46C8F" w:rsidRDefault="00EC13F6" w:rsidP="00D13197">
      <w:pPr>
        <w:spacing w:before="360" w:after="120" w:line="240" w:lineRule="auto"/>
        <w:rPr>
          <w:rFonts w:asciiTheme="minorHAnsi" w:hAnsiTheme="minorHAnsi" w:cstheme="minorHAnsi"/>
          <w:b/>
        </w:rPr>
      </w:pPr>
      <w:r>
        <w:rPr>
          <w:rFonts w:asciiTheme="minorHAnsi" w:hAnsiTheme="minorHAnsi" w:cstheme="minorHAnsi"/>
          <w:b/>
        </w:rPr>
        <w:t xml:space="preserve">Komputer typu </w:t>
      </w:r>
      <w:proofErr w:type="spellStart"/>
      <w:r>
        <w:rPr>
          <w:rFonts w:asciiTheme="minorHAnsi" w:hAnsiTheme="minorHAnsi" w:cstheme="minorHAnsi"/>
          <w:b/>
        </w:rPr>
        <w:t>All</w:t>
      </w:r>
      <w:proofErr w:type="spellEnd"/>
      <w:r>
        <w:rPr>
          <w:rFonts w:asciiTheme="minorHAnsi" w:hAnsiTheme="minorHAnsi" w:cstheme="minorHAnsi"/>
          <w:b/>
        </w:rPr>
        <w:t xml:space="preserve"> in One – 1 szt. </w:t>
      </w:r>
    </w:p>
    <w:tbl>
      <w:tblPr>
        <w:tblW w:w="4861" w:type="pct"/>
        <w:jc w:val="center"/>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4" w:space="0" w:color="BFBFBF" w:themeColor="background1" w:themeShade="BF"/>
          <w:insideV w:val="single" w:sz="4" w:space="0" w:color="BFBFBF" w:themeColor="background1" w:themeShade="BF"/>
        </w:tblBorders>
        <w:tblCellMar>
          <w:left w:w="71" w:type="dxa"/>
          <w:right w:w="71" w:type="dxa"/>
        </w:tblCellMar>
        <w:tblLook w:val="0000" w:firstRow="0" w:lastRow="0" w:firstColumn="0" w:lastColumn="0" w:noHBand="0" w:noVBand="0"/>
      </w:tblPr>
      <w:tblGrid>
        <w:gridCol w:w="2242"/>
        <w:gridCol w:w="7266"/>
      </w:tblGrid>
      <w:tr w:rsidR="00EC13F6" w:rsidRPr="00F46C8F" w14:paraId="7416CA81" w14:textId="77777777" w:rsidTr="00D13197">
        <w:trPr>
          <w:trHeight w:val="284"/>
          <w:jc w:val="center"/>
        </w:trPr>
        <w:tc>
          <w:tcPr>
            <w:tcW w:w="1179" w:type="pct"/>
            <w:shd w:val="clear" w:color="auto" w:fill="BFBFBF" w:themeFill="background1" w:themeFillShade="BF"/>
            <w:vAlign w:val="center"/>
          </w:tcPr>
          <w:p w14:paraId="5ECCFED7" w14:textId="77777777" w:rsidR="00EC13F6" w:rsidRPr="00F46C8F" w:rsidRDefault="00EC13F6" w:rsidP="00A7019A">
            <w:pPr>
              <w:spacing w:before="120" w:after="120" w:line="240" w:lineRule="auto"/>
              <w:jc w:val="center"/>
              <w:rPr>
                <w:rFonts w:asciiTheme="minorHAnsi" w:hAnsiTheme="minorHAnsi" w:cstheme="minorHAnsi"/>
                <w:color w:val="FFFFFF" w:themeColor="background1"/>
              </w:rPr>
            </w:pPr>
            <w:r w:rsidRPr="00F46C8F">
              <w:rPr>
                <w:rFonts w:asciiTheme="minorHAnsi" w:hAnsiTheme="minorHAnsi" w:cstheme="minorHAnsi"/>
                <w:color w:val="FFFFFF" w:themeColor="background1"/>
              </w:rPr>
              <w:t>Nazwa komponentu</w:t>
            </w:r>
          </w:p>
        </w:tc>
        <w:tc>
          <w:tcPr>
            <w:tcW w:w="3821" w:type="pct"/>
            <w:shd w:val="clear" w:color="auto" w:fill="BFBFBF" w:themeFill="background1" w:themeFillShade="BF"/>
            <w:vAlign w:val="center"/>
          </w:tcPr>
          <w:p w14:paraId="79595B77" w14:textId="77777777" w:rsidR="00EC13F6" w:rsidRPr="00F46C8F" w:rsidRDefault="00EC13F6" w:rsidP="00A7019A">
            <w:pPr>
              <w:spacing w:before="120" w:after="120" w:line="240" w:lineRule="auto"/>
              <w:ind w:rightChars="26" w:right="57"/>
              <w:jc w:val="center"/>
              <w:rPr>
                <w:rFonts w:asciiTheme="minorHAnsi" w:hAnsiTheme="minorHAnsi" w:cstheme="minorHAnsi"/>
                <w:color w:val="FFFFFF" w:themeColor="background1"/>
              </w:rPr>
            </w:pPr>
            <w:r w:rsidRPr="00F46C8F">
              <w:rPr>
                <w:rFonts w:asciiTheme="minorHAnsi" w:hAnsiTheme="minorHAnsi" w:cstheme="minorHAnsi"/>
                <w:b/>
                <w:color w:val="FFFFFF" w:themeColor="background1"/>
              </w:rPr>
              <w:t>Wymagane minimalne parametry techniczne</w:t>
            </w:r>
          </w:p>
        </w:tc>
      </w:tr>
      <w:tr w:rsidR="00EC13F6" w:rsidRPr="00F46C8F" w14:paraId="467D1ABD" w14:textId="77777777" w:rsidTr="00D13197">
        <w:trPr>
          <w:trHeight w:val="284"/>
          <w:jc w:val="center"/>
        </w:trPr>
        <w:tc>
          <w:tcPr>
            <w:tcW w:w="1179" w:type="pct"/>
            <w:vAlign w:val="center"/>
          </w:tcPr>
          <w:p w14:paraId="2963B4D2" w14:textId="77777777" w:rsidR="00EC13F6" w:rsidRPr="00F46C8F" w:rsidRDefault="00EC13F6" w:rsidP="00A7019A">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Procesor</w:t>
            </w:r>
          </w:p>
        </w:tc>
        <w:tc>
          <w:tcPr>
            <w:tcW w:w="3821" w:type="pct"/>
          </w:tcPr>
          <w:p w14:paraId="711C9CCD"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Procesor wielordzeniowy ze zintegrowaną grafiką, osiągający w teście </w:t>
            </w:r>
            <w:proofErr w:type="spellStart"/>
            <w:r w:rsidRPr="00F46C8F">
              <w:rPr>
                <w:rFonts w:asciiTheme="minorHAnsi" w:hAnsiTheme="minorHAnsi" w:cstheme="minorHAnsi"/>
                <w:bCs/>
                <w:sz w:val="20"/>
                <w:szCs w:val="20"/>
              </w:rPr>
              <w:t>PassMark</w:t>
            </w:r>
            <w:proofErr w:type="spellEnd"/>
            <w:r w:rsidRPr="00F46C8F">
              <w:rPr>
                <w:rFonts w:asciiTheme="minorHAnsi" w:hAnsiTheme="minorHAnsi" w:cstheme="minorHAnsi"/>
                <w:bCs/>
                <w:sz w:val="20"/>
                <w:szCs w:val="20"/>
              </w:rPr>
              <w:t xml:space="preserve"> CPU Mark wynik min. </w:t>
            </w:r>
            <w:r w:rsidR="00CB0237">
              <w:rPr>
                <w:rFonts w:asciiTheme="minorHAnsi" w:hAnsiTheme="minorHAnsi" w:cstheme="minorHAnsi"/>
                <w:bCs/>
                <w:sz w:val="20"/>
                <w:szCs w:val="20"/>
              </w:rPr>
              <w:t>7</w:t>
            </w:r>
            <w:r w:rsidRPr="00F46C8F">
              <w:rPr>
                <w:rFonts w:asciiTheme="minorHAnsi" w:hAnsiTheme="minorHAnsi" w:cstheme="minorHAnsi"/>
                <w:bCs/>
                <w:sz w:val="20"/>
                <w:szCs w:val="20"/>
              </w:rPr>
              <w:t>.</w:t>
            </w:r>
            <w:r w:rsidR="00CB0237">
              <w:rPr>
                <w:rFonts w:asciiTheme="minorHAnsi" w:hAnsiTheme="minorHAnsi" w:cstheme="minorHAnsi"/>
                <w:bCs/>
                <w:sz w:val="20"/>
                <w:szCs w:val="20"/>
              </w:rPr>
              <w:t>0</w:t>
            </w:r>
            <w:r w:rsidRPr="00F46C8F">
              <w:rPr>
                <w:rFonts w:asciiTheme="minorHAnsi" w:hAnsiTheme="minorHAnsi" w:cstheme="minorHAnsi"/>
                <w:bCs/>
                <w:sz w:val="20"/>
                <w:szCs w:val="20"/>
              </w:rPr>
              <w:t>00 punktów.</w:t>
            </w:r>
          </w:p>
          <w:p w14:paraId="71B84D5F"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lastRenderedPageBreak/>
              <w:t xml:space="preserve">W przypadku braku możliwości weryfikacji przez Zamawiającego w/w wyniku testu na stronach </w:t>
            </w:r>
            <w:hyperlink r:id="rId11" w:history="1">
              <w:proofErr w:type="spellStart"/>
              <w:r w:rsidRPr="00F46C8F">
                <w:rPr>
                  <w:rFonts w:asciiTheme="minorHAnsi" w:hAnsiTheme="minorHAnsi" w:cstheme="minorHAnsi"/>
                  <w:bCs/>
                  <w:sz w:val="20"/>
                  <w:szCs w:val="20"/>
                </w:rPr>
                <w:t>PassMark</w:t>
              </w:r>
              <w:proofErr w:type="spellEnd"/>
            </w:hyperlink>
            <w:r w:rsidRPr="00F46C8F">
              <w:rPr>
                <w:rFonts w:asciiTheme="minorHAnsi" w:hAnsiTheme="minorHAnsi" w:cstheme="minorHAnsi"/>
                <w:bCs/>
                <w:sz w:val="20"/>
                <w:szCs w:val="20"/>
              </w:rPr>
              <w:t xml:space="preserve"> CPU Mark, dokument potwierdzający spełnianie w/w wymagań w formie raportu z oprogramowania testującego należy dostarczyć na etapie weryfikacji oferty.</w:t>
            </w:r>
          </w:p>
        </w:tc>
      </w:tr>
      <w:tr w:rsidR="00EC13F6" w:rsidRPr="00F46C8F" w14:paraId="2D60E112" w14:textId="77777777" w:rsidTr="00D13197">
        <w:trPr>
          <w:trHeight w:val="284"/>
          <w:jc w:val="center"/>
        </w:trPr>
        <w:tc>
          <w:tcPr>
            <w:tcW w:w="1179" w:type="pct"/>
            <w:vAlign w:val="center"/>
          </w:tcPr>
          <w:p w14:paraId="4877ADC9" w14:textId="77777777" w:rsidR="00EC13F6" w:rsidRPr="00F46C8F" w:rsidRDefault="00EC13F6" w:rsidP="00A7019A">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lastRenderedPageBreak/>
              <w:t>Pamięć operacyjna RAM</w:t>
            </w:r>
          </w:p>
        </w:tc>
        <w:tc>
          <w:tcPr>
            <w:tcW w:w="3821" w:type="pct"/>
            <w:vAlign w:val="center"/>
          </w:tcPr>
          <w:p w14:paraId="3252CBCA" w14:textId="77777777" w:rsidR="00EC13F6" w:rsidRPr="00F46C8F" w:rsidRDefault="00EC13F6" w:rsidP="00645BA8">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Minimum </w:t>
            </w:r>
            <w:r w:rsidR="00645BA8">
              <w:rPr>
                <w:rFonts w:asciiTheme="minorHAnsi" w:hAnsiTheme="minorHAnsi" w:cstheme="minorHAnsi"/>
                <w:bCs/>
                <w:sz w:val="20"/>
                <w:szCs w:val="20"/>
              </w:rPr>
              <w:t>8</w:t>
            </w:r>
            <w:r w:rsidRPr="00F46C8F">
              <w:rPr>
                <w:rFonts w:asciiTheme="minorHAnsi" w:hAnsiTheme="minorHAnsi" w:cstheme="minorHAnsi"/>
                <w:bCs/>
                <w:sz w:val="20"/>
                <w:szCs w:val="20"/>
              </w:rPr>
              <w:t>GB DDR4 2666MHz non-ECC możliwość rozbudowy do min 32GB.</w:t>
            </w:r>
          </w:p>
        </w:tc>
      </w:tr>
      <w:tr w:rsidR="00EC13F6" w:rsidRPr="00F46C8F" w14:paraId="38FD027F" w14:textId="77777777" w:rsidTr="00D13197">
        <w:trPr>
          <w:trHeight w:val="336"/>
          <w:jc w:val="center"/>
        </w:trPr>
        <w:tc>
          <w:tcPr>
            <w:tcW w:w="1179" w:type="pct"/>
            <w:vAlign w:val="center"/>
          </w:tcPr>
          <w:p w14:paraId="78A73D76" w14:textId="77777777" w:rsidR="00EC13F6" w:rsidRPr="00F46C8F" w:rsidRDefault="00EC13F6" w:rsidP="00A7019A">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Parametry pamięci masowej</w:t>
            </w:r>
          </w:p>
        </w:tc>
        <w:tc>
          <w:tcPr>
            <w:tcW w:w="3821" w:type="pct"/>
            <w:vAlign w:val="center"/>
          </w:tcPr>
          <w:p w14:paraId="42EDD479" w14:textId="77777777" w:rsidR="00EC13F6" w:rsidRPr="00F46C8F" w:rsidRDefault="00EC13F6" w:rsidP="00670514">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Minimum </w:t>
            </w:r>
            <w:r w:rsidR="00670514">
              <w:rPr>
                <w:rFonts w:asciiTheme="minorHAnsi" w:hAnsiTheme="minorHAnsi" w:cstheme="minorHAnsi"/>
                <w:bCs/>
                <w:sz w:val="20"/>
                <w:szCs w:val="20"/>
              </w:rPr>
              <w:t>256</w:t>
            </w:r>
            <w:r w:rsidRPr="00F46C8F">
              <w:rPr>
                <w:rFonts w:asciiTheme="minorHAnsi" w:hAnsiTheme="minorHAnsi" w:cstheme="minorHAnsi"/>
                <w:bCs/>
                <w:sz w:val="20"/>
                <w:szCs w:val="20"/>
              </w:rPr>
              <w:t xml:space="preserve"> GB SSD SATA</w:t>
            </w:r>
            <w:r w:rsidR="00BF44EA">
              <w:rPr>
                <w:rFonts w:asciiTheme="minorHAnsi" w:hAnsiTheme="minorHAnsi" w:cstheme="minorHAnsi"/>
                <w:bCs/>
                <w:sz w:val="20"/>
                <w:szCs w:val="20"/>
              </w:rPr>
              <w:t xml:space="preserve"> </w:t>
            </w:r>
          </w:p>
        </w:tc>
      </w:tr>
      <w:tr w:rsidR="00EC13F6" w:rsidRPr="00F46C8F" w14:paraId="76D4E1E2" w14:textId="77777777" w:rsidTr="00D13197">
        <w:trPr>
          <w:trHeight w:val="284"/>
          <w:jc w:val="center"/>
        </w:trPr>
        <w:tc>
          <w:tcPr>
            <w:tcW w:w="1179" w:type="pct"/>
            <w:vAlign w:val="center"/>
          </w:tcPr>
          <w:p w14:paraId="5D558220" w14:textId="77777777" w:rsidR="00EC13F6" w:rsidRPr="00F46C8F" w:rsidRDefault="00EC13F6" w:rsidP="00A7019A">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Wydajność grafiki</w:t>
            </w:r>
          </w:p>
        </w:tc>
        <w:tc>
          <w:tcPr>
            <w:tcW w:w="3821" w:type="pct"/>
          </w:tcPr>
          <w:p w14:paraId="346DE41C"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Grafika zintegrowana z procesorem powinna umożliwiać pracę dwumonitorową ze wsparciem DirectX 12, </w:t>
            </w:r>
            <w:proofErr w:type="spellStart"/>
            <w:r w:rsidRPr="00F46C8F">
              <w:rPr>
                <w:rFonts w:asciiTheme="minorHAnsi" w:hAnsiTheme="minorHAnsi" w:cstheme="minorHAnsi"/>
                <w:bCs/>
                <w:sz w:val="20"/>
                <w:szCs w:val="20"/>
              </w:rPr>
              <w:t>OpenGL</w:t>
            </w:r>
            <w:proofErr w:type="spellEnd"/>
            <w:r w:rsidRPr="00F46C8F">
              <w:rPr>
                <w:rFonts w:asciiTheme="minorHAnsi" w:hAnsiTheme="minorHAnsi" w:cstheme="minorHAnsi"/>
                <w:bCs/>
                <w:sz w:val="20"/>
                <w:szCs w:val="20"/>
              </w:rPr>
              <w:t xml:space="preserve"> 4.4; pamięć współdzielona z pamięcią RAM, obsługująca rozdzielczości minimum 1920x1200 @ 60Hz (analogowo i cyfrowo).</w:t>
            </w:r>
          </w:p>
        </w:tc>
      </w:tr>
      <w:tr w:rsidR="00EC13F6" w:rsidRPr="00F46C8F" w14:paraId="3DBE9C05" w14:textId="77777777" w:rsidTr="00D13197">
        <w:trPr>
          <w:trHeight w:val="565"/>
          <w:jc w:val="center"/>
        </w:trPr>
        <w:tc>
          <w:tcPr>
            <w:tcW w:w="1179" w:type="pct"/>
            <w:vAlign w:val="center"/>
          </w:tcPr>
          <w:p w14:paraId="5FEA8187" w14:textId="77777777" w:rsidR="00EC13F6" w:rsidRPr="00F46C8F" w:rsidRDefault="00670514" w:rsidP="00A7019A">
            <w:pPr>
              <w:spacing w:after="0" w:line="240" w:lineRule="auto"/>
              <w:rPr>
                <w:rFonts w:asciiTheme="minorHAnsi" w:hAnsiTheme="minorHAnsi" w:cstheme="minorHAnsi"/>
                <w:b/>
                <w:bCs/>
                <w:smallCaps/>
                <w:sz w:val="20"/>
              </w:rPr>
            </w:pPr>
            <w:r>
              <w:rPr>
                <w:rFonts w:asciiTheme="minorHAnsi" w:hAnsiTheme="minorHAnsi" w:cstheme="minorHAnsi"/>
                <w:b/>
                <w:bCs/>
                <w:smallCaps/>
                <w:sz w:val="20"/>
              </w:rPr>
              <w:t>Wyświetlacz</w:t>
            </w:r>
          </w:p>
        </w:tc>
        <w:tc>
          <w:tcPr>
            <w:tcW w:w="3821" w:type="pct"/>
          </w:tcPr>
          <w:p w14:paraId="4277FD92" w14:textId="77777777" w:rsidR="00670514" w:rsidRDefault="00670514" w:rsidP="00670514">
            <w:pPr>
              <w:pStyle w:val="Default"/>
              <w:jc w:val="both"/>
              <w:rPr>
                <w:rFonts w:asciiTheme="minorHAnsi" w:hAnsiTheme="minorHAnsi" w:cstheme="minorHAnsi"/>
                <w:sz w:val="20"/>
                <w:szCs w:val="20"/>
              </w:rPr>
            </w:pPr>
            <w:r w:rsidRPr="000C4EE9">
              <w:rPr>
                <w:rFonts w:asciiTheme="minorHAnsi" w:hAnsiTheme="minorHAnsi" w:cstheme="minorHAnsi"/>
                <w:sz w:val="20"/>
                <w:szCs w:val="20"/>
              </w:rPr>
              <w:t xml:space="preserve">Rozmiar – </w:t>
            </w:r>
            <w:r w:rsidR="000C4EE9">
              <w:rPr>
                <w:rFonts w:asciiTheme="minorHAnsi" w:hAnsiTheme="minorHAnsi" w:cstheme="minorHAnsi"/>
                <w:sz w:val="20"/>
                <w:szCs w:val="20"/>
              </w:rPr>
              <w:t xml:space="preserve">min </w:t>
            </w:r>
            <w:r w:rsidRPr="000C4EE9">
              <w:rPr>
                <w:rFonts w:asciiTheme="minorHAnsi" w:hAnsiTheme="minorHAnsi" w:cstheme="minorHAnsi"/>
                <w:sz w:val="20"/>
                <w:szCs w:val="20"/>
              </w:rPr>
              <w:t xml:space="preserve">23”, </w:t>
            </w:r>
            <w:r w:rsidR="000C4EE9">
              <w:rPr>
                <w:rFonts w:asciiTheme="minorHAnsi" w:hAnsiTheme="minorHAnsi" w:cstheme="minorHAnsi"/>
                <w:sz w:val="20"/>
                <w:szCs w:val="20"/>
              </w:rPr>
              <w:t>max 25”</w:t>
            </w:r>
          </w:p>
          <w:p w14:paraId="1047A89A" w14:textId="77777777" w:rsidR="00CB0237" w:rsidRPr="00F46C8F" w:rsidRDefault="00CB0237" w:rsidP="00CB0237">
            <w:pPr>
              <w:spacing w:after="60" w:line="240" w:lineRule="auto"/>
              <w:rPr>
                <w:rFonts w:asciiTheme="minorHAnsi" w:hAnsiTheme="minorHAnsi" w:cstheme="minorHAnsi"/>
                <w:bCs/>
                <w:sz w:val="20"/>
                <w:szCs w:val="20"/>
              </w:rPr>
            </w:pPr>
            <w:r w:rsidRPr="00F46C8F">
              <w:rPr>
                <w:rFonts w:asciiTheme="minorHAnsi" w:hAnsiTheme="minorHAnsi" w:cstheme="minorHAnsi"/>
                <w:bCs/>
                <w:sz w:val="20"/>
                <w:szCs w:val="20"/>
              </w:rPr>
              <w:t>Typ matrycy – matowa z podświetleniem typu LED</w:t>
            </w:r>
          </w:p>
          <w:p w14:paraId="281BD844" w14:textId="77777777" w:rsidR="00CB0237" w:rsidRPr="00F46C8F" w:rsidRDefault="00CB0237" w:rsidP="00CB0237">
            <w:pPr>
              <w:spacing w:after="60" w:line="240" w:lineRule="auto"/>
              <w:rPr>
                <w:rFonts w:asciiTheme="minorHAnsi" w:hAnsiTheme="minorHAnsi" w:cstheme="minorHAnsi"/>
                <w:bCs/>
                <w:sz w:val="20"/>
                <w:szCs w:val="20"/>
              </w:rPr>
            </w:pPr>
            <w:r w:rsidRPr="00F46C8F">
              <w:rPr>
                <w:rFonts w:asciiTheme="minorHAnsi" w:hAnsiTheme="minorHAnsi" w:cstheme="minorHAnsi"/>
                <w:bCs/>
                <w:sz w:val="20"/>
                <w:szCs w:val="20"/>
              </w:rPr>
              <w:t>Ilość wyświetlanych kolorów: minimum 16,7 mln</w:t>
            </w:r>
          </w:p>
          <w:p w14:paraId="4F4464A5" w14:textId="77777777" w:rsidR="00CB0237" w:rsidRDefault="00CB0237" w:rsidP="00CB0237">
            <w:pPr>
              <w:spacing w:after="60" w:line="240" w:lineRule="auto"/>
              <w:rPr>
                <w:rFonts w:asciiTheme="minorHAnsi" w:hAnsiTheme="minorHAnsi" w:cstheme="minorHAnsi"/>
                <w:bCs/>
                <w:sz w:val="20"/>
                <w:szCs w:val="20"/>
              </w:rPr>
            </w:pPr>
            <w:r w:rsidRPr="00F46C8F">
              <w:rPr>
                <w:rFonts w:asciiTheme="minorHAnsi" w:hAnsiTheme="minorHAnsi" w:cstheme="minorHAnsi"/>
                <w:bCs/>
                <w:sz w:val="20"/>
                <w:szCs w:val="20"/>
              </w:rPr>
              <w:t>R</w:t>
            </w:r>
            <w:r>
              <w:rPr>
                <w:rFonts w:asciiTheme="minorHAnsi" w:hAnsiTheme="minorHAnsi" w:cstheme="minorHAnsi"/>
                <w:bCs/>
                <w:sz w:val="20"/>
                <w:szCs w:val="20"/>
              </w:rPr>
              <w:t>ozmiar plamki: maksimum 0,28 mm</w:t>
            </w:r>
          </w:p>
          <w:p w14:paraId="0DD5F3C6" w14:textId="77777777" w:rsidR="00CB0237" w:rsidRPr="00CB0237" w:rsidRDefault="00CB0237" w:rsidP="00CB0237">
            <w:pPr>
              <w:spacing w:after="60" w:line="240" w:lineRule="auto"/>
              <w:rPr>
                <w:rFonts w:asciiTheme="minorHAnsi" w:hAnsiTheme="minorHAnsi" w:cstheme="minorHAnsi"/>
                <w:bCs/>
                <w:sz w:val="20"/>
                <w:szCs w:val="20"/>
              </w:rPr>
            </w:pPr>
            <w:r w:rsidRPr="00F46C8F">
              <w:rPr>
                <w:rFonts w:asciiTheme="minorHAnsi" w:hAnsiTheme="minorHAnsi" w:cstheme="minorHAnsi"/>
                <w:bCs/>
                <w:sz w:val="20"/>
                <w:szCs w:val="20"/>
              </w:rPr>
              <w:t>Jasność: 250 cd/m</w:t>
            </w:r>
            <w:r w:rsidRPr="00F46C8F">
              <w:rPr>
                <w:rFonts w:asciiTheme="minorHAnsi" w:hAnsiTheme="minorHAnsi" w:cstheme="minorHAnsi"/>
                <w:bCs/>
                <w:sz w:val="20"/>
                <w:szCs w:val="20"/>
                <w:vertAlign w:val="superscript"/>
              </w:rPr>
              <w:t>2</w:t>
            </w:r>
          </w:p>
          <w:p w14:paraId="63F5A0A2" w14:textId="77777777" w:rsidR="00CB0237" w:rsidRPr="00F46C8F" w:rsidRDefault="00CB0237" w:rsidP="00CB0237">
            <w:pPr>
              <w:spacing w:after="60" w:line="240" w:lineRule="auto"/>
              <w:rPr>
                <w:rFonts w:asciiTheme="minorHAnsi" w:hAnsiTheme="minorHAnsi" w:cstheme="minorHAnsi"/>
                <w:bCs/>
                <w:sz w:val="20"/>
                <w:szCs w:val="20"/>
              </w:rPr>
            </w:pPr>
            <w:r w:rsidRPr="00F46C8F">
              <w:rPr>
                <w:rFonts w:asciiTheme="minorHAnsi" w:hAnsiTheme="minorHAnsi" w:cstheme="minorHAnsi"/>
                <w:bCs/>
                <w:sz w:val="20"/>
                <w:szCs w:val="20"/>
              </w:rPr>
              <w:t xml:space="preserve">Kontrast: Typowy 1000:1 </w:t>
            </w:r>
          </w:p>
          <w:p w14:paraId="61205F69" w14:textId="77777777" w:rsidR="00670514" w:rsidRPr="000C4EE9" w:rsidRDefault="00670514" w:rsidP="00670514">
            <w:pPr>
              <w:pStyle w:val="Default"/>
              <w:jc w:val="both"/>
              <w:rPr>
                <w:rFonts w:asciiTheme="minorHAnsi" w:hAnsiTheme="minorHAnsi" w:cstheme="minorHAnsi"/>
                <w:sz w:val="20"/>
                <w:szCs w:val="20"/>
              </w:rPr>
            </w:pPr>
            <w:r w:rsidRPr="000C4EE9">
              <w:rPr>
                <w:rFonts w:asciiTheme="minorHAnsi" w:hAnsiTheme="minorHAnsi" w:cstheme="minorHAnsi"/>
                <w:sz w:val="20"/>
                <w:szCs w:val="20"/>
              </w:rPr>
              <w:t xml:space="preserve">Rozdzielczość nominalna – min. 1920 x 1080, </w:t>
            </w:r>
          </w:p>
          <w:p w14:paraId="31F922F3" w14:textId="77777777" w:rsidR="00EC13F6" w:rsidRPr="000C4EE9" w:rsidRDefault="00670514" w:rsidP="000C4EE9">
            <w:pPr>
              <w:pStyle w:val="Default"/>
              <w:jc w:val="both"/>
              <w:rPr>
                <w:rFonts w:asciiTheme="minorHAnsi" w:hAnsiTheme="minorHAnsi" w:cstheme="minorHAnsi"/>
                <w:sz w:val="20"/>
                <w:szCs w:val="20"/>
              </w:rPr>
            </w:pPr>
            <w:r w:rsidRPr="000C4EE9">
              <w:rPr>
                <w:rFonts w:asciiTheme="minorHAnsi" w:hAnsiTheme="minorHAnsi" w:cstheme="minorHAnsi"/>
                <w:sz w:val="20"/>
                <w:szCs w:val="20"/>
              </w:rPr>
              <w:t xml:space="preserve">kąty </w:t>
            </w:r>
            <w:proofErr w:type="spellStart"/>
            <w:r w:rsidRPr="000C4EE9">
              <w:rPr>
                <w:rFonts w:asciiTheme="minorHAnsi" w:hAnsiTheme="minorHAnsi" w:cstheme="minorHAnsi"/>
                <w:sz w:val="20"/>
                <w:szCs w:val="20"/>
              </w:rPr>
              <w:t>Hori</w:t>
            </w:r>
            <w:r w:rsidR="000C4EE9">
              <w:rPr>
                <w:rFonts w:asciiTheme="minorHAnsi" w:hAnsiTheme="minorHAnsi" w:cstheme="minorHAnsi"/>
                <w:sz w:val="20"/>
                <w:szCs w:val="20"/>
              </w:rPr>
              <w:t>zontal</w:t>
            </w:r>
            <w:proofErr w:type="spellEnd"/>
            <w:r w:rsidR="000C4EE9">
              <w:rPr>
                <w:rFonts w:asciiTheme="minorHAnsi" w:hAnsiTheme="minorHAnsi" w:cstheme="minorHAnsi"/>
                <w:sz w:val="20"/>
                <w:szCs w:val="20"/>
              </w:rPr>
              <w:t>/</w:t>
            </w:r>
            <w:proofErr w:type="spellStart"/>
            <w:r w:rsidR="000C4EE9">
              <w:rPr>
                <w:rFonts w:asciiTheme="minorHAnsi" w:hAnsiTheme="minorHAnsi" w:cstheme="minorHAnsi"/>
                <w:sz w:val="20"/>
                <w:szCs w:val="20"/>
              </w:rPr>
              <w:t>Vertical</w:t>
            </w:r>
            <w:proofErr w:type="spellEnd"/>
            <w:r w:rsidR="000C4EE9">
              <w:rPr>
                <w:rFonts w:asciiTheme="minorHAnsi" w:hAnsiTheme="minorHAnsi" w:cstheme="minorHAnsi"/>
                <w:sz w:val="20"/>
                <w:szCs w:val="20"/>
              </w:rPr>
              <w:t xml:space="preserve"> – min.178/178. </w:t>
            </w:r>
          </w:p>
        </w:tc>
      </w:tr>
      <w:tr w:rsidR="00EC13F6" w:rsidRPr="00F46C8F" w14:paraId="6F7E0316" w14:textId="77777777" w:rsidTr="00D13197">
        <w:trPr>
          <w:trHeight w:val="284"/>
          <w:jc w:val="center"/>
        </w:trPr>
        <w:tc>
          <w:tcPr>
            <w:tcW w:w="1179" w:type="pct"/>
            <w:vAlign w:val="center"/>
          </w:tcPr>
          <w:p w14:paraId="54743A31" w14:textId="77777777" w:rsidR="00EC13F6" w:rsidRPr="00F46C8F" w:rsidRDefault="00EC13F6" w:rsidP="00A7019A">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Obudowa</w:t>
            </w:r>
          </w:p>
        </w:tc>
        <w:tc>
          <w:tcPr>
            <w:tcW w:w="3821" w:type="pct"/>
          </w:tcPr>
          <w:p w14:paraId="09E9437E" w14:textId="77777777" w:rsidR="00EC13F6" w:rsidRPr="00BF44EA" w:rsidRDefault="00BF44EA" w:rsidP="00A7019A">
            <w:pPr>
              <w:spacing w:before="60" w:after="60" w:line="240" w:lineRule="auto"/>
              <w:jc w:val="both"/>
              <w:rPr>
                <w:rFonts w:asciiTheme="minorHAnsi" w:hAnsiTheme="minorHAnsi" w:cstheme="minorHAnsi"/>
                <w:bCs/>
                <w:sz w:val="20"/>
                <w:szCs w:val="20"/>
              </w:rPr>
            </w:pPr>
            <w:r w:rsidRPr="00BF44EA">
              <w:rPr>
                <w:rFonts w:asciiTheme="minorHAnsi" w:hAnsiTheme="minorHAnsi" w:cstheme="minorHAnsi"/>
                <w:bCs/>
                <w:sz w:val="20"/>
                <w:szCs w:val="20"/>
              </w:rPr>
              <w:t>Obudowa zintegrowana z monitorem min 23” max 26”</w:t>
            </w:r>
          </w:p>
          <w:p w14:paraId="54CEFC82" w14:textId="77777777" w:rsidR="00BF44EA" w:rsidRPr="00BF44EA" w:rsidRDefault="00BF44EA" w:rsidP="00BF44EA">
            <w:pPr>
              <w:pStyle w:val="Default"/>
              <w:jc w:val="both"/>
              <w:rPr>
                <w:rFonts w:asciiTheme="minorHAnsi" w:hAnsiTheme="minorHAnsi" w:cstheme="minorHAnsi"/>
                <w:sz w:val="20"/>
                <w:szCs w:val="20"/>
              </w:rPr>
            </w:pPr>
            <w:r w:rsidRPr="00BF44EA">
              <w:rPr>
                <w:rFonts w:asciiTheme="minorHAnsi" w:hAnsiTheme="minorHAnsi" w:cstheme="minorHAnsi"/>
                <w:sz w:val="20"/>
                <w:szCs w:val="20"/>
              </w:rPr>
              <w:t xml:space="preserve">Monitor umieszczony na stopie z możliwością regulacji podniesienia nad poziom biurka: </w:t>
            </w:r>
          </w:p>
          <w:p w14:paraId="23B9E8DC" w14:textId="77777777" w:rsidR="00BF44EA" w:rsidRPr="00BF44EA" w:rsidRDefault="00BF44EA" w:rsidP="00FD3A77">
            <w:pPr>
              <w:pStyle w:val="Default"/>
              <w:numPr>
                <w:ilvl w:val="0"/>
                <w:numId w:val="28"/>
              </w:numPr>
              <w:jc w:val="both"/>
              <w:rPr>
                <w:rFonts w:asciiTheme="minorHAnsi" w:hAnsiTheme="minorHAnsi" w:cstheme="minorHAnsi"/>
                <w:sz w:val="20"/>
                <w:szCs w:val="20"/>
              </w:rPr>
            </w:pPr>
            <w:r w:rsidRPr="00BF44EA">
              <w:rPr>
                <w:rFonts w:asciiTheme="minorHAnsi" w:hAnsiTheme="minorHAnsi" w:cstheme="minorHAnsi"/>
                <w:sz w:val="20"/>
                <w:szCs w:val="20"/>
              </w:rPr>
              <w:t xml:space="preserve">zakres pochyłu minimum 35 stopni, przód -5 , tył 30 stopni </w:t>
            </w:r>
          </w:p>
          <w:p w14:paraId="2E270D66" w14:textId="77777777" w:rsidR="00BF44EA" w:rsidRPr="00BF44EA" w:rsidRDefault="00BF44EA" w:rsidP="00FD3A77">
            <w:pPr>
              <w:pStyle w:val="Default"/>
              <w:numPr>
                <w:ilvl w:val="0"/>
                <w:numId w:val="28"/>
              </w:numPr>
              <w:jc w:val="both"/>
              <w:rPr>
                <w:rFonts w:asciiTheme="minorHAnsi" w:hAnsiTheme="minorHAnsi" w:cstheme="minorHAnsi"/>
                <w:sz w:val="20"/>
                <w:szCs w:val="20"/>
              </w:rPr>
            </w:pPr>
            <w:r w:rsidRPr="00BF44EA">
              <w:rPr>
                <w:rFonts w:asciiTheme="minorHAnsi" w:hAnsiTheme="minorHAnsi" w:cstheme="minorHAnsi"/>
                <w:sz w:val="20"/>
                <w:szCs w:val="20"/>
              </w:rPr>
              <w:t xml:space="preserve">regulacja wysokości minimum 10cm </w:t>
            </w:r>
          </w:p>
          <w:p w14:paraId="2B39D4DA" w14:textId="77777777" w:rsidR="00BF44EA" w:rsidRPr="00BF44EA" w:rsidRDefault="00BF44EA" w:rsidP="00FD3A77">
            <w:pPr>
              <w:pStyle w:val="Default"/>
              <w:numPr>
                <w:ilvl w:val="0"/>
                <w:numId w:val="28"/>
              </w:numPr>
              <w:jc w:val="both"/>
              <w:rPr>
                <w:rFonts w:asciiTheme="minorHAnsi" w:hAnsiTheme="minorHAnsi" w:cstheme="minorHAnsi"/>
                <w:sz w:val="20"/>
                <w:szCs w:val="20"/>
              </w:rPr>
            </w:pPr>
            <w:proofErr w:type="spellStart"/>
            <w:r w:rsidRPr="00BF44EA">
              <w:rPr>
                <w:rFonts w:asciiTheme="minorHAnsi" w:hAnsiTheme="minorHAnsi" w:cstheme="minorHAnsi"/>
                <w:sz w:val="20"/>
                <w:szCs w:val="20"/>
              </w:rPr>
              <w:t>pivot</w:t>
            </w:r>
            <w:proofErr w:type="spellEnd"/>
            <w:r w:rsidRPr="00BF44EA">
              <w:rPr>
                <w:rFonts w:asciiTheme="minorHAnsi" w:hAnsiTheme="minorHAnsi" w:cstheme="minorHAnsi"/>
                <w:sz w:val="20"/>
                <w:szCs w:val="20"/>
              </w:rPr>
              <w:t xml:space="preserve"> </w:t>
            </w:r>
          </w:p>
          <w:p w14:paraId="64A77E05" w14:textId="77777777" w:rsidR="00BF44EA" w:rsidRPr="00BF44EA" w:rsidRDefault="00BF44EA" w:rsidP="00FD3A77">
            <w:pPr>
              <w:pStyle w:val="Default"/>
              <w:numPr>
                <w:ilvl w:val="0"/>
                <w:numId w:val="28"/>
              </w:numPr>
              <w:jc w:val="both"/>
              <w:rPr>
                <w:rFonts w:asciiTheme="minorHAnsi" w:hAnsiTheme="minorHAnsi" w:cstheme="minorHAnsi"/>
                <w:sz w:val="20"/>
                <w:szCs w:val="20"/>
              </w:rPr>
            </w:pPr>
            <w:r w:rsidRPr="00BF44EA">
              <w:rPr>
                <w:rFonts w:asciiTheme="minorHAnsi" w:hAnsiTheme="minorHAnsi" w:cstheme="minorHAnsi"/>
                <w:sz w:val="20"/>
                <w:szCs w:val="20"/>
              </w:rPr>
              <w:t xml:space="preserve">obrót podstawy lewo/prawo w zakresie 90 </w:t>
            </w:r>
            <w:proofErr w:type="spellStart"/>
            <w:r w:rsidRPr="00BF44EA">
              <w:rPr>
                <w:rFonts w:asciiTheme="minorHAnsi" w:hAnsiTheme="minorHAnsi" w:cstheme="minorHAnsi"/>
                <w:sz w:val="20"/>
                <w:szCs w:val="20"/>
              </w:rPr>
              <w:t>stopnii</w:t>
            </w:r>
            <w:proofErr w:type="spellEnd"/>
            <w:r w:rsidRPr="00BF44EA">
              <w:rPr>
                <w:rFonts w:asciiTheme="minorHAnsi" w:hAnsiTheme="minorHAnsi" w:cstheme="minorHAnsi"/>
                <w:sz w:val="20"/>
                <w:szCs w:val="20"/>
              </w:rPr>
              <w:t xml:space="preserve"> (45 lewo/45 prawo), </w:t>
            </w:r>
          </w:p>
          <w:p w14:paraId="089A62F5" w14:textId="77777777" w:rsidR="00BF44EA" w:rsidRPr="00BF44EA" w:rsidRDefault="00BF44EA" w:rsidP="00BF44EA">
            <w:pPr>
              <w:pStyle w:val="Default"/>
              <w:jc w:val="both"/>
              <w:rPr>
                <w:rFonts w:asciiTheme="minorHAnsi" w:hAnsiTheme="minorHAnsi" w:cstheme="minorHAnsi"/>
                <w:sz w:val="20"/>
                <w:szCs w:val="20"/>
              </w:rPr>
            </w:pPr>
            <w:r w:rsidRPr="00BF44EA">
              <w:rPr>
                <w:rFonts w:asciiTheme="minorHAnsi" w:hAnsiTheme="minorHAnsi" w:cstheme="minorHAnsi"/>
                <w:sz w:val="20"/>
                <w:szCs w:val="20"/>
              </w:rPr>
              <w:t xml:space="preserve">Wbudowane głośniki. </w:t>
            </w:r>
          </w:p>
          <w:p w14:paraId="25D2FC04" w14:textId="77777777" w:rsidR="00BF44EA" w:rsidRPr="00BF44EA" w:rsidRDefault="00BF44EA" w:rsidP="00BF44EA">
            <w:pPr>
              <w:pStyle w:val="Default"/>
              <w:jc w:val="both"/>
              <w:rPr>
                <w:rFonts w:asciiTheme="minorHAnsi" w:hAnsiTheme="minorHAnsi" w:cstheme="minorHAnsi"/>
                <w:sz w:val="20"/>
                <w:szCs w:val="20"/>
              </w:rPr>
            </w:pPr>
            <w:r w:rsidRPr="00BF44EA">
              <w:rPr>
                <w:rFonts w:asciiTheme="minorHAnsi" w:hAnsiTheme="minorHAnsi" w:cstheme="minorHAnsi"/>
                <w:sz w:val="20"/>
                <w:szCs w:val="20"/>
              </w:rPr>
              <w:t xml:space="preserve">Demontaż standu musi odbywać się bez użycia narzędzi. </w:t>
            </w:r>
          </w:p>
          <w:p w14:paraId="2A1AE2F9" w14:textId="77777777" w:rsidR="00EC13F6" w:rsidRPr="00BF44EA" w:rsidRDefault="00EC13F6" w:rsidP="00A7019A">
            <w:pPr>
              <w:spacing w:before="60" w:after="60" w:line="240" w:lineRule="auto"/>
              <w:jc w:val="both"/>
              <w:rPr>
                <w:rFonts w:asciiTheme="minorHAnsi" w:hAnsiTheme="minorHAnsi" w:cstheme="minorHAnsi"/>
                <w:bCs/>
                <w:sz w:val="20"/>
                <w:szCs w:val="20"/>
              </w:rPr>
            </w:pPr>
            <w:r w:rsidRPr="00BF44EA">
              <w:rPr>
                <w:rFonts w:asciiTheme="minorHAnsi" w:hAnsiTheme="minorHAnsi" w:cstheme="minorHAnsi"/>
                <w:bCs/>
                <w:sz w:val="20"/>
                <w:szCs w:val="20"/>
              </w:rPr>
              <w:t xml:space="preserve">Obudowa musi umożliwiać zastosowanie zabezpieczenia fizycznego w postaci linki metalowej (złącze blokady </w:t>
            </w:r>
            <w:proofErr w:type="spellStart"/>
            <w:r w:rsidRPr="00BF44EA">
              <w:rPr>
                <w:rFonts w:asciiTheme="minorHAnsi" w:hAnsiTheme="minorHAnsi" w:cstheme="minorHAnsi"/>
                <w:bCs/>
                <w:sz w:val="20"/>
                <w:szCs w:val="20"/>
              </w:rPr>
              <w:t>Kensingtona</w:t>
            </w:r>
            <w:proofErr w:type="spellEnd"/>
            <w:r w:rsidRPr="00BF44EA">
              <w:rPr>
                <w:rFonts w:asciiTheme="minorHAnsi" w:hAnsiTheme="minorHAnsi" w:cstheme="minorHAnsi"/>
                <w:bCs/>
                <w:sz w:val="20"/>
                <w:szCs w:val="20"/>
              </w:rPr>
              <w:t>) oraz kłódki (oczko w obudowie do założenia kłódki).</w:t>
            </w:r>
          </w:p>
          <w:p w14:paraId="648222CD"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BF44EA">
              <w:rPr>
                <w:rFonts w:asciiTheme="minorHAnsi" w:hAnsiTheme="minorHAnsi" w:cstheme="minorHAnsi"/>
                <w:bCs/>
                <w:sz w:val="20"/>
                <w:szCs w:val="20"/>
              </w:rPr>
              <w:t>Każdy komputer powinien być oznaczony niepowtarzalnym numerem seryjnym umieszonym na obudowie.</w:t>
            </w:r>
          </w:p>
        </w:tc>
      </w:tr>
      <w:tr w:rsidR="00EC13F6" w:rsidRPr="00F46C8F" w14:paraId="6C23793C" w14:textId="77777777" w:rsidTr="00D13197">
        <w:trPr>
          <w:trHeight w:val="284"/>
          <w:jc w:val="center"/>
        </w:trPr>
        <w:tc>
          <w:tcPr>
            <w:tcW w:w="1179" w:type="pct"/>
            <w:vAlign w:val="center"/>
          </w:tcPr>
          <w:p w14:paraId="5049636B" w14:textId="77777777" w:rsidR="00EC13F6" w:rsidRPr="00F46C8F" w:rsidRDefault="00670514" w:rsidP="00A7019A">
            <w:pPr>
              <w:spacing w:after="0" w:line="240" w:lineRule="auto"/>
              <w:rPr>
                <w:rFonts w:asciiTheme="minorHAnsi" w:hAnsiTheme="minorHAnsi" w:cstheme="minorHAnsi"/>
                <w:b/>
                <w:bCs/>
                <w:smallCaps/>
                <w:sz w:val="20"/>
              </w:rPr>
            </w:pPr>
            <w:r>
              <w:rPr>
                <w:rFonts w:asciiTheme="minorHAnsi" w:hAnsiTheme="minorHAnsi" w:cstheme="minorHAnsi"/>
                <w:b/>
                <w:bCs/>
                <w:smallCaps/>
                <w:sz w:val="20"/>
              </w:rPr>
              <w:t>Wyposażenie</w:t>
            </w:r>
          </w:p>
        </w:tc>
        <w:tc>
          <w:tcPr>
            <w:tcW w:w="3821" w:type="pct"/>
          </w:tcPr>
          <w:p w14:paraId="2A77E699" w14:textId="77777777" w:rsidR="00670514" w:rsidRPr="00670514" w:rsidRDefault="000C4EE9" w:rsidP="00670514">
            <w:pPr>
              <w:pStyle w:val="Default"/>
              <w:jc w:val="both"/>
              <w:rPr>
                <w:rFonts w:asciiTheme="minorHAnsi" w:hAnsiTheme="minorHAnsi" w:cstheme="minorHAnsi"/>
                <w:sz w:val="20"/>
                <w:szCs w:val="20"/>
              </w:rPr>
            </w:pPr>
            <w:r>
              <w:rPr>
                <w:rFonts w:asciiTheme="minorHAnsi" w:hAnsiTheme="minorHAnsi" w:cstheme="minorHAnsi"/>
                <w:sz w:val="20"/>
                <w:szCs w:val="20"/>
              </w:rPr>
              <w:t xml:space="preserve">- </w:t>
            </w:r>
            <w:r w:rsidR="00670514" w:rsidRPr="00670514">
              <w:rPr>
                <w:rFonts w:asciiTheme="minorHAnsi" w:hAnsiTheme="minorHAnsi" w:cstheme="minorHAnsi"/>
                <w:sz w:val="20"/>
                <w:szCs w:val="20"/>
              </w:rPr>
              <w:t xml:space="preserve">Karta dźwiękowa zintegrowana z płytą główną, </w:t>
            </w:r>
          </w:p>
          <w:p w14:paraId="54D6568B" w14:textId="77777777" w:rsidR="00670514" w:rsidRDefault="000C4EE9" w:rsidP="00670514">
            <w:pPr>
              <w:pStyle w:val="Default"/>
              <w:jc w:val="both"/>
              <w:rPr>
                <w:rFonts w:asciiTheme="minorHAnsi" w:hAnsiTheme="minorHAnsi" w:cstheme="minorHAnsi"/>
                <w:sz w:val="20"/>
                <w:szCs w:val="20"/>
              </w:rPr>
            </w:pPr>
            <w:r>
              <w:rPr>
                <w:rFonts w:asciiTheme="minorHAnsi" w:hAnsiTheme="minorHAnsi" w:cstheme="minorHAnsi"/>
                <w:sz w:val="20"/>
                <w:szCs w:val="20"/>
              </w:rPr>
              <w:t xml:space="preserve">- </w:t>
            </w:r>
            <w:r w:rsidR="00670514" w:rsidRPr="00670514">
              <w:rPr>
                <w:rFonts w:asciiTheme="minorHAnsi" w:hAnsiTheme="minorHAnsi" w:cstheme="minorHAnsi"/>
                <w:sz w:val="20"/>
                <w:szCs w:val="20"/>
              </w:rPr>
              <w:t xml:space="preserve">Zintegrowana karta sieciowa 10/100/1000 Ethernet RJ 45, </w:t>
            </w:r>
          </w:p>
          <w:p w14:paraId="3DC2FFF7" w14:textId="77777777" w:rsidR="000C4EE9" w:rsidRPr="00670514" w:rsidRDefault="000C4EE9" w:rsidP="00670514">
            <w:pPr>
              <w:pStyle w:val="Default"/>
              <w:jc w:val="both"/>
              <w:rPr>
                <w:rFonts w:asciiTheme="minorHAnsi" w:hAnsiTheme="minorHAnsi" w:cstheme="minorHAnsi"/>
                <w:sz w:val="20"/>
                <w:szCs w:val="20"/>
              </w:rPr>
            </w:pPr>
            <w:r>
              <w:rPr>
                <w:rFonts w:asciiTheme="minorHAnsi" w:hAnsiTheme="minorHAnsi" w:cstheme="minorHAnsi"/>
                <w:sz w:val="20"/>
                <w:szCs w:val="20"/>
              </w:rPr>
              <w:t xml:space="preserve">- Zintegrowana karta </w:t>
            </w:r>
            <w:proofErr w:type="spellStart"/>
            <w:r>
              <w:rPr>
                <w:rFonts w:asciiTheme="minorHAnsi" w:hAnsiTheme="minorHAnsi" w:cstheme="minorHAnsi"/>
                <w:sz w:val="20"/>
                <w:szCs w:val="20"/>
              </w:rPr>
              <w:t>WiFi</w:t>
            </w:r>
            <w:proofErr w:type="spellEnd"/>
          </w:p>
          <w:p w14:paraId="7CE28F07" w14:textId="77777777" w:rsidR="00670514" w:rsidRPr="00670514" w:rsidRDefault="00CF168C" w:rsidP="00670514">
            <w:pPr>
              <w:pStyle w:val="Default"/>
              <w:jc w:val="both"/>
              <w:rPr>
                <w:rFonts w:asciiTheme="minorHAnsi" w:hAnsiTheme="minorHAnsi" w:cstheme="minorHAnsi"/>
                <w:sz w:val="20"/>
                <w:szCs w:val="20"/>
              </w:rPr>
            </w:pPr>
            <w:r>
              <w:rPr>
                <w:rFonts w:asciiTheme="minorHAnsi" w:hAnsiTheme="minorHAnsi" w:cstheme="minorHAnsi"/>
                <w:sz w:val="20"/>
                <w:szCs w:val="20"/>
              </w:rPr>
              <w:t xml:space="preserve">- </w:t>
            </w:r>
            <w:r w:rsidR="00670514" w:rsidRPr="00670514">
              <w:rPr>
                <w:rFonts w:asciiTheme="minorHAnsi" w:hAnsiTheme="minorHAnsi" w:cstheme="minorHAnsi"/>
                <w:sz w:val="20"/>
                <w:szCs w:val="20"/>
              </w:rPr>
              <w:t xml:space="preserve">Wbudowana nagrywarka DVD +/-RW wraz z oprogramowaniem do nagrywania płyt, </w:t>
            </w:r>
          </w:p>
          <w:p w14:paraId="1A95F9C1" w14:textId="77777777" w:rsidR="00670514" w:rsidRPr="00670514" w:rsidRDefault="00CF168C" w:rsidP="00670514">
            <w:pPr>
              <w:pStyle w:val="Default"/>
              <w:jc w:val="both"/>
              <w:rPr>
                <w:rFonts w:asciiTheme="minorHAnsi" w:hAnsiTheme="minorHAnsi" w:cstheme="minorHAnsi"/>
                <w:sz w:val="20"/>
                <w:szCs w:val="20"/>
              </w:rPr>
            </w:pPr>
            <w:r>
              <w:rPr>
                <w:rFonts w:asciiTheme="minorHAnsi" w:hAnsiTheme="minorHAnsi" w:cstheme="minorHAnsi"/>
                <w:sz w:val="20"/>
                <w:szCs w:val="20"/>
              </w:rPr>
              <w:t xml:space="preserve">- </w:t>
            </w:r>
            <w:r w:rsidR="00670514" w:rsidRPr="00670514">
              <w:rPr>
                <w:rFonts w:asciiTheme="minorHAnsi" w:hAnsiTheme="minorHAnsi" w:cstheme="minorHAnsi"/>
                <w:sz w:val="20"/>
                <w:szCs w:val="20"/>
              </w:rPr>
              <w:t xml:space="preserve">Zintegrowany układ szyfrujący - wbudowany dedykowany układ sprzętowy służący do tworzenia i zarządzania wygenerowanymi przez komputer kluczami szyfrowania, </w:t>
            </w:r>
          </w:p>
          <w:p w14:paraId="069B1E7C" w14:textId="77777777" w:rsidR="00670514" w:rsidRPr="00670514" w:rsidRDefault="00CF168C" w:rsidP="00670514">
            <w:pPr>
              <w:pStyle w:val="Default"/>
              <w:jc w:val="both"/>
              <w:rPr>
                <w:rFonts w:asciiTheme="minorHAnsi" w:hAnsiTheme="minorHAnsi" w:cstheme="minorHAnsi"/>
                <w:sz w:val="20"/>
                <w:szCs w:val="20"/>
              </w:rPr>
            </w:pPr>
            <w:r>
              <w:rPr>
                <w:rFonts w:asciiTheme="minorHAnsi" w:hAnsiTheme="minorHAnsi" w:cstheme="minorHAnsi"/>
                <w:sz w:val="20"/>
                <w:szCs w:val="20"/>
              </w:rPr>
              <w:t xml:space="preserve">- </w:t>
            </w:r>
            <w:r w:rsidR="00670514" w:rsidRPr="00670514">
              <w:rPr>
                <w:rFonts w:asciiTheme="minorHAnsi" w:hAnsiTheme="minorHAnsi" w:cstheme="minorHAnsi"/>
                <w:sz w:val="20"/>
                <w:szCs w:val="20"/>
              </w:rPr>
              <w:t xml:space="preserve">Klawiatura w układzie polski programisty – długość kabla min. 1,8 m, </w:t>
            </w:r>
          </w:p>
          <w:p w14:paraId="07ED2576" w14:textId="77777777" w:rsidR="00670514" w:rsidRPr="00670514" w:rsidRDefault="00CF168C" w:rsidP="00670514">
            <w:pPr>
              <w:pStyle w:val="Default"/>
              <w:jc w:val="both"/>
              <w:rPr>
                <w:rFonts w:asciiTheme="minorHAnsi" w:hAnsiTheme="minorHAnsi" w:cstheme="minorHAnsi"/>
                <w:sz w:val="20"/>
                <w:szCs w:val="20"/>
              </w:rPr>
            </w:pPr>
            <w:r>
              <w:rPr>
                <w:rFonts w:asciiTheme="minorHAnsi" w:hAnsiTheme="minorHAnsi" w:cstheme="minorHAnsi"/>
                <w:sz w:val="20"/>
                <w:szCs w:val="20"/>
              </w:rPr>
              <w:t xml:space="preserve">- </w:t>
            </w:r>
            <w:r w:rsidR="00670514" w:rsidRPr="00670514">
              <w:rPr>
                <w:rFonts w:asciiTheme="minorHAnsi" w:hAnsiTheme="minorHAnsi" w:cstheme="minorHAnsi"/>
                <w:sz w:val="20"/>
                <w:szCs w:val="20"/>
              </w:rPr>
              <w:t>Mysz optyczna z dwoma klawiszami oraz rolką (</w:t>
            </w:r>
            <w:proofErr w:type="spellStart"/>
            <w:r w:rsidR="00670514" w:rsidRPr="00670514">
              <w:rPr>
                <w:rFonts w:asciiTheme="minorHAnsi" w:hAnsiTheme="minorHAnsi" w:cstheme="minorHAnsi"/>
                <w:sz w:val="20"/>
                <w:szCs w:val="20"/>
              </w:rPr>
              <w:t>scroll</w:t>
            </w:r>
            <w:proofErr w:type="spellEnd"/>
            <w:r w:rsidR="00670514" w:rsidRPr="00670514">
              <w:rPr>
                <w:rFonts w:asciiTheme="minorHAnsi" w:hAnsiTheme="minorHAnsi" w:cstheme="minorHAnsi"/>
                <w:sz w:val="20"/>
                <w:szCs w:val="20"/>
              </w:rPr>
              <w:t xml:space="preserve">) – długość kabla min. 1,8 m, </w:t>
            </w:r>
          </w:p>
          <w:p w14:paraId="2FC2CC00" w14:textId="77777777" w:rsidR="00670514" w:rsidRPr="00670514" w:rsidRDefault="00CF168C" w:rsidP="00670514">
            <w:pPr>
              <w:pStyle w:val="Default"/>
              <w:jc w:val="both"/>
              <w:rPr>
                <w:rFonts w:asciiTheme="minorHAnsi" w:hAnsiTheme="minorHAnsi" w:cstheme="minorHAnsi"/>
                <w:sz w:val="20"/>
                <w:szCs w:val="20"/>
              </w:rPr>
            </w:pPr>
            <w:r>
              <w:rPr>
                <w:rFonts w:asciiTheme="minorHAnsi" w:hAnsiTheme="minorHAnsi" w:cstheme="minorHAnsi"/>
                <w:sz w:val="20"/>
                <w:szCs w:val="20"/>
              </w:rPr>
              <w:t xml:space="preserve">- </w:t>
            </w:r>
            <w:r w:rsidR="00670514" w:rsidRPr="00670514">
              <w:rPr>
                <w:rFonts w:asciiTheme="minorHAnsi" w:hAnsiTheme="minorHAnsi" w:cstheme="minorHAnsi"/>
                <w:sz w:val="20"/>
                <w:szCs w:val="20"/>
              </w:rPr>
              <w:t xml:space="preserve">min. 6 portów USB wyprowadzonych na zewnątrz komputera w tym min 4 porty USB 3.0; min. 2 porty USB 3.0 usytuowane na boku obudowy, wymagana ilość i rozmieszczenie (na zewnątrz obudowy komputera) portów USB nie może być osiągnięta w wyniku stosowania konwerterów, przejściówek itp.) </w:t>
            </w:r>
          </w:p>
          <w:p w14:paraId="5F18F550" w14:textId="77777777" w:rsidR="00670514" w:rsidRPr="00670514" w:rsidRDefault="00CF168C" w:rsidP="00670514">
            <w:pPr>
              <w:pStyle w:val="Default"/>
              <w:jc w:val="both"/>
              <w:rPr>
                <w:rFonts w:asciiTheme="minorHAnsi" w:hAnsiTheme="minorHAnsi" w:cstheme="minorHAnsi"/>
                <w:sz w:val="20"/>
                <w:szCs w:val="20"/>
              </w:rPr>
            </w:pPr>
            <w:r>
              <w:rPr>
                <w:rFonts w:asciiTheme="minorHAnsi" w:hAnsiTheme="minorHAnsi" w:cstheme="minorHAnsi"/>
                <w:sz w:val="20"/>
                <w:szCs w:val="20"/>
              </w:rPr>
              <w:t>-</w:t>
            </w:r>
            <w:r w:rsidR="00670514" w:rsidRPr="00670514">
              <w:rPr>
                <w:rFonts w:asciiTheme="minorHAnsi" w:hAnsiTheme="minorHAnsi" w:cstheme="minorHAnsi"/>
                <w:sz w:val="20"/>
                <w:szCs w:val="20"/>
              </w:rPr>
              <w:t xml:space="preserve"> Porty audio: Na przednim panelu wejście na mikrofon, wyjście na słuchawki - dopuszcza się rozwiązanie </w:t>
            </w:r>
            <w:proofErr w:type="spellStart"/>
            <w:r w:rsidR="00670514" w:rsidRPr="00670514">
              <w:rPr>
                <w:rFonts w:asciiTheme="minorHAnsi" w:hAnsiTheme="minorHAnsi" w:cstheme="minorHAnsi"/>
                <w:sz w:val="20"/>
                <w:szCs w:val="20"/>
              </w:rPr>
              <w:t>combo</w:t>
            </w:r>
            <w:proofErr w:type="spellEnd"/>
            <w:r w:rsidR="00670514" w:rsidRPr="00670514">
              <w:rPr>
                <w:rFonts w:asciiTheme="minorHAnsi" w:hAnsiTheme="minorHAnsi" w:cstheme="minorHAnsi"/>
                <w:sz w:val="20"/>
                <w:szCs w:val="20"/>
              </w:rPr>
              <w:t xml:space="preserve">, na tylnym panelu min. 1 port Line-out </w:t>
            </w:r>
          </w:p>
          <w:p w14:paraId="5B87EBAE" w14:textId="77777777" w:rsidR="00670514" w:rsidRPr="00670514" w:rsidRDefault="00CF168C" w:rsidP="00670514">
            <w:pPr>
              <w:pStyle w:val="Default"/>
              <w:jc w:val="both"/>
              <w:rPr>
                <w:rFonts w:asciiTheme="minorHAnsi" w:hAnsiTheme="minorHAnsi" w:cstheme="minorHAnsi"/>
                <w:sz w:val="20"/>
                <w:szCs w:val="20"/>
              </w:rPr>
            </w:pPr>
            <w:r>
              <w:rPr>
                <w:rFonts w:asciiTheme="minorHAnsi" w:hAnsiTheme="minorHAnsi" w:cstheme="minorHAnsi"/>
                <w:sz w:val="20"/>
                <w:szCs w:val="20"/>
              </w:rPr>
              <w:t xml:space="preserve">- </w:t>
            </w:r>
            <w:r w:rsidR="00670514" w:rsidRPr="00670514">
              <w:rPr>
                <w:rFonts w:asciiTheme="minorHAnsi" w:hAnsiTheme="minorHAnsi" w:cstheme="minorHAnsi"/>
                <w:sz w:val="20"/>
                <w:szCs w:val="20"/>
              </w:rPr>
              <w:t xml:space="preserve"> Wbudowana kamera i mikrofon, wymagana wbudowana mechaniczna funkcja dezaktywacji kamery (mechaniczne zasłonięcie lub obracanie kamery do wewnątrz urządzenia), </w:t>
            </w:r>
          </w:p>
          <w:p w14:paraId="08696874" w14:textId="77777777" w:rsidR="00670514" w:rsidRPr="00670514" w:rsidRDefault="00CF168C" w:rsidP="00670514">
            <w:pPr>
              <w:pStyle w:val="Default"/>
              <w:jc w:val="both"/>
              <w:rPr>
                <w:rFonts w:asciiTheme="minorHAnsi" w:hAnsiTheme="minorHAnsi" w:cstheme="minorHAnsi"/>
                <w:sz w:val="20"/>
                <w:szCs w:val="20"/>
              </w:rPr>
            </w:pPr>
            <w:r>
              <w:rPr>
                <w:rFonts w:asciiTheme="minorHAnsi" w:hAnsiTheme="minorHAnsi" w:cstheme="minorHAnsi"/>
                <w:sz w:val="20"/>
                <w:szCs w:val="20"/>
              </w:rPr>
              <w:t xml:space="preserve">- </w:t>
            </w:r>
            <w:r w:rsidR="00670514" w:rsidRPr="00670514">
              <w:rPr>
                <w:rFonts w:asciiTheme="minorHAnsi" w:hAnsiTheme="minorHAnsi" w:cstheme="minorHAnsi"/>
                <w:sz w:val="20"/>
                <w:szCs w:val="20"/>
              </w:rPr>
              <w:t xml:space="preserve">min. 1 x HDMI out (lub </w:t>
            </w:r>
            <w:proofErr w:type="spellStart"/>
            <w:r w:rsidR="00670514" w:rsidRPr="00670514">
              <w:rPr>
                <w:rFonts w:asciiTheme="minorHAnsi" w:hAnsiTheme="minorHAnsi" w:cstheme="minorHAnsi"/>
                <w:sz w:val="20"/>
                <w:szCs w:val="20"/>
              </w:rPr>
              <w:t>DisplayPort</w:t>
            </w:r>
            <w:proofErr w:type="spellEnd"/>
            <w:r w:rsidR="00670514" w:rsidRPr="00670514">
              <w:rPr>
                <w:rFonts w:asciiTheme="minorHAnsi" w:hAnsiTheme="minorHAnsi" w:cstheme="minorHAnsi"/>
                <w:sz w:val="20"/>
                <w:szCs w:val="20"/>
              </w:rPr>
              <w:t xml:space="preserve"> wraz z dołączonymi dedykowanymi przejściówkami umożliwiającymi połączenie komputera do każdego urządzenia wyposażonego w złącze HDMI) </w:t>
            </w:r>
          </w:p>
          <w:p w14:paraId="4ED8CF61" w14:textId="77777777" w:rsidR="00670514" w:rsidRPr="00670514" w:rsidRDefault="00CF168C" w:rsidP="00670514">
            <w:pPr>
              <w:pStyle w:val="Default"/>
              <w:jc w:val="both"/>
              <w:rPr>
                <w:rFonts w:asciiTheme="minorHAnsi" w:hAnsiTheme="minorHAnsi" w:cstheme="minorHAnsi"/>
                <w:sz w:val="20"/>
                <w:szCs w:val="20"/>
              </w:rPr>
            </w:pPr>
            <w:r>
              <w:rPr>
                <w:rFonts w:asciiTheme="minorHAnsi" w:hAnsiTheme="minorHAnsi" w:cstheme="minorHAnsi"/>
                <w:sz w:val="20"/>
                <w:szCs w:val="20"/>
              </w:rPr>
              <w:t xml:space="preserve">- </w:t>
            </w:r>
            <w:r w:rsidR="00670514" w:rsidRPr="00670514">
              <w:rPr>
                <w:rFonts w:asciiTheme="minorHAnsi" w:hAnsiTheme="minorHAnsi" w:cstheme="minorHAnsi"/>
                <w:sz w:val="20"/>
                <w:szCs w:val="20"/>
              </w:rPr>
              <w:t xml:space="preserve">min. 1 x HDMI in (lub </w:t>
            </w:r>
            <w:proofErr w:type="spellStart"/>
            <w:r w:rsidR="00670514" w:rsidRPr="00670514">
              <w:rPr>
                <w:rFonts w:asciiTheme="minorHAnsi" w:hAnsiTheme="minorHAnsi" w:cstheme="minorHAnsi"/>
                <w:sz w:val="20"/>
                <w:szCs w:val="20"/>
              </w:rPr>
              <w:t>DisplayPort</w:t>
            </w:r>
            <w:proofErr w:type="spellEnd"/>
            <w:r w:rsidR="00670514" w:rsidRPr="00670514">
              <w:rPr>
                <w:rFonts w:asciiTheme="minorHAnsi" w:hAnsiTheme="minorHAnsi" w:cstheme="minorHAnsi"/>
                <w:sz w:val="20"/>
                <w:szCs w:val="20"/>
              </w:rPr>
              <w:t xml:space="preserve"> wraz z dołączonymi dedykowanymi przejściówkami umożliwiającymi połączenie komputera do każdego urządzenia wyposażonego w złącze HDMI.) </w:t>
            </w:r>
          </w:p>
          <w:p w14:paraId="6E98A0A4" w14:textId="77777777" w:rsidR="00670514" w:rsidRPr="00670514" w:rsidRDefault="00CF168C" w:rsidP="00670514">
            <w:pPr>
              <w:pStyle w:val="Default"/>
              <w:jc w:val="both"/>
              <w:rPr>
                <w:rFonts w:asciiTheme="minorHAnsi" w:hAnsiTheme="minorHAnsi" w:cstheme="minorHAnsi"/>
                <w:sz w:val="20"/>
                <w:szCs w:val="20"/>
              </w:rPr>
            </w:pPr>
            <w:r>
              <w:rPr>
                <w:rFonts w:asciiTheme="minorHAnsi" w:hAnsiTheme="minorHAnsi" w:cstheme="minorHAnsi"/>
                <w:sz w:val="20"/>
                <w:szCs w:val="20"/>
              </w:rPr>
              <w:t xml:space="preserve">- </w:t>
            </w:r>
            <w:r w:rsidR="00670514" w:rsidRPr="00670514">
              <w:rPr>
                <w:rFonts w:asciiTheme="minorHAnsi" w:hAnsiTheme="minorHAnsi" w:cstheme="minorHAnsi"/>
                <w:sz w:val="20"/>
                <w:szCs w:val="20"/>
              </w:rPr>
              <w:t xml:space="preserve"> Czytnik kart multimedialnych SD, </w:t>
            </w:r>
          </w:p>
          <w:p w14:paraId="70579CB3" w14:textId="77777777" w:rsidR="00EC13F6" w:rsidRPr="00EC5161" w:rsidRDefault="00CF168C" w:rsidP="00EC5161">
            <w:pPr>
              <w:pStyle w:val="Default"/>
              <w:jc w:val="both"/>
              <w:rPr>
                <w:rFonts w:asciiTheme="minorHAnsi" w:hAnsiTheme="minorHAnsi" w:cstheme="minorHAnsi"/>
                <w:sz w:val="20"/>
                <w:szCs w:val="20"/>
              </w:rPr>
            </w:pPr>
            <w:r>
              <w:rPr>
                <w:rFonts w:asciiTheme="minorHAnsi" w:hAnsiTheme="minorHAnsi" w:cstheme="minorHAnsi"/>
                <w:sz w:val="20"/>
                <w:szCs w:val="20"/>
              </w:rPr>
              <w:t xml:space="preserve">- </w:t>
            </w:r>
            <w:r w:rsidR="00670514" w:rsidRPr="00670514">
              <w:rPr>
                <w:rFonts w:asciiTheme="minorHAnsi" w:hAnsiTheme="minorHAnsi" w:cstheme="minorHAnsi"/>
                <w:sz w:val="20"/>
                <w:szCs w:val="20"/>
              </w:rPr>
              <w:t xml:space="preserve"> Kabel sieciowy o długości min. 5m zakończony złączami RJ 45, przewód kategorii 6 lub wyższej. </w:t>
            </w:r>
          </w:p>
        </w:tc>
      </w:tr>
      <w:tr w:rsidR="00EC13F6" w:rsidRPr="00F46C8F" w14:paraId="3656094B" w14:textId="77777777" w:rsidTr="00D13197">
        <w:trPr>
          <w:trHeight w:val="284"/>
          <w:jc w:val="center"/>
        </w:trPr>
        <w:tc>
          <w:tcPr>
            <w:tcW w:w="1179" w:type="pct"/>
            <w:vAlign w:val="center"/>
          </w:tcPr>
          <w:p w14:paraId="27EED687" w14:textId="77777777" w:rsidR="00EC13F6" w:rsidRPr="00F46C8F" w:rsidRDefault="00EC13F6" w:rsidP="00A7019A">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lastRenderedPageBreak/>
              <w:t>Zgodność z systemami operacyjnymi i standardami</w:t>
            </w:r>
          </w:p>
        </w:tc>
        <w:tc>
          <w:tcPr>
            <w:tcW w:w="3821" w:type="pct"/>
            <w:vAlign w:val="center"/>
          </w:tcPr>
          <w:p w14:paraId="10A8C9E5"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Potwierdzenie kompatybilności komputera na daną platformę systemową (w przypadku braku możliwości weryfikacji przez Zamawiającego na stronie www producenta platformy systemowej Wykonawca na żądanie Zamawiającego dostarczy na etapie weryfikacji oferty potwierdzony za zgodność z oryginałem wydruk potwierdzający kompatybilności komputera na daną platformę systemową).</w:t>
            </w:r>
          </w:p>
        </w:tc>
      </w:tr>
      <w:tr w:rsidR="00EC13F6" w:rsidRPr="00F46C8F" w14:paraId="0C31CB76" w14:textId="77777777" w:rsidTr="00D13197">
        <w:trPr>
          <w:trHeight w:val="284"/>
          <w:jc w:val="center"/>
        </w:trPr>
        <w:tc>
          <w:tcPr>
            <w:tcW w:w="1179" w:type="pct"/>
            <w:vAlign w:val="center"/>
          </w:tcPr>
          <w:p w14:paraId="1DAF5771" w14:textId="77777777" w:rsidR="00EC13F6" w:rsidRPr="00F46C8F" w:rsidRDefault="00EC13F6" w:rsidP="00A7019A">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Bezpieczeństwo</w:t>
            </w:r>
          </w:p>
        </w:tc>
        <w:tc>
          <w:tcPr>
            <w:tcW w:w="3821" w:type="pct"/>
          </w:tcPr>
          <w:p w14:paraId="6ABA51AE"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Urządzenie musi być wyposażone w dedykowany układ sprzętowy służący do tworzenia i zarządzania wygenerowanymi przez komputer kluczami szyfrowania. Zabezpieczenie to musi posiadać możliwość szyfrowania poufnych dokumentów przechowywanych na dysku twardym przy użyciu klucza sprzętowego. </w:t>
            </w:r>
          </w:p>
          <w:p w14:paraId="08DC72EE"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Zaimplementowany w BIOS system diagnostyczny z graficznym interfejsem użytkownika dostępny z poziomu szybkiego menu </w:t>
            </w:r>
            <w:proofErr w:type="spellStart"/>
            <w:r w:rsidRPr="00F46C8F">
              <w:rPr>
                <w:rFonts w:asciiTheme="minorHAnsi" w:hAnsiTheme="minorHAnsi" w:cstheme="minorHAnsi"/>
                <w:bCs/>
                <w:sz w:val="20"/>
                <w:szCs w:val="20"/>
              </w:rPr>
              <w:t>boot’owania</w:t>
            </w:r>
            <w:proofErr w:type="spellEnd"/>
            <w:r w:rsidRPr="00F46C8F">
              <w:rPr>
                <w:rFonts w:asciiTheme="minorHAnsi" w:hAnsiTheme="minorHAnsi" w:cstheme="minorHAnsi"/>
                <w:bCs/>
                <w:sz w:val="20"/>
                <w:szCs w:val="20"/>
              </w:rPr>
              <w:t xml:space="preserve">, umożliwiający jednoczesne przetestowanie w celu wykrycia usterki zainstalowanych komponentów w oferowanym komputerze bez konieczności uruchamiania systemu operacyjnego. </w:t>
            </w:r>
          </w:p>
        </w:tc>
      </w:tr>
      <w:tr w:rsidR="00EC13F6" w:rsidRPr="00F46C8F" w14:paraId="1D2C5CD2" w14:textId="77777777" w:rsidTr="00D13197">
        <w:trPr>
          <w:trHeight w:val="284"/>
          <w:jc w:val="center"/>
        </w:trPr>
        <w:tc>
          <w:tcPr>
            <w:tcW w:w="1179" w:type="pct"/>
            <w:vAlign w:val="center"/>
          </w:tcPr>
          <w:p w14:paraId="6D572DC7" w14:textId="77777777" w:rsidR="00EC13F6" w:rsidRPr="00F46C8F" w:rsidRDefault="000C4EE9" w:rsidP="00A7019A">
            <w:pPr>
              <w:spacing w:after="0" w:line="240" w:lineRule="auto"/>
              <w:rPr>
                <w:rFonts w:asciiTheme="minorHAnsi" w:hAnsiTheme="minorHAnsi" w:cstheme="minorHAnsi"/>
                <w:b/>
                <w:bCs/>
                <w:smallCaps/>
                <w:sz w:val="20"/>
              </w:rPr>
            </w:pPr>
            <w:r>
              <w:rPr>
                <w:rFonts w:asciiTheme="minorHAnsi" w:hAnsiTheme="minorHAnsi" w:cstheme="minorHAnsi"/>
                <w:b/>
                <w:bCs/>
                <w:smallCaps/>
                <w:sz w:val="20"/>
              </w:rPr>
              <w:t>Zasilanie</w:t>
            </w:r>
          </w:p>
        </w:tc>
        <w:tc>
          <w:tcPr>
            <w:tcW w:w="3821" w:type="pct"/>
          </w:tcPr>
          <w:p w14:paraId="4484292C" w14:textId="77777777" w:rsidR="00EC13F6" w:rsidRPr="000C4EE9" w:rsidRDefault="000C4EE9" w:rsidP="000C4EE9">
            <w:pPr>
              <w:pStyle w:val="Default"/>
              <w:jc w:val="both"/>
              <w:rPr>
                <w:rFonts w:asciiTheme="minorHAnsi" w:hAnsiTheme="minorHAnsi" w:cstheme="minorHAnsi"/>
              </w:rPr>
            </w:pPr>
            <w:r w:rsidRPr="000C4EE9">
              <w:rPr>
                <w:rFonts w:asciiTheme="minorHAnsi" w:hAnsiTheme="minorHAnsi" w:cstheme="minorHAnsi"/>
                <w:sz w:val="20"/>
                <w:szCs w:val="20"/>
              </w:rPr>
              <w:t xml:space="preserve">Wbudowany zasilacz o mocy max. 200W. efektywności min. 80% przy obciążeniu zasilacza na poziomie 100% </w:t>
            </w:r>
          </w:p>
        </w:tc>
      </w:tr>
      <w:tr w:rsidR="00EC13F6" w:rsidRPr="00F46C8F" w14:paraId="1D4DC8C3" w14:textId="77777777" w:rsidTr="00D13197">
        <w:trPr>
          <w:trHeight w:val="284"/>
          <w:jc w:val="center"/>
        </w:trPr>
        <w:tc>
          <w:tcPr>
            <w:tcW w:w="1179" w:type="pct"/>
            <w:vAlign w:val="center"/>
          </w:tcPr>
          <w:p w14:paraId="49F1A3FA" w14:textId="77777777" w:rsidR="00EC13F6" w:rsidRPr="00F46C8F" w:rsidRDefault="00EC13F6" w:rsidP="00A7019A">
            <w:pPr>
              <w:spacing w:after="0" w:line="240" w:lineRule="auto"/>
              <w:rPr>
                <w:rFonts w:asciiTheme="minorHAnsi" w:hAnsiTheme="minorHAnsi" w:cstheme="minorHAnsi"/>
                <w:b/>
                <w:bCs/>
                <w:smallCaps/>
                <w:sz w:val="20"/>
              </w:rPr>
            </w:pPr>
            <w:r w:rsidRPr="00F46C8F">
              <w:rPr>
                <w:rFonts w:asciiTheme="minorHAnsi" w:hAnsiTheme="minorHAnsi" w:cstheme="minorHAnsi"/>
                <w:b/>
                <w:bCs/>
                <w:smallCaps/>
                <w:sz w:val="20"/>
              </w:rPr>
              <w:t>BIOS</w:t>
            </w:r>
          </w:p>
        </w:tc>
        <w:tc>
          <w:tcPr>
            <w:tcW w:w="3821" w:type="pct"/>
          </w:tcPr>
          <w:p w14:paraId="562C96CB"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BIOS zgodny ze specyfikacją UEFI, wyprodukowany przez producenta komputera, zawierający logo producenta komputera lub nazwę producenta komputera lub nazwę modelu oferowanego komputera, </w:t>
            </w:r>
          </w:p>
          <w:p w14:paraId="07A1D5F2"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Możliwość, bez uruchamiania systemu operacyjnego z dysku twardego komputera lub innych podłączonych do niego urządzeń zewnętrznych odczytania z BIOS informacji o: </w:t>
            </w:r>
          </w:p>
          <w:p w14:paraId="6699637A" w14:textId="77777777" w:rsidR="00EC13F6" w:rsidRPr="00F46C8F" w:rsidRDefault="00EC13F6" w:rsidP="00A7019A">
            <w:pPr>
              <w:numPr>
                <w:ilvl w:val="0"/>
                <w:numId w:val="1"/>
              </w:numPr>
              <w:spacing w:before="60" w:after="60" w:line="240" w:lineRule="auto"/>
              <w:ind w:left="714" w:hanging="357"/>
              <w:jc w:val="both"/>
              <w:rPr>
                <w:rFonts w:asciiTheme="minorHAnsi" w:hAnsiTheme="minorHAnsi" w:cstheme="minorHAnsi"/>
                <w:bCs/>
                <w:sz w:val="20"/>
                <w:szCs w:val="20"/>
              </w:rPr>
            </w:pPr>
            <w:r w:rsidRPr="00F46C8F">
              <w:rPr>
                <w:rFonts w:asciiTheme="minorHAnsi" w:hAnsiTheme="minorHAnsi" w:cstheme="minorHAnsi"/>
                <w:bCs/>
                <w:sz w:val="20"/>
                <w:szCs w:val="20"/>
              </w:rPr>
              <w:t xml:space="preserve">wersji BIOS, </w:t>
            </w:r>
          </w:p>
          <w:p w14:paraId="258A32DD" w14:textId="77777777" w:rsidR="00EC13F6" w:rsidRPr="00F46C8F" w:rsidRDefault="00EC13F6" w:rsidP="00A7019A">
            <w:pPr>
              <w:numPr>
                <w:ilvl w:val="0"/>
                <w:numId w:val="1"/>
              </w:numPr>
              <w:spacing w:before="60" w:after="60" w:line="240" w:lineRule="auto"/>
              <w:ind w:left="714" w:hanging="357"/>
              <w:jc w:val="both"/>
              <w:rPr>
                <w:rFonts w:asciiTheme="minorHAnsi" w:hAnsiTheme="minorHAnsi" w:cstheme="minorHAnsi"/>
                <w:bCs/>
                <w:sz w:val="20"/>
                <w:szCs w:val="20"/>
              </w:rPr>
            </w:pPr>
            <w:r w:rsidRPr="00F46C8F">
              <w:rPr>
                <w:rFonts w:asciiTheme="minorHAnsi" w:hAnsiTheme="minorHAnsi" w:cstheme="minorHAnsi"/>
                <w:bCs/>
                <w:sz w:val="20"/>
                <w:szCs w:val="20"/>
              </w:rPr>
              <w:t>zainstalowanej pamięci RAM,</w:t>
            </w:r>
          </w:p>
          <w:p w14:paraId="41CDFF35" w14:textId="77777777" w:rsidR="00EC13F6" w:rsidRPr="00F46C8F" w:rsidRDefault="00EC13F6" w:rsidP="00A7019A">
            <w:pPr>
              <w:numPr>
                <w:ilvl w:val="0"/>
                <w:numId w:val="1"/>
              </w:numPr>
              <w:spacing w:before="60" w:after="60" w:line="240" w:lineRule="auto"/>
              <w:ind w:left="714" w:hanging="357"/>
              <w:jc w:val="both"/>
              <w:rPr>
                <w:rFonts w:asciiTheme="minorHAnsi" w:hAnsiTheme="minorHAnsi" w:cstheme="minorHAnsi"/>
                <w:bCs/>
                <w:sz w:val="20"/>
                <w:szCs w:val="20"/>
              </w:rPr>
            </w:pPr>
            <w:r w:rsidRPr="00F46C8F">
              <w:rPr>
                <w:rFonts w:asciiTheme="minorHAnsi" w:hAnsiTheme="minorHAnsi" w:cstheme="minorHAnsi"/>
                <w:bCs/>
                <w:sz w:val="20"/>
                <w:szCs w:val="20"/>
              </w:rPr>
              <w:t xml:space="preserve">rodzaj napędów optycznych, </w:t>
            </w:r>
          </w:p>
          <w:p w14:paraId="16C47391" w14:textId="77777777" w:rsidR="00EC13F6" w:rsidRPr="00F46C8F" w:rsidRDefault="00EC13F6" w:rsidP="00A7019A">
            <w:pPr>
              <w:numPr>
                <w:ilvl w:val="0"/>
                <w:numId w:val="1"/>
              </w:numPr>
              <w:spacing w:before="60" w:after="60" w:line="240" w:lineRule="auto"/>
              <w:ind w:left="714" w:hanging="357"/>
              <w:jc w:val="both"/>
              <w:rPr>
                <w:rFonts w:asciiTheme="minorHAnsi" w:hAnsiTheme="minorHAnsi" w:cstheme="minorHAnsi"/>
                <w:bCs/>
                <w:sz w:val="20"/>
                <w:szCs w:val="20"/>
              </w:rPr>
            </w:pPr>
            <w:r w:rsidRPr="00F46C8F">
              <w:rPr>
                <w:rFonts w:asciiTheme="minorHAnsi" w:hAnsiTheme="minorHAnsi" w:cstheme="minorHAnsi"/>
                <w:bCs/>
                <w:sz w:val="20"/>
                <w:szCs w:val="20"/>
              </w:rPr>
              <w:t>pojemności zainstalowanego dysku twardego,</w:t>
            </w:r>
          </w:p>
          <w:p w14:paraId="099236F4" w14:textId="77777777" w:rsidR="00EC13F6" w:rsidRPr="00F46C8F" w:rsidRDefault="00EC13F6" w:rsidP="00A7019A">
            <w:pPr>
              <w:numPr>
                <w:ilvl w:val="0"/>
                <w:numId w:val="1"/>
              </w:numPr>
              <w:spacing w:before="60" w:after="60" w:line="240" w:lineRule="auto"/>
              <w:ind w:left="714" w:hanging="357"/>
              <w:jc w:val="both"/>
              <w:rPr>
                <w:rFonts w:asciiTheme="minorHAnsi" w:hAnsiTheme="minorHAnsi" w:cstheme="minorHAnsi"/>
                <w:bCs/>
                <w:sz w:val="20"/>
                <w:szCs w:val="20"/>
              </w:rPr>
            </w:pPr>
            <w:r w:rsidRPr="00F46C8F">
              <w:rPr>
                <w:rFonts w:asciiTheme="minorHAnsi" w:hAnsiTheme="minorHAnsi" w:cstheme="minorHAnsi"/>
                <w:bCs/>
                <w:sz w:val="20"/>
                <w:szCs w:val="20"/>
              </w:rPr>
              <w:t>MAC adresie zintegrowanej karty sieciowej,</w:t>
            </w:r>
          </w:p>
          <w:p w14:paraId="4952E7BC" w14:textId="77777777" w:rsidR="00EC13F6" w:rsidRPr="00F46C8F" w:rsidRDefault="00EC13F6" w:rsidP="00A7019A">
            <w:pPr>
              <w:numPr>
                <w:ilvl w:val="0"/>
                <w:numId w:val="1"/>
              </w:numPr>
              <w:spacing w:before="60" w:after="60" w:line="240" w:lineRule="auto"/>
              <w:ind w:left="714" w:hanging="357"/>
              <w:jc w:val="both"/>
              <w:rPr>
                <w:rFonts w:asciiTheme="minorHAnsi" w:hAnsiTheme="minorHAnsi" w:cstheme="minorHAnsi"/>
                <w:bCs/>
                <w:sz w:val="20"/>
                <w:szCs w:val="20"/>
              </w:rPr>
            </w:pPr>
            <w:r w:rsidRPr="00F46C8F">
              <w:rPr>
                <w:rFonts w:asciiTheme="minorHAnsi" w:hAnsiTheme="minorHAnsi" w:cstheme="minorHAnsi"/>
                <w:bCs/>
                <w:sz w:val="20"/>
                <w:szCs w:val="20"/>
              </w:rPr>
              <w:t>kontrolerze audio,</w:t>
            </w:r>
          </w:p>
          <w:p w14:paraId="0C9100E0"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Funkcja blokowania wejścia do BIOS oraz blokowania startu systemu operacyjnego, (gwarantujący utrzymanie zapisanego hasła nawet w przypadku odłączenia wszystkich źródeł zasilania i podtrzymania BIOS).</w:t>
            </w:r>
          </w:p>
          <w:p w14:paraId="31DB423B"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Funkcja blokowania/odblokowania BOOT-</w:t>
            </w:r>
            <w:proofErr w:type="spellStart"/>
            <w:r w:rsidRPr="00F46C8F">
              <w:rPr>
                <w:rFonts w:asciiTheme="minorHAnsi" w:hAnsiTheme="minorHAnsi" w:cstheme="minorHAnsi"/>
                <w:bCs/>
                <w:sz w:val="20"/>
                <w:szCs w:val="20"/>
              </w:rPr>
              <w:t>owania</w:t>
            </w:r>
            <w:proofErr w:type="spellEnd"/>
            <w:r w:rsidRPr="00F46C8F">
              <w:rPr>
                <w:rFonts w:asciiTheme="minorHAnsi" w:hAnsiTheme="minorHAnsi" w:cstheme="minorHAnsi"/>
                <w:bCs/>
                <w:sz w:val="20"/>
                <w:szCs w:val="20"/>
              </w:rPr>
              <w:t xml:space="preserve"> stacji roboczej z zewnętrznych urządzeń.</w:t>
            </w:r>
          </w:p>
          <w:p w14:paraId="43889565"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Możliwość, bez uruchamiania systemu operacyjnego z dysku twardego komputera lub innych, podłączonych do niego urządzeń zewnętrznych, ustawienia hasła na poziomie systemu, administratora oraz dysku twardego, </w:t>
            </w:r>
          </w:p>
          <w:p w14:paraId="69D813DD"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Możliwość ustawienia hasła użytkownika umożliwiającego uruchomienie komputera (zabezpieczenie przed nieautoryzowanym uruchomieniem) oraz uprawniającego do samodzielnej zmiany tego hasła przez użytkownika (bez możliwości zmiany innych parametrów konfiguracji BIOS) przy jednoczesnym zdefiniowanym haśle administratora i/lub zdefiniowanym haśle dla dysku Twardego. Użytkownik po wpisaniu swojego hasła jest wstanie jedynie zmienić hasło dla dysku twardego.</w:t>
            </w:r>
          </w:p>
          <w:p w14:paraId="217EECC3"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Możliwość wyłączania portów USB w tym: wszystkich portów, tylko portów znajdujących się na przedzie obudowy, tylko tylnych portów, tylko zewnętrznych, wszystkich nieużywanych. </w:t>
            </w:r>
          </w:p>
        </w:tc>
      </w:tr>
      <w:tr w:rsidR="00EC13F6" w:rsidRPr="00F46C8F" w14:paraId="6324A355" w14:textId="77777777" w:rsidTr="00D13197">
        <w:trPr>
          <w:jc w:val="center"/>
        </w:trPr>
        <w:tc>
          <w:tcPr>
            <w:tcW w:w="1179" w:type="pct"/>
            <w:vAlign w:val="center"/>
          </w:tcPr>
          <w:p w14:paraId="4C1BA519" w14:textId="77777777" w:rsidR="00EC13F6" w:rsidRPr="00F46C8F" w:rsidRDefault="00EC13F6" w:rsidP="00A7019A">
            <w:pPr>
              <w:spacing w:after="180" w:line="240" w:lineRule="auto"/>
              <w:rPr>
                <w:rFonts w:asciiTheme="minorHAnsi" w:hAnsiTheme="minorHAnsi" w:cstheme="minorHAnsi"/>
                <w:b/>
                <w:bCs/>
                <w:smallCaps/>
                <w:sz w:val="20"/>
              </w:rPr>
            </w:pPr>
            <w:r w:rsidRPr="00F46C8F">
              <w:rPr>
                <w:rFonts w:asciiTheme="minorHAnsi" w:hAnsiTheme="minorHAnsi" w:cstheme="minorHAnsi"/>
                <w:b/>
                <w:bCs/>
                <w:smallCaps/>
                <w:sz w:val="20"/>
              </w:rPr>
              <w:t>System operacyjny</w:t>
            </w:r>
          </w:p>
        </w:tc>
        <w:tc>
          <w:tcPr>
            <w:tcW w:w="3821" w:type="pct"/>
          </w:tcPr>
          <w:p w14:paraId="5B999C21"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System operacyjny klasy PC zainstalowany na stacjach komputerowych spełniający  wszystkie poniższe wymagania poprzez natywne dla niego mechanizmy, bez użycia dodatkowych aplikacji.</w:t>
            </w:r>
          </w:p>
          <w:p w14:paraId="2F0774FB"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Darmowe aktualizacje w ramach wersji systemu operacyjnego przez Internet (niezbędne aktualizacje, poprawki, biuletyny bezpieczeństwa muszą być dostarczane bez dodatkowych opłat) - wymagane podanie nazwy strony serwera WWW;</w:t>
            </w:r>
          </w:p>
          <w:p w14:paraId="4C1F969A"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Internetowa aktualizacja zapewniona w języku polskim;</w:t>
            </w:r>
          </w:p>
          <w:p w14:paraId="72E16E7B"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Wbudowana zapora internetowa (firewall) dla ochrony połączeń internetowych, zintegrowana z systemem konsola do zarządzania ustawieniami zapory i regułami IP v4 i v6;</w:t>
            </w:r>
          </w:p>
          <w:p w14:paraId="4D584B09"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Zlokalizowane w języku polskim, co najmniej następujące elementy: menu, odtwarzacz </w:t>
            </w:r>
            <w:r w:rsidRPr="00F46C8F">
              <w:rPr>
                <w:rFonts w:asciiTheme="minorHAnsi" w:hAnsiTheme="minorHAnsi" w:cstheme="minorHAnsi"/>
                <w:bCs/>
                <w:sz w:val="20"/>
                <w:szCs w:val="20"/>
              </w:rPr>
              <w:lastRenderedPageBreak/>
              <w:t>multimediów, pomoc, komunikaty systemowe;</w:t>
            </w:r>
          </w:p>
          <w:p w14:paraId="4F4376E7"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Wsparcie dla większości powszechnie używanych urządzeń peryferyjnych (drukarek, urządzeń sieciowych, standardów USB, </w:t>
            </w:r>
            <w:proofErr w:type="spellStart"/>
            <w:r w:rsidRPr="00F46C8F">
              <w:rPr>
                <w:rFonts w:asciiTheme="minorHAnsi" w:hAnsiTheme="minorHAnsi" w:cstheme="minorHAnsi"/>
                <w:bCs/>
                <w:sz w:val="20"/>
                <w:szCs w:val="20"/>
              </w:rPr>
              <w:t>Plug&amp;Play</w:t>
            </w:r>
            <w:proofErr w:type="spellEnd"/>
            <w:r w:rsidRPr="00F46C8F">
              <w:rPr>
                <w:rFonts w:asciiTheme="minorHAnsi" w:hAnsiTheme="minorHAnsi" w:cstheme="minorHAnsi"/>
                <w:bCs/>
                <w:sz w:val="20"/>
                <w:szCs w:val="20"/>
              </w:rPr>
              <w:t>, Wi-Fi);</w:t>
            </w:r>
          </w:p>
          <w:p w14:paraId="6A356591"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Funkcjonalność automatycznej zmiany domyślnej drukarki w zależności od sieci, do której podłączony jest komputer;</w:t>
            </w:r>
          </w:p>
          <w:p w14:paraId="1D8649DD"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Interfejs użytkownika działający w trybie graficznym z elementami 3D, zintegrowana z interfejsem użytkownika interaktywna część pulpitu służącą do uruchamiania aplikacji, które użytkownik może dowolnie wymieniać i pobrać ze strony producenta;</w:t>
            </w:r>
          </w:p>
          <w:p w14:paraId="43CC6320"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Możliwość zdalnej automatycznej instalacji, konfiguracji, administrowania oraz aktualizowania systemu;</w:t>
            </w:r>
          </w:p>
          <w:p w14:paraId="1303932D"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Zabezpieczony hasłem hierarchiczny dostęp do systemu, konta i profile użytkowników zarządzane zdalnie, praca systemu w trybie ochrony kont użytkowników;</w:t>
            </w:r>
          </w:p>
          <w:p w14:paraId="0B31E2F1"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Zintegrowany z systemem moduł wyszukiwania informacji (plików różnego typu) dostępny z kilku poziomów: poziom menu, poziom otwartego okna systemu operacyjnego. System wyszukiwania oparty na konfigurowalnym przez użytkownika module indeksacji zasobów lokalnych;</w:t>
            </w:r>
          </w:p>
          <w:p w14:paraId="13DBF6DE"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Zintegrowane z systemem operacyjnym narzędzia zwalczające złośliwe oprogramowanie. Aktualizacje dostępne u producenta nieodpłatnie bez ograniczeń czasowych;</w:t>
            </w:r>
          </w:p>
          <w:p w14:paraId="789A68C7"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Zintegrowany z systemem operacyjnym moduł synchronizacji komputera z urządzeniami zewnętrznymi;</w:t>
            </w:r>
          </w:p>
          <w:p w14:paraId="56B29B18"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Wbudowany system pomocy w języku polskim;</w:t>
            </w:r>
          </w:p>
          <w:p w14:paraId="1CF4CADA"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Certyfikat (dokument) producenta oprogramowania potwierdzający poprawność pracy systemu operacyjnego z dostarczanym sprzętem,</w:t>
            </w:r>
          </w:p>
          <w:p w14:paraId="7616CC95"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Możliwość przystosowania stanowiska dla osób niepełnosprawnych (np. słabo widzących);</w:t>
            </w:r>
          </w:p>
          <w:p w14:paraId="63B36397"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Możliwość zarządzania stacją roboczą poprzez polityki - przez politykę rozumiemy zestaw reguł definiujących lub ograniczających funkcjonalność systemu lub aplikacji;</w:t>
            </w:r>
          </w:p>
          <w:p w14:paraId="7400949C"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Wdrażanie IPSEC oparte na politykach - wdrażanie IPSEC oparte na zestawach reguł definiujących ustawienia zarządzanych w sposób centralny;</w:t>
            </w:r>
          </w:p>
          <w:p w14:paraId="55520F12"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Wsparcie dla logowania przy pomocy </w:t>
            </w:r>
            <w:proofErr w:type="spellStart"/>
            <w:r w:rsidRPr="00F46C8F">
              <w:rPr>
                <w:rFonts w:asciiTheme="minorHAnsi" w:hAnsiTheme="minorHAnsi" w:cstheme="minorHAnsi"/>
                <w:bCs/>
                <w:sz w:val="20"/>
                <w:szCs w:val="20"/>
              </w:rPr>
              <w:t>smartcard</w:t>
            </w:r>
            <w:proofErr w:type="spellEnd"/>
            <w:r w:rsidRPr="00F46C8F">
              <w:rPr>
                <w:rFonts w:asciiTheme="minorHAnsi" w:hAnsiTheme="minorHAnsi" w:cstheme="minorHAnsi"/>
                <w:bCs/>
                <w:sz w:val="20"/>
                <w:szCs w:val="20"/>
              </w:rPr>
              <w:t>;</w:t>
            </w:r>
          </w:p>
          <w:p w14:paraId="4818FCAE"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Rozbudowane polityki bezpieczeństwa - polityki dla systemu operacyjnego i dla wskazanych aplikacji;</w:t>
            </w:r>
          </w:p>
          <w:p w14:paraId="01A28292"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Narzędzia służące do administracji, do wykonywania kopii zapasowych polityk i ich odtwarzania oraz generowania raportów z ustawień polityk;</w:t>
            </w:r>
          </w:p>
          <w:p w14:paraId="5277C8F8"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Wsparcie dla Sun Java i .NET Framework 1.1 i 2.0 i 3.0 - możliwość uruchomienia aplikacji działających we wskazanych środowiskach;</w:t>
            </w:r>
          </w:p>
          <w:p w14:paraId="5865B932"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Wsparcie dla JScript i </w:t>
            </w:r>
            <w:proofErr w:type="spellStart"/>
            <w:r w:rsidRPr="00F46C8F">
              <w:rPr>
                <w:rFonts w:asciiTheme="minorHAnsi" w:hAnsiTheme="minorHAnsi" w:cstheme="minorHAnsi"/>
                <w:bCs/>
                <w:sz w:val="20"/>
                <w:szCs w:val="20"/>
              </w:rPr>
              <w:t>VBScript</w:t>
            </w:r>
            <w:proofErr w:type="spellEnd"/>
            <w:r w:rsidRPr="00F46C8F">
              <w:rPr>
                <w:rFonts w:asciiTheme="minorHAnsi" w:hAnsiTheme="minorHAnsi" w:cstheme="minorHAnsi"/>
                <w:bCs/>
                <w:sz w:val="20"/>
                <w:szCs w:val="20"/>
              </w:rPr>
              <w:t xml:space="preserve"> - możliwość uruchamiania interpretera poleceń,</w:t>
            </w:r>
          </w:p>
          <w:p w14:paraId="517E9612"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Zdalna pomoc i współdzielenie aplikacji - możliwość zdalnego przejęcia sesji zalogowanego użytkownika celem rozwiązania problemu z komputerem;</w:t>
            </w:r>
          </w:p>
          <w:p w14:paraId="00500164"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Rozwiązanie służące do automatycznego zbudowania obrazu systemu wraz z aplikacjami. Obraz systemu służyć ma do automatycznego upowszechnienia systemu operacyjnego inicjowanego i wykonywanego w całości poprzez sieć komputerową;</w:t>
            </w:r>
          </w:p>
          <w:p w14:paraId="18520C6F"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Rozwiązanie umożliwiające wdrożenie nowego obrazu poprzez zdalną instalację;</w:t>
            </w:r>
          </w:p>
          <w:p w14:paraId="1EB3AD29"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Graficzne środowisko instalacji i konfiguracji;</w:t>
            </w:r>
          </w:p>
          <w:p w14:paraId="6E06AD87"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Transakcyjny system plików pozwalający na stosowanie przydziałów (ang. </w:t>
            </w:r>
            <w:proofErr w:type="spellStart"/>
            <w:r w:rsidRPr="00F46C8F">
              <w:rPr>
                <w:rFonts w:asciiTheme="minorHAnsi" w:hAnsiTheme="minorHAnsi" w:cstheme="minorHAnsi"/>
                <w:bCs/>
                <w:sz w:val="20"/>
                <w:szCs w:val="20"/>
              </w:rPr>
              <w:t>quota</w:t>
            </w:r>
            <w:proofErr w:type="spellEnd"/>
            <w:r w:rsidRPr="00F46C8F">
              <w:rPr>
                <w:rFonts w:asciiTheme="minorHAnsi" w:hAnsiTheme="minorHAnsi" w:cstheme="minorHAnsi"/>
                <w:bCs/>
                <w:sz w:val="20"/>
                <w:szCs w:val="20"/>
              </w:rPr>
              <w:t>) na dysku dla użytkowników oraz zapewniający większą niezawodność i pozwalający tworzyć kopie zapasowe;</w:t>
            </w:r>
          </w:p>
          <w:p w14:paraId="113C09D5"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Zarządzanie kontami użytkowników sieci oraz urządzeniami sieciowymi tj. drukarki, modemy, woluminy dyskowe, usługi katalogowe;</w:t>
            </w:r>
          </w:p>
          <w:p w14:paraId="4751F889"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Możliwość przywracania plików systemowych;</w:t>
            </w:r>
          </w:p>
          <w:p w14:paraId="2EB8768A"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Funkcjonalność pozwalająca na identyfikację sieci komputerowych, do których jest system podłączony, zapamiętywanie ustawień i przypisywanie do min. 3 kategorii bezpieczeństwa (z predefiniowanymi odpowiednio do kategorii ustawieniami zapory </w:t>
            </w:r>
            <w:r w:rsidRPr="00F46C8F">
              <w:rPr>
                <w:rFonts w:asciiTheme="minorHAnsi" w:hAnsiTheme="minorHAnsi" w:cstheme="minorHAnsi"/>
                <w:bCs/>
                <w:sz w:val="20"/>
                <w:szCs w:val="20"/>
              </w:rPr>
              <w:lastRenderedPageBreak/>
              <w:t>sieciowej, udostępniania plików ftp.);</w:t>
            </w:r>
          </w:p>
          <w:p w14:paraId="75A84CA5"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Możliwość blokowania lub dopuszczania dowolnych urządzeń peryferyjnych za pomocą polityk grupowych (np. przy użyciu numerów identyfikacyjnych sprzętu);</w:t>
            </w:r>
          </w:p>
          <w:p w14:paraId="54913ED7"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Możliwość, w ramach posiadanej licencji, do używania co najmniej dwóch wcześniejszych wersji oprogramowania systemowego.</w:t>
            </w:r>
          </w:p>
        </w:tc>
      </w:tr>
      <w:tr w:rsidR="00EC13F6" w:rsidRPr="00F46C8F" w14:paraId="1322FE92" w14:textId="77777777" w:rsidTr="00D13197">
        <w:trPr>
          <w:trHeight w:val="284"/>
          <w:jc w:val="center"/>
        </w:trPr>
        <w:tc>
          <w:tcPr>
            <w:tcW w:w="1179" w:type="pct"/>
            <w:vAlign w:val="center"/>
          </w:tcPr>
          <w:p w14:paraId="0F9ADCEF" w14:textId="77777777" w:rsidR="00EC13F6" w:rsidRPr="00F46C8F" w:rsidRDefault="00EC13F6" w:rsidP="00A7019A">
            <w:pPr>
              <w:spacing w:after="180" w:line="240" w:lineRule="auto"/>
              <w:rPr>
                <w:rFonts w:asciiTheme="minorHAnsi" w:hAnsiTheme="minorHAnsi" w:cstheme="minorHAnsi"/>
                <w:b/>
                <w:bCs/>
                <w:smallCaps/>
                <w:sz w:val="20"/>
              </w:rPr>
            </w:pPr>
            <w:r w:rsidRPr="00F46C8F">
              <w:rPr>
                <w:rFonts w:asciiTheme="minorHAnsi" w:hAnsiTheme="minorHAnsi" w:cstheme="minorHAnsi"/>
                <w:b/>
                <w:bCs/>
                <w:smallCaps/>
                <w:sz w:val="20"/>
              </w:rPr>
              <w:lastRenderedPageBreak/>
              <w:t>Certyfikaty i standardy</w:t>
            </w:r>
          </w:p>
        </w:tc>
        <w:tc>
          <w:tcPr>
            <w:tcW w:w="3821" w:type="pct"/>
          </w:tcPr>
          <w:p w14:paraId="431A6343"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Deklaracja zgodności CE lub równoważna. </w:t>
            </w:r>
          </w:p>
          <w:p w14:paraId="665EE225"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Deklaracja zgodności z dyrektywą </w:t>
            </w:r>
            <w:proofErr w:type="spellStart"/>
            <w:r w:rsidRPr="00F46C8F">
              <w:rPr>
                <w:rFonts w:asciiTheme="minorHAnsi" w:hAnsiTheme="minorHAnsi" w:cstheme="minorHAnsi"/>
                <w:bCs/>
                <w:sz w:val="20"/>
                <w:szCs w:val="20"/>
              </w:rPr>
              <w:t>RoHS</w:t>
            </w:r>
            <w:proofErr w:type="spellEnd"/>
            <w:r w:rsidRPr="00F46C8F">
              <w:rPr>
                <w:rFonts w:asciiTheme="minorHAnsi" w:hAnsiTheme="minorHAnsi" w:cstheme="minorHAnsi"/>
                <w:bCs/>
                <w:sz w:val="20"/>
                <w:szCs w:val="20"/>
              </w:rPr>
              <w:t xml:space="preserve"> lub równoważną.</w:t>
            </w:r>
          </w:p>
          <w:p w14:paraId="6116995B"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Certyfikat TCO lub równoważny.</w:t>
            </w:r>
          </w:p>
          <w:p w14:paraId="3B0611D3"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Oferowany komputer musi spełniać wymogi specyfikacji technicznej Energy Star i posiadać oznaczenie znakiem  usługowym ENERGY STAR lub spełniać kryteria efektywności energetycznej co najmniej równoważne  z koniecznymi do uzyskania takiego oznaczenia.</w:t>
            </w:r>
          </w:p>
          <w:p w14:paraId="72E6965A" w14:textId="77777777" w:rsidR="00EC13F6" w:rsidRPr="00F46C8F" w:rsidRDefault="00EC13F6" w:rsidP="00A7019A">
            <w:pPr>
              <w:spacing w:before="60"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W przypadku braku w/w certyfikatów na internetowych stronach producenta, Zamawiający na etapie weryfikacji oferty będzie wymagał przedstawienia dokumentów potwierdzających spełnienie przez produkt w/w wymagań jakościowych.</w:t>
            </w:r>
          </w:p>
        </w:tc>
      </w:tr>
    </w:tbl>
    <w:p w14:paraId="408CF4E4" w14:textId="77777777" w:rsidR="004116DA" w:rsidRPr="00D56A5B" w:rsidRDefault="004116DA" w:rsidP="00D13197">
      <w:pPr>
        <w:spacing w:before="360" w:after="120" w:line="240" w:lineRule="auto"/>
        <w:rPr>
          <w:rFonts w:asciiTheme="minorHAnsi" w:hAnsiTheme="minorHAnsi" w:cstheme="minorHAnsi"/>
          <w:b/>
        </w:rPr>
      </w:pPr>
      <w:r w:rsidRPr="00D56A5B">
        <w:rPr>
          <w:rFonts w:asciiTheme="minorHAnsi" w:hAnsiTheme="minorHAnsi" w:cstheme="minorHAnsi"/>
          <w:b/>
        </w:rPr>
        <w:t>Monitor</w:t>
      </w:r>
      <w:r w:rsidR="003C78DC">
        <w:rPr>
          <w:rFonts w:asciiTheme="minorHAnsi" w:hAnsiTheme="minorHAnsi" w:cstheme="minorHAnsi"/>
          <w:b/>
        </w:rPr>
        <w:t xml:space="preserve"> komputerowy</w:t>
      </w:r>
      <w:r w:rsidR="00523C02" w:rsidRPr="00D56A5B">
        <w:rPr>
          <w:rFonts w:asciiTheme="minorHAnsi" w:hAnsiTheme="minorHAnsi" w:cstheme="minorHAnsi"/>
          <w:b/>
        </w:rPr>
        <w:t xml:space="preserve"> – </w:t>
      </w:r>
      <w:r w:rsidR="00B73C6D">
        <w:rPr>
          <w:rFonts w:asciiTheme="minorHAnsi" w:hAnsiTheme="minorHAnsi" w:cstheme="minorHAnsi"/>
          <w:b/>
        </w:rPr>
        <w:t>40</w:t>
      </w:r>
      <w:r w:rsidR="00523C02" w:rsidRPr="00D56A5B">
        <w:rPr>
          <w:rFonts w:asciiTheme="minorHAnsi" w:hAnsiTheme="minorHAnsi" w:cstheme="minorHAnsi"/>
          <w:b/>
        </w:rPr>
        <w:t xml:space="preserve"> sztuk</w:t>
      </w:r>
    </w:p>
    <w:tbl>
      <w:tblPr>
        <w:tblW w:w="4861" w:type="pct"/>
        <w:jc w:val="center"/>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4" w:space="0" w:color="BFBFBF" w:themeColor="background1" w:themeShade="BF"/>
          <w:insideV w:val="single" w:sz="4" w:space="0" w:color="BFBFBF" w:themeColor="background1" w:themeShade="BF"/>
        </w:tblBorders>
        <w:tblCellMar>
          <w:left w:w="71" w:type="dxa"/>
          <w:right w:w="71" w:type="dxa"/>
        </w:tblCellMar>
        <w:tblLook w:val="0000" w:firstRow="0" w:lastRow="0" w:firstColumn="0" w:lastColumn="0" w:noHBand="0" w:noVBand="0"/>
      </w:tblPr>
      <w:tblGrid>
        <w:gridCol w:w="2390"/>
        <w:gridCol w:w="7118"/>
      </w:tblGrid>
      <w:tr w:rsidR="004116DA" w:rsidRPr="00F46C8F" w14:paraId="775EE7A0" w14:textId="77777777" w:rsidTr="00D13197">
        <w:trPr>
          <w:trHeight w:val="284"/>
          <w:jc w:val="center"/>
        </w:trPr>
        <w:tc>
          <w:tcPr>
            <w:tcW w:w="1257" w:type="pct"/>
            <w:tcBorders>
              <w:top w:val="single" w:sz="12" w:space="0" w:color="BFBFBF" w:themeColor="background1" w:themeShade="BF"/>
              <w:bottom w:val="single" w:sz="4" w:space="0" w:color="BFBFBF" w:themeColor="background1" w:themeShade="BF"/>
            </w:tcBorders>
            <w:shd w:val="clear" w:color="auto" w:fill="BFBFBF" w:themeFill="background1" w:themeFillShade="BF"/>
          </w:tcPr>
          <w:p w14:paraId="7A9B9E19" w14:textId="77777777" w:rsidR="004116DA" w:rsidRPr="00F46C8F" w:rsidRDefault="004116DA" w:rsidP="008050E2">
            <w:pPr>
              <w:spacing w:before="120" w:after="120" w:line="240" w:lineRule="auto"/>
              <w:jc w:val="center"/>
              <w:rPr>
                <w:rFonts w:asciiTheme="minorHAnsi" w:hAnsiTheme="minorHAnsi" w:cstheme="minorHAnsi"/>
                <w:color w:val="FFFFFF" w:themeColor="background1"/>
              </w:rPr>
            </w:pPr>
            <w:r w:rsidRPr="00F46C8F">
              <w:rPr>
                <w:rFonts w:asciiTheme="minorHAnsi" w:hAnsiTheme="minorHAnsi" w:cstheme="minorHAnsi"/>
                <w:color w:val="FFFFFF" w:themeColor="background1"/>
              </w:rPr>
              <w:t>Nazwa komponentu</w:t>
            </w:r>
          </w:p>
        </w:tc>
        <w:tc>
          <w:tcPr>
            <w:tcW w:w="3743" w:type="pct"/>
            <w:tcBorders>
              <w:top w:val="single" w:sz="12" w:space="0" w:color="BFBFBF" w:themeColor="background1" w:themeShade="BF"/>
              <w:bottom w:val="single" w:sz="4" w:space="0" w:color="BFBFBF" w:themeColor="background1" w:themeShade="BF"/>
            </w:tcBorders>
            <w:shd w:val="clear" w:color="auto" w:fill="BFBFBF" w:themeFill="background1" w:themeFillShade="BF"/>
          </w:tcPr>
          <w:p w14:paraId="3F0D2C07" w14:textId="77777777" w:rsidR="004116DA" w:rsidRPr="00F46C8F" w:rsidRDefault="004116DA" w:rsidP="008050E2">
            <w:pPr>
              <w:spacing w:before="120" w:after="120" w:line="240" w:lineRule="auto"/>
              <w:jc w:val="center"/>
              <w:rPr>
                <w:rFonts w:asciiTheme="minorHAnsi" w:hAnsiTheme="minorHAnsi" w:cstheme="minorHAnsi"/>
                <w:color w:val="FFFFFF" w:themeColor="background1"/>
              </w:rPr>
            </w:pPr>
            <w:r w:rsidRPr="00F46C8F">
              <w:rPr>
                <w:rFonts w:asciiTheme="minorHAnsi" w:hAnsiTheme="minorHAnsi" w:cstheme="minorHAnsi"/>
                <w:color w:val="FFFFFF" w:themeColor="background1"/>
              </w:rPr>
              <w:t>Wymagane minimalne parametry techniczne</w:t>
            </w:r>
          </w:p>
        </w:tc>
      </w:tr>
      <w:tr w:rsidR="004116DA" w:rsidRPr="00F46C8F" w14:paraId="618825B5" w14:textId="77777777" w:rsidTr="00D13197">
        <w:trPr>
          <w:trHeight w:val="284"/>
          <w:jc w:val="center"/>
        </w:trPr>
        <w:tc>
          <w:tcPr>
            <w:tcW w:w="1257" w:type="pct"/>
            <w:tcBorders>
              <w:top w:val="single" w:sz="4" w:space="0" w:color="BFBFBF" w:themeColor="background1" w:themeShade="BF"/>
            </w:tcBorders>
            <w:vAlign w:val="center"/>
          </w:tcPr>
          <w:p w14:paraId="0EE8D239" w14:textId="77777777" w:rsidR="004116DA" w:rsidRPr="00F46C8F" w:rsidRDefault="004116DA" w:rsidP="008050E2">
            <w:pPr>
              <w:spacing w:after="0" w:line="240" w:lineRule="auto"/>
              <w:rPr>
                <w:rFonts w:asciiTheme="minorHAnsi" w:hAnsiTheme="minorHAnsi" w:cstheme="minorHAnsi"/>
                <w:b/>
                <w:bCs/>
                <w:smallCaps/>
                <w:sz w:val="20"/>
                <w:szCs w:val="20"/>
              </w:rPr>
            </w:pPr>
            <w:r w:rsidRPr="00F46C8F">
              <w:rPr>
                <w:rFonts w:asciiTheme="minorHAnsi" w:hAnsiTheme="minorHAnsi" w:cstheme="minorHAnsi"/>
                <w:b/>
                <w:bCs/>
                <w:smallCaps/>
                <w:sz w:val="20"/>
                <w:szCs w:val="20"/>
              </w:rPr>
              <w:t>Typ ekranu</w:t>
            </w:r>
          </w:p>
        </w:tc>
        <w:tc>
          <w:tcPr>
            <w:tcW w:w="3743" w:type="pct"/>
            <w:tcBorders>
              <w:top w:val="single" w:sz="4" w:space="0" w:color="BFBFBF" w:themeColor="background1" w:themeShade="BF"/>
            </w:tcBorders>
            <w:vAlign w:val="center"/>
          </w:tcPr>
          <w:p w14:paraId="14D59A2B" w14:textId="77777777" w:rsidR="004116DA" w:rsidRPr="00F46C8F" w:rsidRDefault="004116DA" w:rsidP="008050E2">
            <w:pPr>
              <w:spacing w:after="60" w:line="240" w:lineRule="auto"/>
              <w:rPr>
                <w:rFonts w:asciiTheme="minorHAnsi" w:hAnsiTheme="minorHAnsi" w:cstheme="minorHAnsi"/>
                <w:bCs/>
                <w:sz w:val="20"/>
                <w:szCs w:val="20"/>
              </w:rPr>
            </w:pPr>
            <w:r w:rsidRPr="00F46C8F">
              <w:rPr>
                <w:rFonts w:asciiTheme="minorHAnsi" w:hAnsiTheme="minorHAnsi" w:cstheme="minorHAnsi"/>
                <w:bCs/>
                <w:sz w:val="20"/>
                <w:szCs w:val="20"/>
              </w:rPr>
              <w:t>Ekran ciekłokrystaliczny z aktywną matrycą IPS min. 23,8”</w:t>
            </w:r>
            <w:r w:rsidR="00A32376">
              <w:rPr>
                <w:rFonts w:asciiTheme="minorHAnsi" w:hAnsiTheme="minorHAnsi" w:cstheme="minorHAnsi"/>
                <w:bCs/>
                <w:sz w:val="20"/>
                <w:szCs w:val="20"/>
              </w:rPr>
              <w:t>, max 24,5”</w:t>
            </w:r>
            <w:r w:rsidRPr="00F46C8F">
              <w:rPr>
                <w:rFonts w:asciiTheme="minorHAnsi" w:hAnsiTheme="minorHAnsi" w:cstheme="minorHAnsi"/>
                <w:bCs/>
                <w:sz w:val="20"/>
                <w:szCs w:val="20"/>
              </w:rPr>
              <w:t xml:space="preserve"> (16:9) z utwardzoną powłoką antyodblaskową</w:t>
            </w:r>
          </w:p>
        </w:tc>
      </w:tr>
      <w:tr w:rsidR="004116DA" w:rsidRPr="00F46C8F" w14:paraId="4D8B1475" w14:textId="77777777" w:rsidTr="00D13197">
        <w:trPr>
          <w:trHeight w:val="284"/>
          <w:jc w:val="center"/>
        </w:trPr>
        <w:tc>
          <w:tcPr>
            <w:tcW w:w="1257" w:type="pct"/>
            <w:vAlign w:val="center"/>
          </w:tcPr>
          <w:p w14:paraId="3F1B7289" w14:textId="77777777" w:rsidR="004116DA" w:rsidRPr="00F46C8F" w:rsidRDefault="004116DA" w:rsidP="008050E2">
            <w:pPr>
              <w:spacing w:after="0" w:line="240" w:lineRule="auto"/>
              <w:rPr>
                <w:rFonts w:asciiTheme="minorHAnsi" w:hAnsiTheme="minorHAnsi" w:cstheme="minorHAnsi"/>
                <w:b/>
                <w:bCs/>
                <w:smallCaps/>
                <w:sz w:val="20"/>
                <w:szCs w:val="20"/>
              </w:rPr>
            </w:pPr>
            <w:r w:rsidRPr="00F46C8F">
              <w:rPr>
                <w:rFonts w:asciiTheme="minorHAnsi" w:hAnsiTheme="minorHAnsi" w:cstheme="minorHAnsi"/>
                <w:b/>
                <w:bCs/>
                <w:smallCaps/>
                <w:sz w:val="20"/>
                <w:szCs w:val="20"/>
              </w:rPr>
              <w:t xml:space="preserve">Parametry matrycy </w:t>
            </w:r>
          </w:p>
        </w:tc>
        <w:tc>
          <w:tcPr>
            <w:tcW w:w="3743" w:type="pct"/>
            <w:vAlign w:val="center"/>
          </w:tcPr>
          <w:p w14:paraId="1B05CD2F" w14:textId="77777777" w:rsidR="004116DA" w:rsidRPr="00F46C8F" w:rsidRDefault="004116DA" w:rsidP="008050E2">
            <w:pPr>
              <w:spacing w:after="60" w:line="240" w:lineRule="auto"/>
              <w:rPr>
                <w:rFonts w:asciiTheme="minorHAnsi" w:hAnsiTheme="minorHAnsi" w:cstheme="minorHAnsi"/>
                <w:bCs/>
                <w:sz w:val="20"/>
                <w:szCs w:val="20"/>
              </w:rPr>
            </w:pPr>
            <w:r w:rsidRPr="00F46C8F">
              <w:rPr>
                <w:rFonts w:asciiTheme="minorHAnsi" w:hAnsiTheme="minorHAnsi" w:cstheme="minorHAnsi"/>
                <w:bCs/>
                <w:sz w:val="20"/>
                <w:szCs w:val="20"/>
              </w:rPr>
              <w:t>Typ matrycy – matowa z podświetleniem typu LED</w:t>
            </w:r>
          </w:p>
          <w:p w14:paraId="489D4EA1" w14:textId="77777777" w:rsidR="004116DA" w:rsidRPr="00F46C8F" w:rsidRDefault="004116DA" w:rsidP="008050E2">
            <w:pPr>
              <w:spacing w:after="60" w:line="240" w:lineRule="auto"/>
              <w:rPr>
                <w:rFonts w:asciiTheme="minorHAnsi" w:hAnsiTheme="minorHAnsi" w:cstheme="minorHAnsi"/>
                <w:bCs/>
                <w:sz w:val="20"/>
                <w:szCs w:val="20"/>
              </w:rPr>
            </w:pPr>
            <w:r w:rsidRPr="00F46C8F">
              <w:rPr>
                <w:rFonts w:asciiTheme="minorHAnsi" w:hAnsiTheme="minorHAnsi" w:cstheme="minorHAnsi"/>
                <w:bCs/>
                <w:sz w:val="20"/>
                <w:szCs w:val="20"/>
              </w:rPr>
              <w:t>Ilość wyświetlanych kolorów: minimum 16,7 mln</w:t>
            </w:r>
          </w:p>
          <w:p w14:paraId="55DE4610" w14:textId="77777777" w:rsidR="004116DA" w:rsidRPr="00F46C8F" w:rsidRDefault="004116DA" w:rsidP="008050E2">
            <w:pPr>
              <w:spacing w:after="60" w:line="240" w:lineRule="auto"/>
              <w:rPr>
                <w:rFonts w:asciiTheme="minorHAnsi" w:hAnsiTheme="minorHAnsi" w:cstheme="minorHAnsi"/>
                <w:bCs/>
                <w:sz w:val="20"/>
                <w:szCs w:val="20"/>
              </w:rPr>
            </w:pPr>
            <w:r w:rsidRPr="00F46C8F">
              <w:rPr>
                <w:rFonts w:asciiTheme="minorHAnsi" w:hAnsiTheme="minorHAnsi" w:cstheme="minorHAnsi"/>
                <w:bCs/>
                <w:sz w:val="20"/>
                <w:szCs w:val="20"/>
              </w:rPr>
              <w:t>Rozmiar plamki: maksimum 0,28 mm</w:t>
            </w:r>
          </w:p>
          <w:p w14:paraId="4B32A9E8" w14:textId="77777777" w:rsidR="004116DA" w:rsidRPr="00F46C8F" w:rsidRDefault="004116DA" w:rsidP="008050E2">
            <w:pPr>
              <w:spacing w:after="60" w:line="240" w:lineRule="auto"/>
              <w:rPr>
                <w:rFonts w:asciiTheme="minorHAnsi" w:hAnsiTheme="minorHAnsi" w:cstheme="minorHAnsi"/>
                <w:bCs/>
                <w:sz w:val="20"/>
                <w:szCs w:val="20"/>
                <w:vertAlign w:val="superscript"/>
              </w:rPr>
            </w:pPr>
            <w:r w:rsidRPr="00F46C8F">
              <w:rPr>
                <w:rFonts w:asciiTheme="minorHAnsi" w:hAnsiTheme="minorHAnsi" w:cstheme="minorHAnsi"/>
                <w:bCs/>
                <w:sz w:val="20"/>
                <w:szCs w:val="20"/>
              </w:rPr>
              <w:t>Jasność: 250 cd/m</w:t>
            </w:r>
            <w:r w:rsidRPr="00F46C8F">
              <w:rPr>
                <w:rFonts w:asciiTheme="minorHAnsi" w:hAnsiTheme="minorHAnsi" w:cstheme="minorHAnsi"/>
                <w:bCs/>
                <w:sz w:val="20"/>
                <w:szCs w:val="20"/>
                <w:vertAlign w:val="superscript"/>
              </w:rPr>
              <w:t>2</w:t>
            </w:r>
          </w:p>
          <w:p w14:paraId="71ACF7CE" w14:textId="77777777" w:rsidR="004116DA" w:rsidRPr="00F46C8F" w:rsidRDefault="004116DA" w:rsidP="008050E2">
            <w:pPr>
              <w:spacing w:after="60" w:line="240" w:lineRule="auto"/>
              <w:rPr>
                <w:rFonts w:asciiTheme="minorHAnsi" w:hAnsiTheme="minorHAnsi" w:cstheme="minorHAnsi"/>
                <w:bCs/>
                <w:sz w:val="20"/>
                <w:szCs w:val="20"/>
              </w:rPr>
            </w:pPr>
            <w:r w:rsidRPr="00F46C8F">
              <w:rPr>
                <w:rFonts w:asciiTheme="minorHAnsi" w:hAnsiTheme="minorHAnsi" w:cstheme="minorHAnsi"/>
                <w:bCs/>
                <w:sz w:val="20"/>
                <w:szCs w:val="20"/>
              </w:rPr>
              <w:t xml:space="preserve">Kontrast: Typowy 1000:1 </w:t>
            </w:r>
          </w:p>
          <w:p w14:paraId="13AB8177" w14:textId="77777777" w:rsidR="004116DA" w:rsidRPr="00F46C8F" w:rsidRDefault="004116DA" w:rsidP="008050E2">
            <w:pPr>
              <w:spacing w:after="60" w:line="240" w:lineRule="auto"/>
              <w:rPr>
                <w:rFonts w:asciiTheme="minorHAnsi" w:hAnsiTheme="minorHAnsi" w:cstheme="minorHAnsi"/>
                <w:bCs/>
                <w:sz w:val="20"/>
                <w:szCs w:val="20"/>
              </w:rPr>
            </w:pPr>
            <w:r w:rsidRPr="00F46C8F">
              <w:rPr>
                <w:rFonts w:asciiTheme="minorHAnsi" w:hAnsiTheme="minorHAnsi" w:cstheme="minorHAnsi"/>
                <w:bCs/>
                <w:sz w:val="20"/>
                <w:szCs w:val="20"/>
              </w:rPr>
              <w:t>Czas reakcji: max 7ms</w:t>
            </w:r>
          </w:p>
          <w:p w14:paraId="35926DCD" w14:textId="77777777" w:rsidR="004116DA" w:rsidRPr="00F46C8F" w:rsidRDefault="004116DA" w:rsidP="008050E2">
            <w:pPr>
              <w:spacing w:after="60" w:line="240" w:lineRule="auto"/>
              <w:rPr>
                <w:rFonts w:asciiTheme="minorHAnsi" w:hAnsiTheme="minorHAnsi" w:cstheme="minorHAnsi"/>
                <w:bCs/>
                <w:sz w:val="20"/>
                <w:szCs w:val="20"/>
              </w:rPr>
            </w:pPr>
            <w:r w:rsidRPr="00F46C8F">
              <w:rPr>
                <w:rFonts w:asciiTheme="minorHAnsi" w:hAnsiTheme="minorHAnsi" w:cstheme="minorHAnsi"/>
                <w:bCs/>
                <w:sz w:val="20"/>
                <w:szCs w:val="20"/>
              </w:rPr>
              <w:t>Kąty widzenia minimum (pion/poziom): 175/175 stopni</w:t>
            </w:r>
          </w:p>
        </w:tc>
      </w:tr>
      <w:tr w:rsidR="004116DA" w:rsidRPr="00F46C8F" w14:paraId="18C00652" w14:textId="77777777" w:rsidTr="00D13197">
        <w:trPr>
          <w:trHeight w:val="284"/>
          <w:jc w:val="center"/>
        </w:trPr>
        <w:tc>
          <w:tcPr>
            <w:tcW w:w="1257" w:type="pct"/>
            <w:vAlign w:val="center"/>
          </w:tcPr>
          <w:p w14:paraId="6B9CB52D" w14:textId="77777777" w:rsidR="004116DA" w:rsidRPr="00F46C8F" w:rsidRDefault="004116DA" w:rsidP="008050E2">
            <w:pPr>
              <w:spacing w:after="0" w:line="240" w:lineRule="auto"/>
              <w:rPr>
                <w:rFonts w:asciiTheme="minorHAnsi" w:hAnsiTheme="minorHAnsi" w:cstheme="minorHAnsi"/>
                <w:b/>
                <w:bCs/>
                <w:smallCaps/>
                <w:sz w:val="20"/>
                <w:szCs w:val="20"/>
              </w:rPr>
            </w:pPr>
            <w:r w:rsidRPr="00F46C8F">
              <w:rPr>
                <w:rFonts w:asciiTheme="minorHAnsi" w:hAnsiTheme="minorHAnsi" w:cstheme="minorHAnsi"/>
                <w:b/>
                <w:bCs/>
                <w:smallCaps/>
                <w:sz w:val="20"/>
                <w:szCs w:val="20"/>
              </w:rPr>
              <w:t>Rozdzielczość maksymalna</w:t>
            </w:r>
          </w:p>
        </w:tc>
        <w:tc>
          <w:tcPr>
            <w:tcW w:w="3743" w:type="pct"/>
            <w:vAlign w:val="center"/>
          </w:tcPr>
          <w:p w14:paraId="75DF7608" w14:textId="77777777" w:rsidR="004116DA" w:rsidRPr="00F46C8F" w:rsidRDefault="004116DA" w:rsidP="008050E2">
            <w:pPr>
              <w:spacing w:after="60" w:line="240" w:lineRule="auto"/>
              <w:rPr>
                <w:rFonts w:asciiTheme="minorHAnsi" w:hAnsiTheme="minorHAnsi" w:cstheme="minorHAnsi"/>
                <w:bCs/>
                <w:sz w:val="20"/>
                <w:szCs w:val="20"/>
              </w:rPr>
            </w:pPr>
            <w:r w:rsidRPr="00F46C8F">
              <w:rPr>
                <w:rFonts w:asciiTheme="minorHAnsi" w:hAnsiTheme="minorHAnsi" w:cstheme="minorHAnsi"/>
                <w:bCs/>
                <w:sz w:val="20"/>
                <w:szCs w:val="20"/>
                <w:lang w:val="en-US"/>
              </w:rPr>
              <w:t xml:space="preserve">1920 x 1080 </w:t>
            </w:r>
            <w:proofErr w:type="spellStart"/>
            <w:r w:rsidRPr="00F46C8F">
              <w:rPr>
                <w:rFonts w:asciiTheme="minorHAnsi" w:hAnsiTheme="minorHAnsi" w:cstheme="minorHAnsi"/>
                <w:bCs/>
                <w:sz w:val="20"/>
                <w:szCs w:val="20"/>
                <w:lang w:val="en-US"/>
              </w:rPr>
              <w:t>przy</w:t>
            </w:r>
            <w:proofErr w:type="spellEnd"/>
            <w:r w:rsidRPr="00F46C8F">
              <w:rPr>
                <w:rFonts w:asciiTheme="minorHAnsi" w:hAnsiTheme="minorHAnsi" w:cstheme="minorHAnsi"/>
                <w:bCs/>
                <w:sz w:val="20"/>
                <w:szCs w:val="20"/>
                <w:lang w:val="en-US"/>
              </w:rPr>
              <w:t xml:space="preserve"> 60Hz</w:t>
            </w:r>
          </w:p>
        </w:tc>
      </w:tr>
      <w:tr w:rsidR="004116DA" w:rsidRPr="00F46C8F" w14:paraId="5CB8BDD6" w14:textId="77777777" w:rsidTr="00D13197">
        <w:trPr>
          <w:trHeight w:val="284"/>
          <w:jc w:val="center"/>
        </w:trPr>
        <w:tc>
          <w:tcPr>
            <w:tcW w:w="1257" w:type="pct"/>
            <w:vAlign w:val="center"/>
          </w:tcPr>
          <w:p w14:paraId="19BF438B" w14:textId="77777777" w:rsidR="004116DA" w:rsidRPr="00F46C8F" w:rsidRDefault="004116DA" w:rsidP="008050E2">
            <w:pPr>
              <w:spacing w:after="0" w:line="240" w:lineRule="auto"/>
              <w:rPr>
                <w:rFonts w:asciiTheme="minorHAnsi" w:hAnsiTheme="minorHAnsi" w:cstheme="minorHAnsi"/>
                <w:b/>
                <w:bCs/>
                <w:smallCaps/>
                <w:sz w:val="20"/>
                <w:szCs w:val="20"/>
              </w:rPr>
            </w:pPr>
            <w:r w:rsidRPr="00F46C8F">
              <w:rPr>
                <w:rFonts w:asciiTheme="minorHAnsi" w:hAnsiTheme="minorHAnsi" w:cstheme="minorHAnsi"/>
                <w:b/>
                <w:bCs/>
                <w:smallCaps/>
                <w:sz w:val="20"/>
                <w:szCs w:val="20"/>
              </w:rPr>
              <w:t>Zużycie energii</w:t>
            </w:r>
          </w:p>
        </w:tc>
        <w:tc>
          <w:tcPr>
            <w:tcW w:w="3743" w:type="pct"/>
            <w:vAlign w:val="center"/>
          </w:tcPr>
          <w:p w14:paraId="598EF779" w14:textId="77777777" w:rsidR="004116DA" w:rsidRPr="00F46C8F" w:rsidRDefault="004116DA" w:rsidP="008050E2">
            <w:pPr>
              <w:spacing w:after="60" w:line="240" w:lineRule="auto"/>
              <w:rPr>
                <w:rFonts w:asciiTheme="minorHAnsi" w:hAnsiTheme="minorHAnsi" w:cstheme="minorHAnsi"/>
                <w:bCs/>
                <w:sz w:val="20"/>
                <w:szCs w:val="20"/>
              </w:rPr>
            </w:pPr>
            <w:r w:rsidRPr="00F46C8F">
              <w:rPr>
                <w:rFonts w:asciiTheme="minorHAnsi" w:hAnsiTheme="minorHAnsi" w:cstheme="minorHAnsi"/>
                <w:bCs/>
                <w:sz w:val="20"/>
                <w:szCs w:val="20"/>
              </w:rPr>
              <w:t xml:space="preserve">Maksymalnie  40W </w:t>
            </w:r>
          </w:p>
        </w:tc>
      </w:tr>
      <w:tr w:rsidR="004116DA" w:rsidRPr="00F46C8F" w14:paraId="64C1A0A5" w14:textId="77777777" w:rsidTr="00D13197">
        <w:trPr>
          <w:trHeight w:val="284"/>
          <w:jc w:val="center"/>
        </w:trPr>
        <w:tc>
          <w:tcPr>
            <w:tcW w:w="1257" w:type="pct"/>
            <w:vAlign w:val="center"/>
          </w:tcPr>
          <w:p w14:paraId="3657B5A0" w14:textId="77777777" w:rsidR="004116DA" w:rsidRPr="00F46C8F" w:rsidRDefault="004116DA" w:rsidP="008050E2">
            <w:pPr>
              <w:spacing w:after="0" w:line="240" w:lineRule="auto"/>
              <w:rPr>
                <w:rFonts w:asciiTheme="minorHAnsi" w:hAnsiTheme="minorHAnsi" w:cstheme="minorHAnsi"/>
                <w:b/>
                <w:bCs/>
                <w:smallCaps/>
                <w:sz w:val="20"/>
                <w:szCs w:val="20"/>
              </w:rPr>
            </w:pPr>
            <w:r w:rsidRPr="00F46C8F">
              <w:rPr>
                <w:rFonts w:asciiTheme="minorHAnsi" w:hAnsiTheme="minorHAnsi" w:cstheme="minorHAnsi"/>
                <w:b/>
                <w:bCs/>
                <w:smallCaps/>
                <w:sz w:val="20"/>
                <w:szCs w:val="20"/>
              </w:rPr>
              <w:t>Bezpieczeństwo</w:t>
            </w:r>
          </w:p>
        </w:tc>
        <w:tc>
          <w:tcPr>
            <w:tcW w:w="3743" w:type="pct"/>
            <w:vAlign w:val="center"/>
          </w:tcPr>
          <w:p w14:paraId="5DDF90C4" w14:textId="77777777" w:rsidR="004116DA" w:rsidRPr="00F46C8F" w:rsidRDefault="004116DA" w:rsidP="008050E2">
            <w:pPr>
              <w:spacing w:after="60" w:line="240" w:lineRule="auto"/>
              <w:rPr>
                <w:rFonts w:asciiTheme="minorHAnsi" w:hAnsiTheme="minorHAnsi" w:cstheme="minorHAnsi"/>
                <w:bCs/>
                <w:sz w:val="20"/>
                <w:szCs w:val="20"/>
              </w:rPr>
            </w:pPr>
            <w:r w:rsidRPr="00F46C8F">
              <w:rPr>
                <w:rFonts w:asciiTheme="minorHAnsi" w:hAnsiTheme="minorHAnsi" w:cstheme="minorHAnsi"/>
                <w:bCs/>
                <w:sz w:val="20"/>
                <w:szCs w:val="20"/>
              </w:rPr>
              <w:t xml:space="preserve">Monitor musi być wyposażony w tzw. </w:t>
            </w:r>
            <w:proofErr w:type="spellStart"/>
            <w:r w:rsidRPr="00F46C8F">
              <w:rPr>
                <w:rFonts w:asciiTheme="minorHAnsi" w:hAnsiTheme="minorHAnsi" w:cstheme="minorHAnsi"/>
                <w:bCs/>
                <w:sz w:val="20"/>
                <w:szCs w:val="20"/>
              </w:rPr>
              <w:t>Kensington</w:t>
            </w:r>
            <w:proofErr w:type="spellEnd"/>
            <w:r w:rsidRPr="00F46C8F">
              <w:rPr>
                <w:rFonts w:asciiTheme="minorHAnsi" w:hAnsiTheme="minorHAnsi" w:cstheme="minorHAnsi"/>
                <w:bCs/>
                <w:sz w:val="20"/>
                <w:szCs w:val="20"/>
              </w:rPr>
              <w:t xml:space="preserve"> Slot - gniazdo zabezpieczenia przed kradzieżą.</w:t>
            </w:r>
          </w:p>
        </w:tc>
      </w:tr>
      <w:tr w:rsidR="004116DA" w:rsidRPr="00F46C8F" w14:paraId="07FD30B1" w14:textId="77777777" w:rsidTr="00D13197">
        <w:trPr>
          <w:trHeight w:val="284"/>
          <w:jc w:val="center"/>
        </w:trPr>
        <w:tc>
          <w:tcPr>
            <w:tcW w:w="1257" w:type="pct"/>
            <w:vAlign w:val="center"/>
          </w:tcPr>
          <w:p w14:paraId="733CB3ED" w14:textId="77777777" w:rsidR="004116DA" w:rsidRPr="00F46C8F" w:rsidRDefault="004116DA" w:rsidP="008050E2">
            <w:pPr>
              <w:spacing w:after="0" w:line="240" w:lineRule="auto"/>
              <w:rPr>
                <w:rFonts w:asciiTheme="minorHAnsi" w:hAnsiTheme="minorHAnsi" w:cstheme="minorHAnsi"/>
                <w:b/>
                <w:bCs/>
                <w:smallCaps/>
                <w:sz w:val="20"/>
                <w:szCs w:val="20"/>
              </w:rPr>
            </w:pPr>
            <w:r w:rsidRPr="00F46C8F">
              <w:rPr>
                <w:rFonts w:asciiTheme="minorHAnsi" w:hAnsiTheme="minorHAnsi" w:cstheme="minorHAnsi"/>
                <w:b/>
                <w:bCs/>
                <w:smallCaps/>
                <w:sz w:val="20"/>
                <w:szCs w:val="20"/>
              </w:rPr>
              <w:t>Złącze</w:t>
            </w:r>
          </w:p>
        </w:tc>
        <w:tc>
          <w:tcPr>
            <w:tcW w:w="3743" w:type="pct"/>
            <w:vAlign w:val="center"/>
          </w:tcPr>
          <w:p w14:paraId="7ACF9111" w14:textId="77777777" w:rsidR="004116DA" w:rsidRPr="00F46C8F" w:rsidRDefault="004116DA" w:rsidP="008050E2">
            <w:pPr>
              <w:spacing w:after="60" w:line="240" w:lineRule="auto"/>
              <w:rPr>
                <w:rFonts w:asciiTheme="minorHAnsi" w:hAnsiTheme="minorHAnsi" w:cstheme="minorHAnsi"/>
                <w:bCs/>
                <w:sz w:val="20"/>
                <w:szCs w:val="20"/>
              </w:rPr>
            </w:pPr>
            <w:r w:rsidRPr="00F46C8F">
              <w:rPr>
                <w:rFonts w:asciiTheme="minorHAnsi" w:hAnsiTheme="minorHAnsi" w:cstheme="minorHAnsi"/>
                <w:bCs/>
                <w:sz w:val="20"/>
                <w:szCs w:val="20"/>
              </w:rPr>
              <w:t>1x Display Port, 4 x USB, w tym minimum 2 porty w wersji 3.0 , 1 x HDMI</w:t>
            </w:r>
          </w:p>
        </w:tc>
      </w:tr>
      <w:tr w:rsidR="004116DA" w:rsidRPr="00F46C8F" w14:paraId="7F30E749" w14:textId="77777777" w:rsidTr="00D13197">
        <w:trPr>
          <w:trHeight w:val="284"/>
          <w:jc w:val="center"/>
        </w:trPr>
        <w:tc>
          <w:tcPr>
            <w:tcW w:w="1257" w:type="pct"/>
            <w:vAlign w:val="center"/>
          </w:tcPr>
          <w:p w14:paraId="17419EFD" w14:textId="77777777" w:rsidR="004116DA" w:rsidRPr="00F46C8F" w:rsidRDefault="004116DA" w:rsidP="008050E2">
            <w:pPr>
              <w:spacing w:after="0" w:line="240" w:lineRule="auto"/>
              <w:rPr>
                <w:rFonts w:asciiTheme="minorHAnsi" w:hAnsiTheme="minorHAnsi" w:cstheme="minorHAnsi"/>
                <w:b/>
                <w:bCs/>
                <w:smallCaps/>
                <w:sz w:val="20"/>
                <w:szCs w:val="20"/>
              </w:rPr>
            </w:pPr>
            <w:r w:rsidRPr="00F46C8F">
              <w:rPr>
                <w:rFonts w:asciiTheme="minorHAnsi" w:hAnsiTheme="minorHAnsi" w:cstheme="minorHAnsi"/>
                <w:b/>
                <w:bCs/>
                <w:smallCaps/>
                <w:sz w:val="20"/>
                <w:szCs w:val="20"/>
              </w:rPr>
              <w:t>Certyfikaty</w:t>
            </w:r>
          </w:p>
        </w:tc>
        <w:tc>
          <w:tcPr>
            <w:tcW w:w="3743" w:type="pct"/>
          </w:tcPr>
          <w:p w14:paraId="4B7D1B96" w14:textId="77777777" w:rsidR="004116DA" w:rsidRPr="00F46C8F" w:rsidRDefault="004116DA" w:rsidP="008050E2">
            <w:pPr>
              <w:spacing w:after="60" w:line="240" w:lineRule="auto"/>
              <w:jc w:val="both"/>
              <w:rPr>
                <w:rFonts w:asciiTheme="minorHAnsi" w:hAnsiTheme="minorHAnsi" w:cstheme="minorHAnsi"/>
                <w:bCs/>
                <w:sz w:val="20"/>
                <w:szCs w:val="20"/>
              </w:rPr>
            </w:pPr>
            <w:r w:rsidRPr="00F46C8F">
              <w:rPr>
                <w:rFonts w:asciiTheme="minorHAnsi" w:hAnsiTheme="minorHAnsi" w:cstheme="minorHAnsi"/>
                <w:bCs/>
                <w:sz w:val="20"/>
                <w:szCs w:val="20"/>
              </w:rPr>
              <w:t xml:space="preserve">TCO , ISO 13406-2 lub ISO 9241, EPEAT Gold, Energy Star, WEEE lub certyfikaty równoważne do wymienionych, bądź urządzenie musi spełniać kryteria jakościowe </w:t>
            </w:r>
            <w:r w:rsidRPr="00F46C8F">
              <w:rPr>
                <w:rFonts w:asciiTheme="minorHAnsi" w:hAnsiTheme="minorHAnsi" w:cstheme="minorHAnsi"/>
                <w:color w:val="000000"/>
                <w:sz w:val="20"/>
                <w:szCs w:val="20"/>
              </w:rPr>
              <w:t>co najmniej równoważne  z koniecznymi do uzyskania takiego oznaczenia.</w:t>
            </w:r>
          </w:p>
          <w:p w14:paraId="199834DE" w14:textId="77777777" w:rsidR="004116DA" w:rsidRPr="00F46C8F" w:rsidRDefault="004116DA" w:rsidP="008050E2">
            <w:pPr>
              <w:spacing w:after="60" w:line="240" w:lineRule="auto"/>
              <w:jc w:val="both"/>
              <w:rPr>
                <w:rFonts w:asciiTheme="minorHAnsi" w:hAnsiTheme="minorHAnsi" w:cstheme="minorHAnsi"/>
                <w:bCs/>
                <w:sz w:val="20"/>
                <w:szCs w:val="20"/>
              </w:rPr>
            </w:pPr>
            <w:r w:rsidRPr="00F46C8F">
              <w:rPr>
                <w:rFonts w:asciiTheme="minorHAnsi" w:hAnsiTheme="minorHAnsi" w:cstheme="minorHAnsi"/>
                <w:bCs/>
                <w:sz w:val="20"/>
              </w:rPr>
              <w:t xml:space="preserve">W przypadku braku w/w certyfikatów na internetowych stronach producenta, Zamawiający na etapie weryfikacji oferty będzie wymagał przedstawienia </w:t>
            </w:r>
            <w:r w:rsidRPr="00F46C8F">
              <w:rPr>
                <w:rFonts w:asciiTheme="minorHAnsi" w:hAnsiTheme="minorHAnsi" w:cstheme="minorHAnsi"/>
                <w:sz w:val="20"/>
              </w:rPr>
              <w:t>dokumentów potwierdzających spełnienie przez produkt w/w wymagań jakościowych.</w:t>
            </w:r>
          </w:p>
        </w:tc>
      </w:tr>
    </w:tbl>
    <w:p w14:paraId="0F97524D" w14:textId="77777777" w:rsidR="0012739B" w:rsidRDefault="0012739B" w:rsidP="002D53A7">
      <w:pPr>
        <w:spacing w:before="360" w:after="120" w:line="240" w:lineRule="auto"/>
        <w:rPr>
          <w:rFonts w:asciiTheme="minorHAnsi" w:hAnsiTheme="minorHAnsi" w:cstheme="minorHAnsi"/>
          <w:b/>
        </w:rPr>
      </w:pPr>
    </w:p>
    <w:p w14:paraId="1225D608" w14:textId="1DCE54C9" w:rsidR="002D53A7" w:rsidRPr="00D56A5B" w:rsidRDefault="002D53A7" w:rsidP="002D53A7">
      <w:pPr>
        <w:spacing w:before="360" w:after="120" w:line="240" w:lineRule="auto"/>
        <w:rPr>
          <w:rFonts w:asciiTheme="minorHAnsi" w:hAnsiTheme="minorHAnsi" w:cstheme="minorHAnsi"/>
          <w:b/>
        </w:rPr>
      </w:pPr>
      <w:r w:rsidRPr="00D56A5B">
        <w:rPr>
          <w:rFonts w:asciiTheme="minorHAnsi" w:hAnsiTheme="minorHAnsi" w:cstheme="minorHAnsi"/>
          <w:b/>
        </w:rPr>
        <w:t>Monitor</w:t>
      </w:r>
      <w:r>
        <w:rPr>
          <w:rFonts w:asciiTheme="minorHAnsi" w:hAnsiTheme="minorHAnsi" w:cstheme="minorHAnsi"/>
          <w:b/>
        </w:rPr>
        <w:t xml:space="preserve"> </w:t>
      </w:r>
      <w:r w:rsidR="00660E13">
        <w:rPr>
          <w:rFonts w:asciiTheme="minorHAnsi" w:hAnsiTheme="minorHAnsi" w:cstheme="minorHAnsi"/>
          <w:b/>
        </w:rPr>
        <w:t>wielkoformatowy</w:t>
      </w:r>
      <w:r w:rsidRPr="00D56A5B">
        <w:rPr>
          <w:rFonts w:asciiTheme="minorHAnsi" w:hAnsiTheme="minorHAnsi" w:cstheme="minorHAnsi"/>
          <w:b/>
        </w:rPr>
        <w:t xml:space="preserve"> – </w:t>
      </w:r>
      <w:r w:rsidR="00660E13">
        <w:rPr>
          <w:rFonts w:asciiTheme="minorHAnsi" w:hAnsiTheme="minorHAnsi" w:cstheme="minorHAnsi"/>
          <w:b/>
        </w:rPr>
        <w:t>1</w:t>
      </w:r>
      <w:r w:rsidRPr="00D56A5B">
        <w:rPr>
          <w:rFonts w:asciiTheme="minorHAnsi" w:hAnsiTheme="minorHAnsi" w:cstheme="minorHAnsi"/>
          <w:b/>
        </w:rPr>
        <w:t xml:space="preserve"> sztuk</w:t>
      </w:r>
      <w:r w:rsidR="00660E13">
        <w:rPr>
          <w:rFonts w:asciiTheme="minorHAnsi" w:hAnsiTheme="minorHAnsi" w:cstheme="minorHAnsi"/>
          <w:b/>
        </w:rPr>
        <w:t>a</w:t>
      </w:r>
    </w:p>
    <w:tbl>
      <w:tblPr>
        <w:tblW w:w="4861" w:type="pct"/>
        <w:jc w:val="center"/>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4" w:space="0" w:color="BFBFBF" w:themeColor="background1" w:themeShade="BF"/>
          <w:insideV w:val="single" w:sz="4" w:space="0" w:color="BFBFBF" w:themeColor="background1" w:themeShade="BF"/>
        </w:tblBorders>
        <w:tblCellMar>
          <w:left w:w="71" w:type="dxa"/>
          <w:right w:w="71" w:type="dxa"/>
        </w:tblCellMar>
        <w:tblLook w:val="0000" w:firstRow="0" w:lastRow="0" w:firstColumn="0" w:lastColumn="0" w:noHBand="0" w:noVBand="0"/>
      </w:tblPr>
      <w:tblGrid>
        <w:gridCol w:w="2390"/>
        <w:gridCol w:w="7118"/>
      </w:tblGrid>
      <w:tr w:rsidR="002D53A7" w:rsidRPr="00F46C8F" w14:paraId="7DACA8B1" w14:textId="77777777" w:rsidTr="0001478E">
        <w:trPr>
          <w:trHeight w:val="284"/>
          <w:jc w:val="center"/>
        </w:trPr>
        <w:tc>
          <w:tcPr>
            <w:tcW w:w="1257" w:type="pct"/>
            <w:tcBorders>
              <w:top w:val="single" w:sz="12" w:space="0" w:color="BFBFBF" w:themeColor="background1" w:themeShade="BF"/>
              <w:bottom w:val="single" w:sz="4" w:space="0" w:color="BFBFBF" w:themeColor="background1" w:themeShade="BF"/>
            </w:tcBorders>
            <w:shd w:val="clear" w:color="auto" w:fill="BFBFBF" w:themeFill="background1" w:themeFillShade="BF"/>
          </w:tcPr>
          <w:p w14:paraId="5090A3C8" w14:textId="77777777" w:rsidR="002D53A7" w:rsidRPr="00F46C8F" w:rsidRDefault="002D53A7" w:rsidP="0001478E">
            <w:pPr>
              <w:spacing w:before="120" w:after="120" w:line="240" w:lineRule="auto"/>
              <w:jc w:val="center"/>
              <w:rPr>
                <w:rFonts w:asciiTheme="minorHAnsi" w:hAnsiTheme="minorHAnsi" w:cstheme="minorHAnsi"/>
                <w:color w:val="FFFFFF" w:themeColor="background1"/>
              </w:rPr>
            </w:pPr>
            <w:r w:rsidRPr="00F46C8F">
              <w:rPr>
                <w:rFonts w:asciiTheme="minorHAnsi" w:hAnsiTheme="minorHAnsi" w:cstheme="minorHAnsi"/>
                <w:color w:val="FFFFFF" w:themeColor="background1"/>
              </w:rPr>
              <w:t>Nazwa komponentu</w:t>
            </w:r>
          </w:p>
        </w:tc>
        <w:tc>
          <w:tcPr>
            <w:tcW w:w="3743" w:type="pct"/>
            <w:tcBorders>
              <w:top w:val="single" w:sz="12" w:space="0" w:color="BFBFBF" w:themeColor="background1" w:themeShade="BF"/>
              <w:bottom w:val="single" w:sz="4" w:space="0" w:color="BFBFBF" w:themeColor="background1" w:themeShade="BF"/>
            </w:tcBorders>
            <w:shd w:val="clear" w:color="auto" w:fill="BFBFBF" w:themeFill="background1" w:themeFillShade="BF"/>
          </w:tcPr>
          <w:p w14:paraId="57E8164F" w14:textId="77777777" w:rsidR="002D53A7" w:rsidRPr="00F46C8F" w:rsidRDefault="002D53A7" w:rsidP="0001478E">
            <w:pPr>
              <w:spacing w:before="120" w:after="120" w:line="240" w:lineRule="auto"/>
              <w:jc w:val="center"/>
              <w:rPr>
                <w:rFonts w:asciiTheme="minorHAnsi" w:hAnsiTheme="minorHAnsi" w:cstheme="minorHAnsi"/>
                <w:color w:val="FFFFFF" w:themeColor="background1"/>
              </w:rPr>
            </w:pPr>
            <w:r w:rsidRPr="00F46C8F">
              <w:rPr>
                <w:rFonts w:asciiTheme="minorHAnsi" w:hAnsiTheme="minorHAnsi" w:cstheme="minorHAnsi"/>
                <w:color w:val="FFFFFF" w:themeColor="background1"/>
              </w:rPr>
              <w:t>Wymagane minimalne parametry techniczne</w:t>
            </w:r>
          </w:p>
        </w:tc>
      </w:tr>
      <w:tr w:rsidR="002D53A7" w:rsidRPr="00F46C8F" w14:paraId="230A8010" w14:textId="77777777" w:rsidTr="0001478E">
        <w:trPr>
          <w:trHeight w:val="284"/>
          <w:jc w:val="center"/>
        </w:trPr>
        <w:tc>
          <w:tcPr>
            <w:tcW w:w="1257" w:type="pct"/>
            <w:tcBorders>
              <w:top w:val="single" w:sz="4" w:space="0" w:color="BFBFBF" w:themeColor="background1" w:themeShade="BF"/>
            </w:tcBorders>
            <w:vAlign w:val="center"/>
          </w:tcPr>
          <w:p w14:paraId="63D07FE4" w14:textId="77777777" w:rsidR="002D53A7" w:rsidRPr="00F46C8F" w:rsidRDefault="002D53A7" w:rsidP="0001478E">
            <w:pPr>
              <w:spacing w:after="0" w:line="240" w:lineRule="auto"/>
              <w:rPr>
                <w:rFonts w:asciiTheme="minorHAnsi" w:hAnsiTheme="minorHAnsi" w:cstheme="minorHAnsi"/>
                <w:b/>
                <w:bCs/>
                <w:smallCaps/>
                <w:sz w:val="20"/>
                <w:szCs w:val="20"/>
              </w:rPr>
            </w:pPr>
            <w:r w:rsidRPr="00F46C8F">
              <w:rPr>
                <w:rFonts w:asciiTheme="minorHAnsi" w:hAnsiTheme="minorHAnsi" w:cstheme="minorHAnsi"/>
                <w:b/>
                <w:bCs/>
                <w:smallCaps/>
                <w:sz w:val="20"/>
                <w:szCs w:val="20"/>
              </w:rPr>
              <w:t>Typ ekranu</w:t>
            </w:r>
          </w:p>
        </w:tc>
        <w:tc>
          <w:tcPr>
            <w:tcW w:w="3743" w:type="pct"/>
            <w:tcBorders>
              <w:top w:val="single" w:sz="4" w:space="0" w:color="BFBFBF" w:themeColor="background1" w:themeShade="BF"/>
            </w:tcBorders>
            <w:vAlign w:val="center"/>
          </w:tcPr>
          <w:p w14:paraId="50C735C1" w14:textId="77777777" w:rsidR="002D53A7" w:rsidRDefault="002D53A7" w:rsidP="0001478E">
            <w:pPr>
              <w:spacing w:after="60" w:line="240" w:lineRule="auto"/>
              <w:rPr>
                <w:rFonts w:asciiTheme="minorHAnsi" w:hAnsiTheme="minorHAnsi" w:cstheme="minorHAnsi"/>
                <w:bCs/>
                <w:sz w:val="20"/>
                <w:szCs w:val="20"/>
              </w:rPr>
            </w:pPr>
            <w:r w:rsidRPr="00F46C8F">
              <w:rPr>
                <w:rFonts w:asciiTheme="minorHAnsi" w:hAnsiTheme="minorHAnsi" w:cstheme="minorHAnsi"/>
                <w:bCs/>
                <w:sz w:val="20"/>
                <w:szCs w:val="20"/>
              </w:rPr>
              <w:t xml:space="preserve">Ekran </w:t>
            </w:r>
            <w:r w:rsidR="00426B20">
              <w:rPr>
                <w:rFonts w:asciiTheme="minorHAnsi" w:hAnsiTheme="minorHAnsi" w:cstheme="minorHAnsi"/>
                <w:bCs/>
                <w:sz w:val="20"/>
                <w:szCs w:val="20"/>
              </w:rPr>
              <w:t>LED</w:t>
            </w:r>
            <w:r w:rsidRPr="00F46C8F">
              <w:rPr>
                <w:rFonts w:asciiTheme="minorHAnsi" w:hAnsiTheme="minorHAnsi" w:cstheme="minorHAnsi"/>
                <w:bCs/>
                <w:sz w:val="20"/>
                <w:szCs w:val="20"/>
              </w:rPr>
              <w:t xml:space="preserve"> </w:t>
            </w:r>
            <w:r w:rsidR="00426B20">
              <w:rPr>
                <w:rFonts w:asciiTheme="minorHAnsi" w:hAnsiTheme="minorHAnsi" w:cstheme="minorHAnsi"/>
                <w:bCs/>
                <w:sz w:val="20"/>
                <w:szCs w:val="20"/>
              </w:rPr>
              <w:t>z podświetleniem krawędziowym o przekątnej minimum</w:t>
            </w:r>
            <w:r w:rsidRPr="00F46C8F">
              <w:rPr>
                <w:rFonts w:asciiTheme="minorHAnsi" w:hAnsiTheme="minorHAnsi" w:cstheme="minorHAnsi"/>
                <w:bCs/>
                <w:sz w:val="20"/>
                <w:szCs w:val="20"/>
              </w:rPr>
              <w:t xml:space="preserve"> </w:t>
            </w:r>
            <w:r w:rsidR="00426B20">
              <w:rPr>
                <w:rFonts w:asciiTheme="minorHAnsi" w:hAnsiTheme="minorHAnsi" w:cstheme="minorHAnsi"/>
                <w:bCs/>
                <w:sz w:val="20"/>
                <w:szCs w:val="20"/>
              </w:rPr>
              <w:t>4</w:t>
            </w:r>
            <w:r w:rsidRPr="00F46C8F">
              <w:rPr>
                <w:rFonts w:asciiTheme="minorHAnsi" w:hAnsiTheme="minorHAnsi" w:cstheme="minorHAnsi"/>
                <w:bCs/>
                <w:sz w:val="20"/>
                <w:szCs w:val="20"/>
              </w:rPr>
              <w:t>2”</w:t>
            </w:r>
            <w:r w:rsidR="00660E13">
              <w:rPr>
                <w:rFonts w:asciiTheme="minorHAnsi" w:hAnsiTheme="minorHAnsi" w:cstheme="minorHAnsi"/>
                <w:bCs/>
                <w:sz w:val="20"/>
                <w:szCs w:val="20"/>
              </w:rPr>
              <w:t xml:space="preserve"> z utwardzoną powłoką.</w:t>
            </w:r>
          </w:p>
          <w:p w14:paraId="0566047C" w14:textId="77777777" w:rsidR="00426B20" w:rsidRDefault="00426B20" w:rsidP="0001478E">
            <w:pPr>
              <w:spacing w:after="60" w:line="240" w:lineRule="auto"/>
              <w:rPr>
                <w:rFonts w:asciiTheme="minorHAnsi" w:hAnsiTheme="minorHAnsi" w:cstheme="minorHAnsi"/>
                <w:bCs/>
                <w:sz w:val="20"/>
                <w:szCs w:val="20"/>
              </w:rPr>
            </w:pPr>
            <w:r>
              <w:rPr>
                <w:rFonts w:asciiTheme="minorHAnsi" w:hAnsiTheme="minorHAnsi" w:cstheme="minorHAnsi"/>
                <w:bCs/>
                <w:sz w:val="20"/>
                <w:szCs w:val="20"/>
              </w:rPr>
              <w:t>Możliwość pracy w pionie i poziomie</w:t>
            </w:r>
            <w:r w:rsidR="00660E13">
              <w:rPr>
                <w:rFonts w:asciiTheme="minorHAnsi" w:hAnsiTheme="minorHAnsi" w:cstheme="minorHAnsi"/>
                <w:bCs/>
                <w:sz w:val="20"/>
                <w:szCs w:val="20"/>
              </w:rPr>
              <w:t>.</w:t>
            </w:r>
          </w:p>
          <w:p w14:paraId="35C6B495" w14:textId="77777777" w:rsidR="00660E13" w:rsidRPr="00F46C8F" w:rsidRDefault="00660E13" w:rsidP="0001478E">
            <w:pPr>
              <w:spacing w:after="60" w:line="240" w:lineRule="auto"/>
              <w:rPr>
                <w:rFonts w:asciiTheme="minorHAnsi" w:hAnsiTheme="minorHAnsi" w:cstheme="minorHAnsi"/>
                <w:bCs/>
                <w:sz w:val="20"/>
                <w:szCs w:val="20"/>
              </w:rPr>
            </w:pPr>
            <w:r>
              <w:rPr>
                <w:rFonts w:asciiTheme="minorHAnsi" w:hAnsiTheme="minorHAnsi" w:cstheme="minorHAnsi"/>
                <w:bCs/>
                <w:sz w:val="20"/>
                <w:szCs w:val="20"/>
              </w:rPr>
              <w:t>Mocowanie VESA 200x200</w:t>
            </w:r>
          </w:p>
        </w:tc>
      </w:tr>
      <w:tr w:rsidR="002D53A7" w:rsidRPr="00F46C8F" w14:paraId="56CD380D" w14:textId="77777777" w:rsidTr="0001478E">
        <w:trPr>
          <w:trHeight w:val="284"/>
          <w:jc w:val="center"/>
        </w:trPr>
        <w:tc>
          <w:tcPr>
            <w:tcW w:w="1257" w:type="pct"/>
            <w:vAlign w:val="center"/>
          </w:tcPr>
          <w:p w14:paraId="64DFA7AC" w14:textId="77777777" w:rsidR="002D53A7" w:rsidRPr="00F46C8F" w:rsidRDefault="002D53A7" w:rsidP="0001478E">
            <w:pPr>
              <w:spacing w:after="0" w:line="240" w:lineRule="auto"/>
              <w:rPr>
                <w:rFonts w:asciiTheme="minorHAnsi" w:hAnsiTheme="minorHAnsi" w:cstheme="minorHAnsi"/>
                <w:b/>
                <w:bCs/>
                <w:smallCaps/>
                <w:sz w:val="20"/>
                <w:szCs w:val="20"/>
              </w:rPr>
            </w:pPr>
            <w:r w:rsidRPr="00F46C8F">
              <w:rPr>
                <w:rFonts w:asciiTheme="minorHAnsi" w:hAnsiTheme="minorHAnsi" w:cstheme="minorHAnsi"/>
                <w:b/>
                <w:bCs/>
                <w:smallCaps/>
                <w:sz w:val="20"/>
                <w:szCs w:val="20"/>
              </w:rPr>
              <w:lastRenderedPageBreak/>
              <w:t xml:space="preserve">Parametry matrycy </w:t>
            </w:r>
          </w:p>
        </w:tc>
        <w:tc>
          <w:tcPr>
            <w:tcW w:w="3743" w:type="pct"/>
            <w:vAlign w:val="center"/>
          </w:tcPr>
          <w:p w14:paraId="733064B9" w14:textId="77777777" w:rsidR="002D53A7" w:rsidRDefault="002D53A7" w:rsidP="0001478E">
            <w:pPr>
              <w:spacing w:after="60" w:line="240" w:lineRule="auto"/>
              <w:rPr>
                <w:rFonts w:asciiTheme="minorHAnsi" w:hAnsiTheme="minorHAnsi" w:cstheme="minorHAnsi"/>
                <w:bCs/>
                <w:sz w:val="20"/>
                <w:szCs w:val="20"/>
              </w:rPr>
            </w:pPr>
            <w:r w:rsidRPr="00F46C8F">
              <w:rPr>
                <w:rFonts w:asciiTheme="minorHAnsi" w:hAnsiTheme="minorHAnsi" w:cstheme="minorHAnsi"/>
                <w:bCs/>
                <w:sz w:val="20"/>
                <w:szCs w:val="20"/>
              </w:rPr>
              <w:t>Typ matrycy –</w:t>
            </w:r>
            <w:r w:rsidR="00426B20">
              <w:rPr>
                <w:rFonts w:asciiTheme="minorHAnsi" w:hAnsiTheme="minorHAnsi" w:cstheme="minorHAnsi"/>
                <w:bCs/>
                <w:sz w:val="20"/>
                <w:szCs w:val="20"/>
              </w:rPr>
              <w:t xml:space="preserve"> </w:t>
            </w:r>
            <w:r w:rsidRPr="00F46C8F">
              <w:rPr>
                <w:rFonts w:asciiTheme="minorHAnsi" w:hAnsiTheme="minorHAnsi" w:cstheme="minorHAnsi"/>
                <w:bCs/>
                <w:sz w:val="20"/>
                <w:szCs w:val="20"/>
              </w:rPr>
              <w:t>LED</w:t>
            </w:r>
          </w:p>
          <w:p w14:paraId="2294F4FC" w14:textId="77777777" w:rsidR="00426B20" w:rsidRPr="00F46C8F" w:rsidRDefault="00426B20" w:rsidP="0001478E">
            <w:pPr>
              <w:spacing w:after="60" w:line="240" w:lineRule="auto"/>
              <w:rPr>
                <w:rFonts w:asciiTheme="minorHAnsi" w:hAnsiTheme="minorHAnsi" w:cstheme="minorHAnsi"/>
                <w:bCs/>
                <w:sz w:val="20"/>
                <w:szCs w:val="20"/>
              </w:rPr>
            </w:pPr>
            <w:r>
              <w:rPr>
                <w:rFonts w:asciiTheme="minorHAnsi" w:hAnsiTheme="minorHAnsi" w:cstheme="minorHAnsi"/>
                <w:bCs/>
                <w:sz w:val="20"/>
                <w:szCs w:val="20"/>
              </w:rPr>
              <w:t xml:space="preserve">Rozdzielczość: </w:t>
            </w:r>
            <w:r w:rsidRPr="00F46C8F">
              <w:rPr>
                <w:rFonts w:asciiTheme="minorHAnsi" w:hAnsiTheme="minorHAnsi" w:cstheme="minorHAnsi"/>
                <w:bCs/>
                <w:sz w:val="20"/>
                <w:szCs w:val="20"/>
                <w:lang w:val="en-US"/>
              </w:rPr>
              <w:t>1920 x 1080</w:t>
            </w:r>
          </w:p>
          <w:p w14:paraId="4787310D" w14:textId="77777777" w:rsidR="002D53A7" w:rsidRPr="00F46C8F" w:rsidRDefault="002D53A7" w:rsidP="0001478E">
            <w:pPr>
              <w:spacing w:after="60" w:line="240" w:lineRule="auto"/>
              <w:rPr>
                <w:rFonts w:asciiTheme="minorHAnsi" w:hAnsiTheme="minorHAnsi" w:cstheme="minorHAnsi"/>
                <w:bCs/>
                <w:sz w:val="20"/>
                <w:szCs w:val="20"/>
              </w:rPr>
            </w:pPr>
            <w:r w:rsidRPr="00F46C8F">
              <w:rPr>
                <w:rFonts w:asciiTheme="minorHAnsi" w:hAnsiTheme="minorHAnsi" w:cstheme="minorHAnsi"/>
                <w:bCs/>
                <w:sz w:val="20"/>
                <w:szCs w:val="20"/>
              </w:rPr>
              <w:t>Rozmiar plamki: maksimum 0,28 mm</w:t>
            </w:r>
          </w:p>
          <w:p w14:paraId="2871A0D5" w14:textId="77777777" w:rsidR="002D53A7" w:rsidRPr="00F46C8F" w:rsidRDefault="002D53A7" w:rsidP="0001478E">
            <w:pPr>
              <w:spacing w:after="60" w:line="240" w:lineRule="auto"/>
              <w:rPr>
                <w:rFonts w:asciiTheme="minorHAnsi" w:hAnsiTheme="minorHAnsi" w:cstheme="minorHAnsi"/>
                <w:bCs/>
                <w:sz w:val="20"/>
                <w:szCs w:val="20"/>
                <w:vertAlign w:val="superscript"/>
              </w:rPr>
            </w:pPr>
            <w:r w:rsidRPr="00F46C8F">
              <w:rPr>
                <w:rFonts w:asciiTheme="minorHAnsi" w:hAnsiTheme="minorHAnsi" w:cstheme="minorHAnsi"/>
                <w:bCs/>
                <w:sz w:val="20"/>
                <w:szCs w:val="20"/>
              </w:rPr>
              <w:t xml:space="preserve">Jasność: </w:t>
            </w:r>
            <w:r w:rsidR="00426B20">
              <w:rPr>
                <w:rFonts w:asciiTheme="minorHAnsi" w:hAnsiTheme="minorHAnsi" w:cstheme="minorHAnsi"/>
                <w:bCs/>
                <w:sz w:val="20"/>
                <w:szCs w:val="20"/>
              </w:rPr>
              <w:t>3</w:t>
            </w:r>
            <w:r w:rsidRPr="00F46C8F">
              <w:rPr>
                <w:rFonts w:asciiTheme="minorHAnsi" w:hAnsiTheme="minorHAnsi" w:cstheme="minorHAnsi"/>
                <w:bCs/>
                <w:sz w:val="20"/>
                <w:szCs w:val="20"/>
              </w:rPr>
              <w:t>50 cd/m</w:t>
            </w:r>
            <w:r w:rsidRPr="00F46C8F">
              <w:rPr>
                <w:rFonts w:asciiTheme="minorHAnsi" w:hAnsiTheme="minorHAnsi" w:cstheme="minorHAnsi"/>
                <w:bCs/>
                <w:sz w:val="20"/>
                <w:szCs w:val="20"/>
                <w:vertAlign w:val="superscript"/>
              </w:rPr>
              <w:t>2</w:t>
            </w:r>
          </w:p>
          <w:p w14:paraId="2A33CE71" w14:textId="77777777" w:rsidR="002D53A7" w:rsidRPr="00F46C8F" w:rsidRDefault="002D53A7" w:rsidP="0001478E">
            <w:pPr>
              <w:spacing w:after="60" w:line="240" w:lineRule="auto"/>
              <w:rPr>
                <w:rFonts w:asciiTheme="minorHAnsi" w:hAnsiTheme="minorHAnsi" w:cstheme="minorHAnsi"/>
                <w:bCs/>
                <w:sz w:val="20"/>
                <w:szCs w:val="20"/>
              </w:rPr>
            </w:pPr>
            <w:r w:rsidRPr="00F46C8F">
              <w:rPr>
                <w:rFonts w:asciiTheme="minorHAnsi" w:hAnsiTheme="minorHAnsi" w:cstheme="minorHAnsi"/>
                <w:bCs/>
                <w:sz w:val="20"/>
                <w:szCs w:val="20"/>
              </w:rPr>
              <w:t xml:space="preserve">Kontrast: Typowy 1000:1 </w:t>
            </w:r>
          </w:p>
          <w:p w14:paraId="20838E55" w14:textId="77777777" w:rsidR="002D53A7" w:rsidRPr="00F46C8F" w:rsidRDefault="002D53A7" w:rsidP="0001478E">
            <w:pPr>
              <w:spacing w:after="60" w:line="240" w:lineRule="auto"/>
              <w:rPr>
                <w:rFonts w:asciiTheme="minorHAnsi" w:hAnsiTheme="minorHAnsi" w:cstheme="minorHAnsi"/>
                <w:bCs/>
                <w:sz w:val="20"/>
                <w:szCs w:val="20"/>
              </w:rPr>
            </w:pPr>
            <w:r w:rsidRPr="00F46C8F">
              <w:rPr>
                <w:rFonts w:asciiTheme="minorHAnsi" w:hAnsiTheme="minorHAnsi" w:cstheme="minorHAnsi"/>
                <w:bCs/>
                <w:sz w:val="20"/>
                <w:szCs w:val="20"/>
              </w:rPr>
              <w:t xml:space="preserve">Czas reakcji: max </w:t>
            </w:r>
            <w:r w:rsidR="00426B20">
              <w:rPr>
                <w:rFonts w:asciiTheme="minorHAnsi" w:hAnsiTheme="minorHAnsi" w:cstheme="minorHAnsi"/>
                <w:bCs/>
                <w:sz w:val="20"/>
                <w:szCs w:val="20"/>
              </w:rPr>
              <w:t>12</w:t>
            </w:r>
            <w:r w:rsidRPr="00F46C8F">
              <w:rPr>
                <w:rFonts w:asciiTheme="minorHAnsi" w:hAnsiTheme="minorHAnsi" w:cstheme="minorHAnsi"/>
                <w:bCs/>
                <w:sz w:val="20"/>
                <w:szCs w:val="20"/>
              </w:rPr>
              <w:t>ms</w:t>
            </w:r>
          </w:p>
          <w:p w14:paraId="71F81F14" w14:textId="77777777" w:rsidR="002D53A7" w:rsidRPr="00F46C8F" w:rsidRDefault="002D53A7" w:rsidP="0001478E">
            <w:pPr>
              <w:spacing w:after="60" w:line="240" w:lineRule="auto"/>
              <w:rPr>
                <w:rFonts w:asciiTheme="minorHAnsi" w:hAnsiTheme="minorHAnsi" w:cstheme="minorHAnsi"/>
                <w:bCs/>
                <w:sz w:val="20"/>
                <w:szCs w:val="20"/>
              </w:rPr>
            </w:pPr>
            <w:r w:rsidRPr="00F46C8F">
              <w:rPr>
                <w:rFonts w:asciiTheme="minorHAnsi" w:hAnsiTheme="minorHAnsi" w:cstheme="minorHAnsi"/>
                <w:bCs/>
                <w:sz w:val="20"/>
                <w:szCs w:val="20"/>
              </w:rPr>
              <w:t>Kąty widzenia minimum (pion/poziom): 175/175 stopni</w:t>
            </w:r>
          </w:p>
        </w:tc>
      </w:tr>
      <w:tr w:rsidR="002D53A7" w:rsidRPr="00F46C8F" w14:paraId="0295BBC3" w14:textId="77777777" w:rsidTr="0001478E">
        <w:trPr>
          <w:trHeight w:val="284"/>
          <w:jc w:val="center"/>
        </w:trPr>
        <w:tc>
          <w:tcPr>
            <w:tcW w:w="1257" w:type="pct"/>
            <w:vAlign w:val="center"/>
          </w:tcPr>
          <w:p w14:paraId="19EC393F" w14:textId="77777777" w:rsidR="002D53A7" w:rsidRPr="00F46C8F" w:rsidRDefault="002D53A7" w:rsidP="0001478E">
            <w:pPr>
              <w:spacing w:after="0" w:line="240" w:lineRule="auto"/>
              <w:rPr>
                <w:rFonts w:asciiTheme="minorHAnsi" w:hAnsiTheme="minorHAnsi" w:cstheme="minorHAnsi"/>
                <w:b/>
                <w:bCs/>
                <w:smallCaps/>
                <w:sz w:val="20"/>
                <w:szCs w:val="20"/>
              </w:rPr>
            </w:pPr>
            <w:r w:rsidRPr="00F46C8F">
              <w:rPr>
                <w:rFonts w:asciiTheme="minorHAnsi" w:hAnsiTheme="minorHAnsi" w:cstheme="minorHAnsi"/>
                <w:b/>
                <w:bCs/>
                <w:smallCaps/>
                <w:sz w:val="20"/>
                <w:szCs w:val="20"/>
              </w:rPr>
              <w:t>Złącze</w:t>
            </w:r>
          </w:p>
        </w:tc>
        <w:tc>
          <w:tcPr>
            <w:tcW w:w="3743" w:type="pct"/>
            <w:vAlign w:val="center"/>
          </w:tcPr>
          <w:p w14:paraId="165CD64B" w14:textId="77777777" w:rsidR="002D53A7" w:rsidRPr="00F46C8F" w:rsidRDefault="00660E13" w:rsidP="0001478E">
            <w:pPr>
              <w:spacing w:after="60" w:line="240" w:lineRule="auto"/>
              <w:rPr>
                <w:rFonts w:asciiTheme="minorHAnsi" w:hAnsiTheme="minorHAnsi" w:cstheme="minorHAnsi"/>
                <w:bCs/>
                <w:sz w:val="20"/>
                <w:szCs w:val="20"/>
              </w:rPr>
            </w:pPr>
            <w:r>
              <w:rPr>
                <w:rFonts w:asciiTheme="minorHAnsi" w:hAnsiTheme="minorHAnsi" w:cstheme="minorHAnsi"/>
                <w:bCs/>
                <w:sz w:val="20"/>
                <w:szCs w:val="20"/>
              </w:rPr>
              <w:t>2</w:t>
            </w:r>
            <w:r w:rsidR="002D53A7" w:rsidRPr="00F46C8F">
              <w:rPr>
                <w:rFonts w:asciiTheme="minorHAnsi" w:hAnsiTheme="minorHAnsi" w:cstheme="minorHAnsi"/>
                <w:bCs/>
                <w:sz w:val="20"/>
                <w:szCs w:val="20"/>
              </w:rPr>
              <w:t xml:space="preserve">x </w:t>
            </w:r>
            <w:r>
              <w:rPr>
                <w:rFonts w:asciiTheme="minorHAnsi" w:hAnsiTheme="minorHAnsi" w:cstheme="minorHAnsi"/>
                <w:bCs/>
                <w:sz w:val="20"/>
                <w:szCs w:val="20"/>
              </w:rPr>
              <w:t>HDMI</w:t>
            </w:r>
            <w:r w:rsidR="002D53A7" w:rsidRPr="00F46C8F">
              <w:rPr>
                <w:rFonts w:asciiTheme="minorHAnsi" w:hAnsiTheme="minorHAnsi" w:cstheme="minorHAnsi"/>
                <w:bCs/>
                <w:sz w:val="20"/>
                <w:szCs w:val="20"/>
              </w:rPr>
              <w:t xml:space="preserve">, </w:t>
            </w:r>
            <w:r>
              <w:rPr>
                <w:rFonts w:asciiTheme="minorHAnsi" w:hAnsiTheme="minorHAnsi" w:cstheme="minorHAnsi"/>
                <w:bCs/>
                <w:sz w:val="20"/>
                <w:szCs w:val="20"/>
              </w:rPr>
              <w:t xml:space="preserve">DVI, </w:t>
            </w:r>
            <w:r w:rsidR="002D53A7" w:rsidRPr="00F46C8F">
              <w:rPr>
                <w:rFonts w:asciiTheme="minorHAnsi" w:hAnsiTheme="minorHAnsi" w:cstheme="minorHAnsi"/>
                <w:bCs/>
                <w:sz w:val="20"/>
                <w:szCs w:val="20"/>
              </w:rPr>
              <w:t xml:space="preserve"> USB</w:t>
            </w:r>
            <w:r>
              <w:rPr>
                <w:rFonts w:asciiTheme="minorHAnsi" w:hAnsiTheme="minorHAnsi" w:cstheme="minorHAnsi"/>
                <w:bCs/>
                <w:sz w:val="20"/>
                <w:szCs w:val="20"/>
              </w:rPr>
              <w:t>, RS232, RJ45, Audio out</w:t>
            </w:r>
          </w:p>
        </w:tc>
      </w:tr>
      <w:tr w:rsidR="00660E13" w:rsidRPr="00F46C8F" w14:paraId="5CEF086D" w14:textId="77777777" w:rsidTr="0001478E">
        <w:trPr>
          <w:trHeight w:val="284"/>
          <w:jc w:val="center"/>
        </w:trPr>
        <w:tc>
          <w:tcPr>
            <w:tcW w:w="1257" w:type="pct"/>
            <w:vAlign w:val="center"/>
          </w:tcPr>
          <w:p w14:paraId="4550EA60" w14:textId="77777777" w:rsidR="00660E13" w:rsidRPr="00F46C8F" w:rsidRDefault="00B21093" w:rsidP="0001478E">
            <w:pPr>
              <w:spacing w:after="0" w:line="240" w:lineRule="auto"/>
              <w:rPr>
                <w:rFonts w:asciiTheme="minorHAnsi" w:hAnsiTheme="minorHAnsi" w:cstheme="minorHAnsi"/>
                <w:b/>
                <w:bCs/>
                <w:smallCaps/>
                <w:sz w:val="20"/>
                <w:szCs w:val="20"/>
              </w:rPr>
            </w:pPr>
            <w:r>
              <w:rPr>
                <w:rFonts w:asciiTheme="minorHAnsi" w:hAnsiTheme="minorHAnsi" w:cstheme="minorHAnsi"/>
                <w:b/>
                <w:bCs/>
                <w:smallCaps/>
                <w:sz w:val="20"/>
                <w:szCs w:val="20"/>
              </w:rPr>
              <w:t>Inne</w:t>
            </w:r>
          </w:p>
        </w:tc>
        <w:tc>
          <w:tcPr>
            <w:tcW w:w="3743" w:type="pct"/>
            <w:vAlign w:val="center"/>
          </w:tcPr>
          <w:p w14:paraId="4C3C4A1B" w14:textId="77777777" w:rsidR="00660E13" w:rsidRDefault="00B21093" w:rsidP="0001478E">
            <w:pPr>
              <w:spacing w:after="60" w:line="240" w:lineRule="auto"/>
              <w:rPr>
                <w:rFonts w:asciiTheme="minorHAnsi" w:hAnsiTheme="minorHAnsi" w:cstheme="minorHAnsi"/>
                <w:bCs/>
                <w:sz w:val="20"/>
                <w:szCs w:val="20"/>
              </w:rPr>
            </w:pPr>
            <w:r>
              <w:rPr>
                <w:rFonts w:asciiTheme="minorHAnsi" w:hAnsiTheme="minorHAnsi" w:cstheme="minorHAnsi"/>
                <w:bCs/>
                <w:sz w:val="20"/>
                <w:szCs w:val="20"/>
              </w:rPr>
              <w:t>Kabel zasilający</w:t>
            </w:r>
          </w:p>
          <w:p w14:paraId="3FF3C780" w14:textId="77777777" w:rsidR="00B21093" w:rsidRDefault="00B21093" w:rsidP="0001478E">
            <w:pPr>
              <w:spacing w:after="60" w:line="240" w:lineRule="auto"/>
              <w:rPr>
                <w:rFonts w:asciiTheme="minorHAnsi" w:hAnsiTheme="minorHAnsi" w:cstheme="minorHAnsi"/>
                <w:bCs/>
                <w:sz w:val="20"/>
                <w:szCs w:val="20"/>
              </w:rPr>
            </w:pPr>
            <w:r w:rsidRPr="00B21093">
              <w:rPr>
                <w:rFonts w:asciiTheme="minorHAnsi" w:hAnsiTheme="minorHAnsi" w:cstheme="minorHAnsi"/>
                <w:bCs/>
                <w:sz w:val="20"/>
                <w:szCs w:val="20"/>
              </w:rPr>
              <w:t>Uchylny uchwyt ścienny</w:t>
            </w:r>
          </w:p>
          <w:p w14:paraId="06393D3D" w14:textId="77777777" w:rsidR="00B21093" w:rsidRDefault="00B21093" w:rsidP="0001478E">
            <w:pPr>
              <w:spacing w:after="60" w:line="240" w:lineRule="auto"/>
              <w:rPr>
                <w:rFonts w:asciiTheme="minorHAnsi" w:hAnsiTheme="minorHAnsi" w:cstheme="minorHAnsi"/>
                <w:bCs/>
                <w:sz w:val="20"/>
                <w:szCs w:val="20"/>
              </w:rPr>
            </w:pPr>
            <w:r>
              <w:rPr>
                <w:rFonts w:asciiTheme="minorHAnsi" w:hAnsiTheme="minorHAnsi" w:cstheme="minorHAnsi"/>
                <w:bCs/>
                <w:sz w:val="20"/>
                <w:szCs w:val="20"/>
              </w:rPr>
              <w:t>Pilot</w:t>
            </w:r>
          </w:p>
        </w:tc>
      </w:tr>
    </w:tbl>
    <w:p w14:paraId="59233170" w14:textId="6F6BC7DC" w:rsidR="004116DA" w:rsidRPr="006A0435" w:rsidRDefault="00695D7C" w:rsidP="00D13197">
      <w:pPr>
        <w:spacing w:before="360" w:after="120" w:line="240" w:lineRule="auto"/>
        <w:rPr>
          <w:rFonts w:asciiTheme="minorHAnsi" w:hAnsiTheme="minorHAnsi" w:cstheme="minorHAnsi"/>
          <w:b/>
        </w:rPr>
      </w:pPr>
      <w:r w:rsidRPr="006A0435">
        <w:rPr>
          <w:rFonts w:asciiTheme="minorHAnsi" w:hAnsiTheme="minorHAnsi" w:cstheme="minorHAnsi"/>
          <w:b/>
        </w:rPr>
        <w:t>Oprogramowanie , p</w:t>
      </w:r>
      <w:r w:rsidR="004116DA" w:rsidRPr="006A0435">
        <w:rPr>
          <w:rFonts w:asciiTheme="minorHAnsi" w:hAnsiTheme="minorHAnsi" w:cstheme="minorHAnsi"/>
          <w:b/>
        </w:rPr>
        <w:t>akiet biurowy</w:t>
      </w:r>
      <w:r w:rsidR="00523C02" w:rsidRPr="006A0435">
        <w:rPr>
          <w:rFonts w:asciiTheme="minorHAnsi" w:hAnsiTheme="minorHAnsi" w:cstheme="minorHAnsi"/>
          <w:b/>
        </w:rPr>
        <w:t xml:space="preserve"> – </w:t>
      </w:r>
      <w:r w:rsidR="00B73C6D" w:rsidRPr="006A0435">
        <w:rPr>
          <w:rFonts w:asciiTheme="minorHAnsi" w:hAnsiTheme="minorHAnsi" w:cstheme="minorHAnsi"/>
          <w:b/>
        </w:rPr>
        <w:t>4</w:t>
      </w:r>
      <w:r w:rsidR="00120AD6">
        <w:rPr>
          <w:rFonts w:asciiTheme="minorHAnsi" w:hAnsiTheme="minorHAnsi" w:cstheme="minorHAnsi"/>
          <w:b/>
        </w:rPr>
        <w:t>8</w:t>
      </w:r>
      <w:r w:rsidRPr="006A0435">
        <w:rPr>
          <w:rFonts w:asciiTheme="minorHAnsi" w:hAnsiTheme="minorHAnsi" w:cstheme="minorHAnsi"/>
          <w:b/>
        </w:rPr>
        <w:t xml:space="preserve"> </w:t>
      </w:r>
      <w:r w:rsidR="00523C02" w:rsidRPr="006A0435">
        <w:rPr>
          <w:rFonts w:asciiTheme="minorHAnsi" w:hAnsiTheme="minorHAnsi" w:cstheme="minorHAnsi"/>
          <w:b/>
        </w:rPr>
        <w:t xml:space="preserve">sztuk </w:t>
      </w:r>
    </w:p>
    <w:tbl>
      <w:tblPr>
        <w:tblStyle w:val="Tabela-Siatka"/>
        <w:tblW w:w="0" w:type="auto"/>
        <w:jc w:val="center"/>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088"/>
        <w:gridCol w:w="7229"/>
      </w:tblGrid>
      <w:tr w:rsidR="004116DA" w:rsidRPr="00EC5161" w14:paraId="07ECE727" w14:textId="77777777" w:rsidTr="00D13197">
        <w:trPr>
          <w:jc w:val="center"/>
        </w:trPr>
        <w:tc>
          <w:tcPr>
            <w:tcW w:w="2088" w:type="dxa"/>
            <w:tcBorders>
              <w:top w:val="single" w:sz="12" w:space="0" w:color="BFBFBF" w:themeColor="background1" w:themeShade="BF"/>
              <w:bottom w:val="single" w:sz="4" w:space="0" w:color="BFBFBF" w:themeColor="background1" w:themeShade="BF"/>
            </w:tcBorders>
            <w:shd w:val="clear" w:color="auto" w:fill="BFBFBF" w:themeFill="background1" w:themeFillShade="BF"/>
            <w:vAlign w:val="center"/>
          </w:tcPr>
          <w:p w14:paraId="362C687C" w14:textId="77777777" w:rsidR="004116DA" w:rsidRPr="00EC5161" w:rsidRDefault="004116DA" w:rsidP="008050E2">
            <w:pPr>
              <w:spacing w:before="120" w:after="120" w:line="240" w:lineRule="auto"/>
              <w:jc w:val="center"/>
              <w:rPr>
                <w:rFonts w:asciiTheme="minorHAnsi" w:hAnsiTheme="minorHAnsi" w:cstheme="minorHAnsi"/>
                <w:color w:val="FFFFFF" w:themeColor="background1"/>
                <w:sz w:val="22"/>
                <w:szCs w:val="22"/>
              </w:rPr>
            </w:pPr>
            <w:r w:rsidRPr="00EC5161">
              <w:rPr>
                <w:rFonts w:asciiTheme="minorHAnsi" w:hAnsiTheme="minorHAnsi" w:cstheme="minorHAnsi"/>
                <w:color w:val="FFFFFF" w:themeColor="background1"/>
                <w:sz w:val="22"/>
                <w:szCs w:val="22"/>
              </w:rPr>
              <w:t>Nazwa komponentu</w:t>
            </w:r>
          </w:p>
        </w:tc>
        <w:tc>
          <w:tcPr>
            <w:tcW w:w="7229" w:type="dxa"/>
            <w:tcBorders>
              <w:top w:val="single" w:sz="12" w:space="0" w:color="BFBFBF" w:themeColor="background1" w:themeShade="BF"/>
              <w:bottom w:val="single" w:sz="4" w:space="0" w:color="BFBFBF" w:themeColor="background1" w:themeShade="BF"/>
            </w:tcBorders>
            <w:shd w:val="clear" w:color="auto" w:fill="BFBFBF" w:themeFill="background1" w:themeFillShade="BF"/>
            <w:vAlign w:val="center"/>
          </w:tcPr>
          <w:p w14:paraId="60B12BDF" w14:textId="77777777" w:rsidR="004116DA" w:rsidRPr="00EC5161" w:rsidRDefault="004116DA" w:rsidP="008050E2">
            <w:pPr>
              <w:spacing w:before="120" w:after="120" w:line="240" w:lineRule="auto"/>
              <w:jc w:val="center"/>
              <w:rPr>
                <w:rFonts w:asciiTheme="minorHAnsi" w:hAnsiTheme="minorHAnsi" w:cstheme="minorHAnsi"/>
                <w:color w:val="FFFFFF" w:themeColor="background1"/>
                <w:sz w:val="22"/>
                <w:szCs w:val="22"/>
              </w:rPr>
            </w:pPr>
            <w:r w:rsidRPr="00EC5161">
              <w:rPr>
                <w:rFonts w:asciiTheme="minorHAnsi" w:hAnsiTheme="minorHAnsi" w:cstheme="minorHAnsi"/>
                <w:color w:val="FFFFFF" w:themeColor="background1"/>
                <w:sz w:val="22"/>
                <w:szCs w:val="22"/>
              </w:rPr>
              <w:t>Minimalne parametry funkcjonalne</w:t>
            </w:r>
          </w:p>
        </w:tc>
      </w:tr>
      <w:tr w:rsidR="004116DA" w:rsidRPr="00F46C8F" w14:paraId="54BE7DB5" w14:textId="77777777" w:rsidTr="00D13197">
        <w:trPr>
          <w:jc w:val="center"/>
        </w:trPr>
        <w:tc>
          <w:tcPr>
            <w:tcW w:w="2088" w:type="dxa"/>
            <w:tcBorders>
              <w:top w:val="single" w:sz="4" w:space="0" w:color="BFBFBF" w:themeColor="background1" w:themeShade="BF"/>
            </w:tcBorders>
            <w:vAlign w:val="center"/>
          </w:tcPr>
          <w:p w14:paraId="266C6E2E" w14:textId="77777777" w:rsidR="004116DA" w:rsidRPr="00F46C8F" w:rsidRDefault="004116DA" w:rsidP="008050E2">
            <w:pPr>
              <w:spacing w:after="0" w:line="240" w:lineRule="auto"/>
              <w:rPr>
                <w:rFonts w:asciiTheme="minorHAnsi" w:hAnsiTheme="minorHAnsi" w:cstheme="minorHAnsi"/>
                <w:b/>
                <w:smallCaps/>
              </w:rPr>
            </w:pPr>
            <w:r w:rsidRPr="00F46C8F">
              <w:rPr>
                <w:rFonts w:asciiTheme="minorHAnsi" w:hAnsiTheme="minorHAnsi" w:cstheme="minorHAnsi"/>
                <w:b/>
                <w:smallCaps/>
              </w:rPr>
              <w:t>Interfejs użytkownika</w:t>
            </w:r>
          </w:p>
        </w:tc>
        <w:tc>
          <w:tcPr>
            <w:tcW w:w="7229" w:type="dxa"/>
            <w:tcBorders>
              <w:top w:val="single" w:sz="4" w:space="0" w:color="BFBFBF" w:themeColor="background1" w:themeShade="BF"/>
            </w:tcBorders>
          </w:tcPr>
          <w:p w14:paraId="28CB983B" w14:textId="77777777" w:rsidR="004116DA" w:rsidRPr="00F46C8F" w:rsidRDefault="004116DA" w:rsidP="008050E2">
            <w:pPr>
              <w:pStyle w:val="Zwykytekst"/>
              <w:spacing w:before="60" w:after="60"/>
              <w:rPr>
                <w:rFonts w:asciiTheme="minorHAnsi" w:hAnsiTheme="minorHAnsi" w:cstheme="minorHAnsi"/>
              </w:rPr>
            </w:pPr>
            <w:r w:rsidRPr="00F46C8F">
              <w:rPr>
                <w:rFonts w:asciiTheme="minorHAnsi" w:hAnsiTheme="minorHAnsi" w:cstheme="minorHAnsi"/>
              </w:rPr>
              <w:t>Pełna polska wersja językowa interfejsu użytkownika,</w:t>
            </w:r>
          </w:p>
          <w:p w14:paraId="259BC7C8" w14:textId="77777777" w:rsidR="004116DA" w:rsidRPr="00F46C8F" w:rsidRDefault="004116DA" w:rsidP="008050E2">
            <w:pPr>
              <w:pStyle w:val="Zwykytekst"/>
              <w:spacing w:before="60" w:after="60"/>
              <w:rPr>
                <w:rFonts w:asciiTheme="minorHAnsi" w:hAnsiTheme="minorHAnsi" w:cstheme="minorHAnsi"/>
              </w:rPr>
            </w:pPr>
            <w:r w:rsidRPr="00F46C8F">
              <w:rPr>
                <w:rFonts w:asciiTheme="minorHAnsi" w:hAnsiTheme="minorHAnsi" w:cstheme="minorHAnsi"/>
              </w:rPr>
              <w:t>Prostota i intuicyjność obsługi, pozwalająca na pracę osobom nie posiadającym umiejętności technicznych,</w:t>
            </w:r>
          </w:p>
          <w:p w14:paraId="644C0DE9"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Możliwość zintegrowania uwierzytelniania użytkowników z usługą katalogową (Active Directory lub funkcjonalnie równoważną) - użytkownik raz zalogowany z poziomu systemu operacyjnego stacji roboczej ma być automatycznie rozpoznawany we wszystkich modułach oferowanego rozwiązania bez potrzeby oddzielnego monitowania go o ponowne uwierzytelnienie się.</w:t>
            </w:r>
          </w:p>
        </w:tc>
      </w:tr>
      <w:tr w:rsidR="004116DA" w:rsidRPr="00F46C8F" w14:paraId="5557F985" w14:textId="77777777" w:rsidTr="00D13197">
        <w:trPr>
          <w:jc w:val="center"/>
        </w:trPr>
        <w:tc>
          <w:tcPr>
            <w:tcW w:w="2088" w:type="dxa"/>
            <w:vAlign w:val="center"/>
          </w:tcPr>
          <w:p w14:paraId="2AE96F55" w14:textId="77777777" w:rsidR="004116DA" w:rsidRPr="00F46C8F" w:rsidRDefault="004116DA" w:rsidP="008050E2">
            <w:pPr>
              <w:spacing w:after="0" w:line="240" w:lineRule="auto"/>
              <w:rPr>
                <w:rFonts w:asciiTheme="minorHAnsi" w:hAnsiTheme="minorHAnsi" w:cstheme="minorHAnsi"/>
                <w:b/>
                <w:smallCaps/>
              </w:rPr>
            </w:pPr>
            <w:r w:rsidRPr="00F46C8F">
              <w:rPr>
                <w:rFonts w:asciiTheme="minorHAnsi" w:hAnsiTheme="minorHAnsi" w:cstheme="minorHAnsi"/>
                <w:b/>
                <w:smallCaps/>
              </w:rPr>
              <w:t>Tworzenie i edycja dokumentów elektronicznych</w:t>
            </w:r>
          </w:p>
        </w:tc>
        <w:tc>
          <w:tcPr>
            <w:tcW w:w="7229" w:type="dxa"/>
          </w:tcPr>
          <w:p w14:paraId="5860DCE7" w14:textId="77777777" w:rsidR="004116DA" w:rsidRPr="00F46C8F" w:rsidRDefault="004116DA" w:rsidP="008050E2">
            <w:pPr>
              <w:pStyle w:val="Zwykytekst"/>
              <w:spacing w:before="60" w:after="60"/>
              <w:rPr>
                <w:rFonts w:asciiTheme="minorHAnsi" w:hAnsiTheme="minorHAnsi" w:cstheme="minorHAnsi"/>
              </w:rPr>
            </w:pPr>
            <w:r w:rsidRPr="00F46C8F">
              <w:rPr>
                <w:rFonts w:asciiTheme="minorHAnsi" w:hAnsiTheme="minorHAnsi" w:cstheme="minorHAnsi"/>
              </w:rPr>
              <w:t>Kompletny i publicznie dostępny opis formatu,</w:t>
            </w:r>
          </w:p>
          <w:p w14:paraId="17077FA2"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Zdefiniowany układ informacji w postaci XML zgodnie z Tabelą B1 załącznika 2 Rozporządzenia w sprawie minimalnych wymagań dla systemów teleinformatycznych (Dz.U.05.212.1766), umożliwia wykorzystanie schematów XML,</w:t>
            </w:r>
          </w:p>
          <w:p w14:paraId="15B82B0B"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Wspiera w swojej specyfikacji podpis elektroniczny zgodnie z Tabelą A. 1.1 załącznika 2 Rozporządzenia w sprawie minimalnych wymagań dla systemów teleinformatycznych (Dz.U.05.212.1766),</w:t>
            </w:r>
          </w:p>
        </w:tc>
      </w:tr>
      <w:tr w:rsidR="004116DA" w:rsidRPr="00F46C8F" w14:paraId="1824703E" w14:textId="77777777" w:rsidTr="00D13197">
        <w:trPr>
          <w:jc w:val="center"/>
        </w:trPr>
        <w:tc>
          <w:tcPr>
            <w:tcW w:w="2088" w:type="dxa"/>
            <w:vAlign w:val="center"/>
          </w:tcPr>
          <w:p w14:paraId="2B0C49D2" w14:textId="77777777" w:rsidR="004116DA" w:rsidRPr="00F46C8F" w:rsidRDefault="004116DA" w:rsidP="008050E2">
            <w:pPr>
              <w:spacing w:after="0" w:line="240" w:lineRule="auto"/>
              <w:rPr>
                <w:rFonts w:asciiTheme="minorHAnsi" w:hAnsiTheme="minorHAnsi" w:cstheme="minorHAnsi"/>
                <w:b/>
                <w:smallCaps/>
              </w:rPr>
            </w:pPr>
            <w:r w:rsidRPr="00F46C8F">
              <w:rPr>
                <w:rFonts w:asciiTheme="minorHAnsi" w:hAnsiTheme="minorHAnsi" w:cstheme="minorHAnsi"/>
                <w:b/>
                <w:smallCaps/>
              </w:rPr>
              <w:t xml:space="preserve">Edytor tekstów </w:t>
            </w:r>
          </w:p>
        </w:tc>
        <w:tc>
          <w:tcPr>
            <w:tcW w:w="7229" w:type="dxa"/>
          </w:tcPr>
          <w:p w14:paraId="1178C35A"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Edycja i formatowanie tekstu w języku polskim wraz z obsługą języka polskiego w zakresie sprawdzania pisowni i poprawności gramatycznej oraz funkcjonalnością słownika wyrazów bliskoznacznych i autokorekty,</w:t>
            </w:r>
          </w:p>
          <w:p w14:paraId="60EB00CD"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Wstawianie oraz formatowanie tabel,</w:t>
            </w:r>
          </w:p>
          <w:p w14:paraId="328A9FA6"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Wstawianie oraz formatowanie obiektów graficznych,</w:t>
            </w:r>
          </w:p>
          <w:p w14:paraId="0B1B81B8"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Wstawianie wykresów i tabel z arkusza kalkulacyjnego (wliczając tabele przestawne),</w:t>
            </w:r>
          </w:p>
          <w:p w14:paraId="394C1E3A"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Automatyczne numerowanie rozdziałów, punktów, akapitów, tabel i rysunków,</w:t>
            </w:r>
          </w:p>
          <w:p w14:paraId="38305B42"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Automatyczne tworzenie spisów treści,</w:t>
            </w:r>
          </w:p>
          <w:p w14:paraId="3229B1B1"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Formatowanie nagłówków i stopek stron,</w:t>
            </w:r>
          </w:p>
          <w:p w14:paraId="0492AE6B"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Sprawdzanie pisowni w języku polskim,</w:t>
            </w:r>
          </w:p>
          <w:p w14:paraId="0A39ED8E"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Śledzenie zmian wprowadzonych przez użytkowników,</w:t>
            </w:r>
          </w:p>
          <w:p w14:paraId="6B5B1A47"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Nagrywanie, tworzenie i edycję makr automatyzujących wykonywanie czynności,</w:t>
            </w:r>
          </w:p>
          <w:p w14:paraId="210C10C1"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Określenie układu strony (pionowa/pozioma),</w:t>
            </w:r>
          </w:p>
          <w:p w14:paraId="66EB726F"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Wydruk dokumentów,</w:t>
            </w:r>
          </w:p>
          <w:p w14:paraId="7192009C"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Wykonywanie korespondencji seryjnej bazując na danych adresowych pochodzących z arkusza kalkulacyjnego i z narzędzia do zarządzania informacją prywatną</w:t>
            </w:r>
          </w:p>
          <w:p w14:paraId="092E5D48"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Pracę na dokumentach utworzonych przy pomocy Microsoft Word 2003 lub Microsoft Word 2007, 2010, 2013 z zapewnieniem bezproblemowej konwersji wszystkich elementów i atrybutów dokumentu,</w:t>
            </w:r>
          </w:p>
          <w:p w14:paraId="52BD4954"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 xml:space="preserve">Zabezpieczenie dokumentów hasłem przed odczytem oraz przed wprowadzaniem </w:t>
            </w:r>
            <w:r w:rsidRPr="00F46C8F">
              <w:rPr>
                <w:rFonts w:asciiTheme="minorHAnsi" w:hAnsiTheme="minorHAnsi" w:cstheme="minorHAnsi"/>
              </w:rPr>
              <w:lastRenderedPageBreak/>
              <w:t>modyfikacji,</w:t>
            </w:r>
          </w:p>
          <w:p w14:paraId="42B301DE"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Wymagana jest dostępność do oferowanego edytora tekstu bezpłatnych narzędzi umożliwiających wykorzystanie go, jako środowiska udostępniającego formularze bazujące na schematach XML z Centralnego Repozytorium Wzorów Dokumentów Elektronicznych, które po wypełnieniu umożliwiają zapisanie pliku XML w zgodzie z obowiązującym prawem,</w:t>
            </w:r>
          </w:p>
          <w:p w14:paraId="685B8022"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Wymagana jest dostępność do oferowanego edytora tekstu bezpłatnych narzędzi (kontrolki) umożliwiających podpisanie podpisem elektronicznym pliku z zapisanym dokumentem przy pomocy certyfikatu kwalifikowanego zgodnie z wymaganiami obowiązującego w Polsce prawa,</w:t>
            </w:r>
          </w:p>
          <w:p w14:paraId="194F7411"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Wymagana jest dostępność do oferowanego edytora tekstu bezpłatnych narzędzi umożliwiających wykorzystanie go, jako środowiska udostępniającego formularze i pozwalające zapisać plik wynikowy w zgodzie z Rozporządzeniem o Aktach Normatywnych i Prawnych.</w:t>
            </w:r>
          </w:p>
        </w:tc>
      </w:tr>
      <w:tr w:rsidR="004116DA" w:rsidRPr="00F46C8F" w14:paraId="477FDC61" w14:textId="77777777" w:rsidTr="00D13197">
        <w:trPr>
          <w:jc w:val="center"/>
        </w:trPr>
        <w:tc>
          <w:tcPr>
            <w:tcW w:w="2088" w:type="dxa"/>
            <w:vAlign w:val="center"/>
          </w:tcPr>
          <w:p w14:paraId="48F2B99D" w14:textId="77777777" w:rsidR="004116DA" w:rsidRPr="00F46C8F" w:rsidRDefault="004116DA" w:rsidP="008050E2">
            <w:pPr>
              <w:pStyle w:val="Zwykytekst"/>
              <w:rPr>
                <w:rFonts w:asciiTheme="minorHAnsi" w:hAnsiTheme="minorHAnsi" w:cstheme="minorHAnsi"/>
                <w:b/>
                <w:smallCaps/>
              </w:rPr>
            </w:pPr>
            <w:r w:rsidRPr="00F46C8F">
              <w:rPr>
                <w:rFonts w:asciiTheme="minorHAnsi" w:hAnsiTheme="minorHAnsi" w:cstheme="minorHAnsi"/>
                <w:b/>
                <w:smallCaps/>
              </w:rPr>
              <w:lastRenderedPageBreak/>
              <w:t>Arkusz kalkulacyjny</w:t>
            </w:r>
          </w:p>
        </w:tc>
        <w:tc>
          <w:tcPr>
            <w:tcW w:w="7229" w:type="dxa"/>
          </w:tcPr>
          <w:p w14:paraId="22C793A1"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Tworzenie raportów tabelarycznych,</w:t>
            </w:r>
          </w:p>
          <w:p w14:paraId="5D7747ED"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Tworzenie wykresów liniowych (wraz linią trendu), słupkowych, kołowych</w:t>
            </w:r>
          </w:p>
          <w:p w14:paraId="440F3107"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Tworzenie arkuszy kalkulacyjnych zawierających teksty, dane liczbowe ora formuły przeprowadzające operacje matematyczne, logiczne, tekstowe, statystyczne oraz operacje na danych finansowych i na miarach czasu.</w:t>
            </w:r>
          </w:p>
          <w:p w14:paraId="15D8C2E5"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 xml:space="preserve">Tworzenie raportów z zewnętrznych źródeł danych (inne arkusze kalkulacyjne, bazy danych zgodne z ODBC, pliki tekstowe, pliki XML, </w:t>
            </w:r>
            <w:proofErr w:type="spellStart"/>
            <w:r w:rsidRPr="00F46C8F">
              <w:rPr>
                <w:rFonts w:asciiTheme="minorHAnsi" w:hAnsiTheme="minorHAnsi" w:cstheme="minorHAnsi"/>
              </w:rPr>
              <w:t>webservice</w:t>
            </w:r>
            <w:proofErr w:type="spellEnd"/>
            <w:r w:rsidRPr="00F46C8F">
              <w:rPr>
                <w:rFonts w:asciiTheme="minorHAnsi" w:hAnsiTheme="minorHAnsi" w:cstheme="minorHAnsi"/>
              </w:rPr>
              <w:t>)</w:t>
            </w:r>
          </w:p>
          <w:p w14:paraId="37B98D81"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Obsługę kostek OLAP oraz tworzenie i edycję kwerend bazodanowych i webowych. Narzędzia wspomagające analizę statystyczną i finansową analizę wariantową i rozwiązywanie problemów optymalizacyjnych</w:t>
            </w:r>
          </w:p>
          <w:p w14:paraId="64765E2F"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Tworzenie raportów tabeli przestawnych umożliwiających dynamiczną zmianę wymiarów oraz wykresów bazujących na danych z tabeli przestawnych</w:t>
            </w:r>
          </w:p>
          <w:p w14:paraId="2C08267D"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Wyszukiwanie i zamianę danych</w:t>
            </w:r>
          </w:p>
          <w:p w14:paraId="4FB95516"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Wykonywanie analiz danych przy użyciu formatowania warunkowego</w:t>
            </w:r>
          </w:p>
          <w:p w14:paraId="1402185E"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Nazywanie komórek arkusza i odwoływanie się w formułach po takiej nazwie</w:t>
            </w:r>
          </w:p>
          <w:p w14:paraId="2F6D8CCA"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Nagrywanie, tworzenie i edycję makr automatyzujących wykonywanie czynność</w:t>
            </w:r>
          </w:p>
          <w:p w14:paraId="18BEF588"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Formatowanie czasu, daty i wartości finansowych z polskim formatem I. Zapis wielu arkuszy kalkulacyjnych w jednym pliku.</w:t>
            </w:r>
          </w:p>
          <w:p w14:paraId="70DE1534"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Zachowanie pełnej zgodności z formatami plików utworzonych za pomocą oprogramowania Microsoft Excel 2003 oraz Microsoft Excel 2007, 2010, 2013 z uwzględnieniem poprawnej realizacji użytych w nich funkcji specjalnych i makropoleceń.</w:t>
            </w:r>
          </w:p>
          <w:p w14:paraId="12E071F1"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Zabezpieczenie dokumentów hasłem przed odczytem oraz przed wprowadzaniem modyfikacji.</w:t>
            </w:r>
          </w:p>
        </w:tc>
      </w:tr>
      <w:tr w:rsidR="004116DA" w:rsidRPr="00F46C8F" w14:paraId="6C2B9D4E" w14:textId="77777777" w:rsidTr="00D13197">
        <w:trPr>
          <w:jc w:val="center"/>
        </w:trPr>
        <w:tc>
          <w:tcPr>
            <w:tcW w:w="2088" w:type="dxa"/>
            <w:vAlign w:val="center"/>
          </w:tcPr>
          <w:p w14:paraId="0F364710" w14:textId="77777777" w:rsidR="004116DA" w:rsidRPr="00F46C8F" w:rsidRDefault="004116DA" w:rsidP="008050E2">
            <w:pPr>
              <w:spacing w:after="0" w:line="240" w:lineRule="auto"/>
              <w:rPr>
                <w:rFonts w:asciiTheme="minorHAnsi" w:hAnsiTheme="minorHAnsi" w:cstheme="minorHAnsi"/>
                <w:b/>
                <w:smallCaps/>
              </w:rPr>
            </w:pPr>
            <w:r w:rsidRPr="00F46C8F">
              <w:rPr>
                <w:rFonts w:asciiTheme="minorHAnsi" w:hAnsiTheme="minorHAnsi" w:cstheme="minorHAnsi"/>
                <w:b/>
                <w:smallCaps/>
              </w:rPr>
              <w:t>Narzędzie do przygotowywania i prowadzenia prezentacji</w:t>
            </w:r>
          </w:p>
        </w:tc>
        <w:tc>
          <w:tcPr>
            <w:tcW w:w="7229" w:type="dxa"/>
          </w:tcPr>
          <w:p w14:paraId="3050F1C7"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Prezentowanie przy użyciu projektora multimedialnego,</w:t>
            </w:r>
          </w:p>
          <w:p w14:paraId="2C582547"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Drukowanie w formacie umożliwiającym robienie notatek,</w:t>
            </w:r>
          </w:p>
          <w:p w14:paraId="4C9AE14B"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Zapisanie jako prezentacja tylko do odczytu,</w:t>
            </w:r>
          </w:p>
          <w:p w14:paraId="6CC1E58A"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Nagrywanie narracji i dołączanie jej do prezentacji,</w:t>
            </w:r>
          </w:p>
          <w:p w14:paraId="658FE387"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Opatrywanie slajdów notatkami dla prezentera,</w:t>
            </w:r>
          </w:p>
          <w:p w14:paraId="5C18B0BF"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Umieszczanie i formatowanie tekstów, obiektów graficznych, tabel, nagrań dźwiękowych i wideo,</w:t>
            </w:r>
          </w:p>
          <w:p w14:paraId="3A416F25"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Umieszczanie tabel i wykresów pochodzących z arkusza kalkulacyjnego,</w:t>
            </w:r>
          </w:p>
          <w:p w14:paraId="7B51BD86"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Odświeżenie wykresu znajdującego się w prezentacji po zmianie danych w źródłowym arkuszu kalkulacyjnym,</w:t>
            </w:r>
          </w:p>
          <w:p w14:paraId="09E0AAC7"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Możliwość tworzenia animacji obiektów i całych slajdów,</w:t>
            </w:r>
          </w:p>
          <w:p w14:paraId="0B0459C1"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Prowadzenie prezentacji w trybie prezentera, gdzie slajdy są widoczne na jednym, monitorze lub projektorze, a na drugim widoczne są slajdy i notatki prezentera,</w:t>
            </w:r>
          </w:p>
          <w:p w14:paraId="40F40333"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Pełna zgodność z formatami plików utworzonych za pomocą oprogramowania MS PowerPoint 2003, MS PowerPoint 2007, 2010, 2013.</w:t>
            </w:r>
          </w:p>
        </w:tc>
      </w:tr>
      <w:tr w:rsidR="004116DA" w:rsidRPr="00F46C8F" w14:paraId="29DCB9D5" w14:textId="77777777" w:rsidTr="00D13197">
        <w:trPr>
          <w:jc w:val="center"/>
        </w:trPr>
        <w:tc>
          <w:tcPr>
            <w:tcW w:w="2088" w:type="dxa"/>
            <w:vAlign w:val="center"/>
          </w:tcPr>
          <w:p w14:paraId="603EBB1C" w14:textId="77777777" w:rsidR="004116DA" w:rsidRPr="00F46C8F" w:rsidRDefault="004116DA" w:rsidP="008050E2">
            <w:pPr>
              <w:spacing w:after="0" w:line="240" w:lineRule="auto"/>
              <w:rPr>
                <w:rFonts w:asciiTheme="minorHAnsi" w:hAnsiTheme="minorHAnsi" w:cstheme="minorHAnsi"/>
                <w:b/>
                <w:smallCaps/>
              </w:rPr>
            </w:pPr>
            <w:r w:rsidRPr="00F46C8F">
              <w:rPr>
                <w:rFonts w:asciiTheme="minorHAnsi" w:hAnsiTheme="minorHAnsi" w:cstheme="minorHAnsi"/>
                <w:b/>
                <w:smallCaps/>
              </w:rPr>
              <w:lastRenderedPageBreak/>
              <w:t>Narzędzie do zarządzania informacją prywatną (pocztą elektroniczną kalendarzem, kontaktami i zadaniami)</w:t>
            </w:r>
          </w:p>
        </w:tc>
        <w:tc>
          <w:tcPr>
            <w:tcW w:w="7229" w:type="dxa"/>
          </w:tcPr>
          <w:p w14:paraId="619D1216"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Pobieranie i wysyłanie poczty elektronicznej z serwera pocztowego,</w:t>
            </w:r>
          </w:p>
          <w:p w14:paraId="61CBCBED"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Filtrowanie niechcianej poczty elektronicznej (SPAM) oraz określanie listy zablokowanych i bezpiecznych nadawców,</w:t>
            </w:r>
          </w:p>
          <w:p w14:paraId="625B3F8D"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Tworzenie katalogów, pozwalających katalogować pocztę elektroniczną,</w:t>
            </w:r>
          </w:p>
          <w:p w14:paraId="61A1F91C"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Automatyczne grupowanie poczty o tym samym tytule,</w:t>
            </w:r>
          </w:p>
          <w:p w14:paraId="1DDE8ECD"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Tworzenie reguł przenoszących automatycznie nową pocztę elektroniczną do określonych katalogów bazując na słowach zawartych w tytule, adresie nadawcy i odbiorcy,</w:t>
            </w:r>
          </w:p>
          <w:p w14:paraId="7E1909F6"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Oflagowanie poczty elektronicznej z określeniem terminu przypomnienia,</w:t>
            </w:r>
          </w:p>
          <w:p w14:paraId="21A02B1D"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Zarządzanie kalendarzem,</w:t>
            </w:r>
          </w:p>
          <w:p w14:paraId="18A2BE0C"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Udostępnianie Kalendarza innym użytkownikom,</w:t>
            </w:r>
          </w:p>
          <w:p w14:paraId="366182EA"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Przeglądanie kalendarza innych użytkowników,</w:t>
            </w:r>
          </w:p>
          <w:p w14:paraId="55E81975"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Zapraszanie uczestników na spotkanie, co po ich akceptacji powoduje automatyczne wprowadzenie spotkania w ich kalendarzach,</w:t>
            </w:r>
          </w:p>
          <w:p w14:paraId="44257E29"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Zarządzanie listą zadań,</w:t>
            </w:r>
          </w:p>
          <w:p w14:paraId="6D65D0DF"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Zlecanie zadań innym użytkownikom,</w:t>
            </w:r>
          </w:p>
          <w:p w14:paraId="760ADD04"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Zarządzanie listą kontaktów,</w:t>
            </w:r>
          </w:p>
          <w:p w14:paraId="19CDD2C6"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Udostępnianie listy kontaktów innym użytkownikom, przeglądanie listy kontaktów innych użytkowników,</w:t>
            </w:r>
          </w:p>
          <w:p w14:paraId="081BB433"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Możliwość przesyłania kontaktów innym użytkowników.</w:t>
            </w:r>
          </w:p>
        </w:tc>
      </w:tr>
      <w:tr w:rsidR="004116DA" w:rsidRPr="00F46C8F" w14:paraId="1093D9E8" w14:textId="77777777" w:rsidTr="00D13197">
        <w:trPr>
          <w:jc w:val="center"/>
        </w:trPr>
        <w:tc>
          <w:tcPr>
            <w:tcW w:w="2088" w:type="dxa"/>
            <w:vAlign w:val="center"/>
          </w:tcPr>
          <w:p w14:paraId="13D1E7CA" w14:textId="77777777" w:rsidR="004116DA" w:rsidRPr="00F46C8F" w:rsidRDefault="004116DA" w:rsidP="008050E2">
            <w:pPr>
              <w:spacing w:after="0" w:line="240" w:lineRule="auto"/>
              <w:rPr>
                <w:rFonts w:asciiTheme="minorHAnsi" w:hAnsiTheme="minorHAnsi" w:cstheme="minorHAnsi"/>
                <w:b/>
                <w:smallCaps/>
              </w:rPr>
            </w:pPr>
            <w:r w:rsidRPr="00F46C8F">
              <w:rPr>
                <w:rFonts w:asciiTheme="minorHAnsi" w:hAnsiTheme="minorHAnsi" w:cstheme="minorHAnsi"/>
                <w:b/>
                <w:smallCaps/>
              </w:rPr>
              <w:t>Inne</w:t>
            </w:r>
          </w:p>
        </w:tc>
        <w:tc>
          <w:tcPr>
            <w:tcW w:w="7229" w:type="dxa"/>
          </w:tcPr>
          <w:p w14:paraId="76B5E7D4"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Oprogramowanie będzie umożliwiało dostosowanie dokumentów i szablonów do potrzeb instytucji oraz udostępniać narzędzia umożliwiające dystrybucję odpowiednich szablonów do właściwych odbiorców;</w:t>
            </w:r>
          </w:p>
          <w:p w14:paraId="3B8B99BD" w14:textId="77777777" w:rsidR="004116DA" w:rsidRPr="00F46C8F" w:rsidRDefault="004116DA" w:rsidP="008050E2">
            <w:pPr>
              <w:pStyle w:val="Zwykytekst"/>
              <w:spacing w:before="60" w:after="60"/>
              <w:jc w:val="both"/>
              <w:rPr>
                <w:rFonts w:asciiTheme="minorHAnsi" w:hAnsiTheme="minorHAnsi" w:cstheme="minorHAnsi"/>
              </w:rPr>
            </w:pPr>
            <w:r w:rsidRPr="00F46C8F">
              <w:rPr>
                <w:rFonts w:asciiTheme="minorHAnsi" w:hAnsiTheme="minorHAnsi" w:cstheme="minorHAnsi"/>
              </w:rPr>
              <w:t>W skład oprogramowania wchodzą narzędzia programistyczne umożliwiające automatyzację pracy i wymianę danych pomiędzy dokumentami i aplikacjami (język makropoleceń, język skryptowy);</w:t>
            </w:r>
          </w:p>
          <w:p w14:paraId="7595CCE3" w14:textId="77777777" w:rsidR="00B73C6D" w:rsidRPr="00A7019A" w:rsidRDefault="004116DA" w:rsidP="008050E2">
            <w:pPr>
              <w:spacing w:after="60" w:line="240" w:lineRule="auto"/>
              <w:jc w:val="both"/>
              <w:rPr>
                <w:rFonts w:asciiTheme="minorHAnsi" w:hAnsiTheme="minorHAnsi" w:cstheme="minorHAnsi"/>
              </w:rPr>
            </w:pPr>
            <w:r w:rsidRPr="00A7019A">
              <w:rPr>
                <w:rFonts w:asciiTheme="minorHAnsi" w:hAnsiTheme="minorHAnsi" w:cstheme="minorHAnsi"/>
              </w:rPr>
              <w:t>Do aplikacji dostępna jest pełna dokumentacja w języku polskim,</w:t>
            </w:r>
          </w:p>
          <w:p w14:paraId="0EE20985" w14:textId="77777777" w:rsidR="00A7019A" w:rsidRPr="00285EF3" w:rsidRDefault="00A7019A" w:rsidP="008050E2">
            <w:pPr>
              <w:spacing w:after="60" w:line="240" w:lineRule="auto"/>
              <w:jc w:val="both"/>
              <w:rPr>
                <w:rFonts w:asciiTheme="minorHAnsi" w:hAnsiTheme="minorHAnsi" w:cstheme="minorHAnsi"/>
              </w:rPr>
            </w:pPr>
            <w:r w:rsidRPr="00A7019A">
              <w:rPr>
                <w:iCs/>
              </w:rPr>
              <w:t>Oprogramowanie musi być dostarczone z licencją bezterminową umożliwiającą zapisywanie w jednym miejscu, dostęp i zarządzanie przez administratora z poziomu przeglądarki do informacji dotyczących wszystkich licencji dostarczonych pakietów biurowych. Dostarczona licencja musi również umożliwiać bezpłatne pobranie pakietu ze strony producenta dostarczonego rozwiązania.</w:t>
            </w:r>
          </w:p>
        </w:tc>
      </w:tr>
    </w:tbl>
    <w:p w14:paraId="131B61AA" w14:textId="77777777" w:rsidR="00D27762" w:rsidRPr="00A64AF3" w:rsidRDefault="00D27762" w:rsidP="00D27762">
      <w:pPr>
        <w:spacing w:before="360" w:after="120" w:line="240" w:lineRule="auto"/>
        <w:rPr>
          <w:rFonts w:asciiTheme="minorHAnsi" w:hAnsiTheme="minorHAnsi" w:cstheme="minorHAnsi"/>
          <w:b/>
        </w:rPr>
      </w:pPr>
      <w:bookmarkStart w:id="3" w:name="_Hlk31535300"/>
      <w:r>
        <w:rPr>
          <w:rFonts w:asciiTheme="minorHAnsi" w:hAnsiTheme="minorHAnsi" w:cstheme="minorHAnsi"/>
          <w:b/>
        </w:rPr>
        <w:t xml:space="preserve">Drukarka atramentowa </w:t>
      </w:r>
      <w:r w:rsidR="0082564A">
        <w:rPr>
          <w:rFonts w:asciiTheme="minorHAnsi" w:hAnsiTheme="minorHAnsi" w:cstheme="minorHAnsi"/>
          <w:b/>
        </w:rPr>
        <w:t xml:space="preserve">ze skanerem </w:t>
      </w:r>
      <w:r>
        <w:rPr>
          <w:rFonts w:asciiTheme="minorHAnsi" w:hAnsiTheme="minorHAnsi" w:cstheme="minorHAnsi"/>
          <w:b/>
        </w:rPr>
        <w:t>– 1 sztuka</w:t>
      </w:r>
    </w:p>
    <w:tbl>
      <w:tblPr>
        <w:tblW w:w="9356" w:type="dxa"/>
        <w:tblInd w:w="108"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7229"/>
      </w:tblGrid>
      <w:tr w:rsidR="00D27762" w:rsidRPr="00EC5161" w14:paraId="7DBEB3F5" w14:textId="77777777" w:rsidTr="00961466">
        <w:trPr>
          <w:trHeight w:val="360"/>
        </w:trPr>
        <w:tc>
          <w:tcPr>
            <w:tcW w:w="2127" w:type="dxa"/>
            <w:shd w:val="clear" w:color="auto" w:fill="BFBFBF" w:themeFill="background1" w:themeFillShade="BF"/>
            <w:noWrap/>
            <w:vAlign w:val="center"/>
            <w:hideMark/>
          </w:tcPr>
          <w:p w14:paraId="1C7E7C12" w14:textId="77777777" w:rsidR="00D27762" w:rsidRPr="00EC5161" w:rsidRDefault="00D27762" w:rsidP="00961466">
            <w:pPr>
              <w:spacing w:before="120" w:after="120" w:line="240" w:lineRule="auto"/>
              <w:jc w:val="center"/>
              <w:rPr>
                <w:rFonts w:asciiTheme="minorHAnsi" w:hAnsiTheme="minorHAnsi" w:cstheme="minorHAnsi"/>
                <w:b/>
                <w:color w:val="FFFFFF" w:themeColor="background1"/>
              </w:rPr>
            </w:pPr>
            <w:r w:rsidRPr="00EC5161">
              <w:rPr>
                <w:rFonts w:asciiTheme="minorHAnsi" w:hAnsiTheme="minorHAnsi" w:cstheme="minorHAnsi"/>
                <w:b/>
                <w:color w:val="FFFFFF" w:themeColor="background1"/>
              </w:rPr>
              <w:t>Nazwa komponentu</w:t>
            </w:r>
          </w:p>
        </w:tc>
        <w:tc>
          <w:tcPr>
            <w:tcW w:w="7229" w:type="dxa"/>
            <w:shd w:val="clear" w:color="auto" w:fill="BFBFBF" w:themeFill="background1" w:themeFillShade="BF"/>
            <w:noWrap/>
            <w:vAlign w:val="center"/>
            <w:hideMark/>
          </w:tcPr>
          <w:p w14:paraId="3B6A72B1" w14:textId="77777777" w:rsidR="00D27762" w:rsidRPr="00EC5161" w:rsidRDefault="00D27762" w:rsidP="00961466">
            <w:pPr>
              <w:spacing w:before="120" w:after="120" w:line="240" w:lineRule="auto"/>
              <w:jc w:val="center"/>
              <w:rPr>
                <w:rFonts w:asciiTheme="minorHAnsi" w:hAnsiTheme="minorHAnsi" w:cstheme="minorHAnsi"/>
                <w:b/>
                <w:color w:val="FFFFFF" w:themeColor="background1"/>
              </w:rPr>
            </w:pPr>
            <w:r w:rsidRPr="00EC5161">
              <w:rPr>
                <w:rFonts w:asciiTheme="minorHAnsi" w:hAnsiTheme="minorHAnsi" w:cstheme="minorHAnsi"/>
                <w:b/>
                <w:color w:val="FFFFFF" w:themeColor="background1"/>
              </w:rPr>
              <w:t>Wymagane minimalne parametry techniczne</w:t>
            </w:r>
          </w:p>
        </w:tc>
      </w:tr>
      <w:tr w:rsidR="00D27762" w:rsidRPr="00C9383E" w14:paraId="54485206" w14:textId="77777777" w:rsidTr="00961466">
        <w:trPr>
          <w:trHeight w:val="210"/>
        </w:trPr>
        <w:tc>
          <w:tcPr>
            <w:tcW w:w="2127" w:type="dxa"/>
            <w:noWrap/>
            <w:vAlign w:val="center"/>
            <w:hideMark/>
          </w:tcPr>
          <w:p w14:paraId="180ABF08" w14:textId="77777777" w:rsidR="00D27762" w:rsidRPr="003725BC" w:rsidRDefault="00D27762" w:rsidP="00961466">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Technologia druku</w:t>
            </w:r>
          </w:p>
        </w:tc>
        <w:tc>
          <w:tcPr>
            <w:tcW w:w="7229" w:type="dxa"/>
          </w:tcPr>
          <w:p w14:paraId="6F4F67A7" w14:textId="77777777" w:rsidR="00D27762" w:rsidRPr="004067FA" w:rsidRDefault="00D27762" w:rsidP="00961466">
            <w:pPr>
              <w:spacing w:after="60" w:line="240" w:lineRule="auto"/>
              <w:jc w:val="both"/>
              <w:rPr>
                <w:rFonts w:asciiTheme="minorHAnsi" w:hAnsiTheme="minorHAnsi" w:cstheme="minorHAnsi"/>
                <w:color w:val="000000"/>
                <w:sz w:val="20"/>
                <w:szCs w:val="20"/>
              </w:rPr>
            </w:pPr>
            <w:r w:rsidRPr="004067FA">
              <w:rPr>
                <w:rFonts w:asciiTheme="minorHAnsi" w:hAnsiTheme="minorHAnsi" w:cstheme="minorHAnsi"/>
                <w:sz w:val="20"/>
                <w:szCs w:val="20"/>
              </w:rPr>
              <w:t xml:space="preserve">druk </w:t>
            </w:r>
            <w:r>
              <w:rPr>
                <w:rFonts w:asciiTheme="minorHAnsi" w:hAnsiTheme="minorHAnsi" w:cstheme="minorHAnsi"/>
                <w:sz w:val="20"/>
                <w:szCs w:val="20"/>
              </w:rPr>
              <w:t>atramentowy</w:t>
            </w:r>
            <w:r w:rsidR="008307CF">
              <w:rPr>
                <w:rFonts w:asciiTheme="minorHAnsi" w:hAnsiTheme="minorHAnsi" w:cstheme="minorHAnsi"/>
                <w:sz w:val="20"/>
                <w:szCs w:val="20"/>
              </w:rPr>
              <w:t>, kolorowy</w:t>
            </w:r>
          </w:p>
        </w:tc>
      </w:tr>
      <w:tr w:rsidR="00D27762" w:rsidRPr="00C9383E" w14:paraId="46365AB6" w14:textId="77777777" w:rsidTr="00961466">
        <w:trPr>
          <w:trHeight w:val="281"/>
        </w:trPr>
        <w:tc>
          <w:tcPr>
            <w:tcW w:w="2127" w:type="dxa"/>
            <w:noWrap/>
            <w:vAlign w:val="center"/>
            <w:hideMark/>
          </w:tcPr>
          <w:p w14:paraId="757FA0CB" w14:textId="77777777" w:rsidR="00D27762" w:rsidRPr="003725BC" w:rsidRDefault="00D27762" w:rsidP="00961466">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Druk dwustronny</w:t>
            </w:r>
          </w:p>
        </w:tc>
        <w:tc>
          <w:tcPr>
            <w:tcW w:w="7229" w:type="dxa"/>
          </w:tcPr>
          <w:p w14:paraId="3C488C2C" w14:textId="77777777" w:rsidR="00D27762" w:rsidRPr="004067FA" w:rsidRDefault="00D27762" w:rsidP="00961466">
            <w:pPr>
              <w:spacing w:after="60" w:line="240" w:lineRule="auto"/>
              <w:jc w:val="both"/>
              <w:rPr>
                <w:rFonts w:asciiTheme="minorHAnsi" w:hAnsiTheme="minorHAnsi" w:cstheme="minorHAnsi"/>
                <w:color w:val="000000"/>
                <w:sz w:val="20"/>
                <w:szCs w:val="20"/>
              </w:rPr>
            </w:pPr>
            <w:r w:rsidRPr="004067FA">
              <w:rPr>
                <w:rFonts w:asciiTheme="minorHAnsi" w:hAnsiTheme="minorHAnsi" w:cstheme="minorHAnsi"/>
                <w:color w:val="000000"/>
                <w:sz w:val="20"/>
                <w:szCs w:val="20"/>
              </w:rPr>
              <w:t>TAK</w:t>
            </w:r>
          </w:p>
        </w:tc>
      </w:tr>
      <w:tr w:rsidR="00D27762" w:rsidRPr="00C9383E" w14:paraId="62387B98" w14:textId="77777777" w:rsidTr="00961466">
        <w:trPr>
          <w:trHeight w:val="240"/>
        </w:trPr>
        <w:tc>
          <w:tcPr>
            <w:tcW w:w="2127" w:type="dxa"/>
            <w:noWrap/>
            <w:vAlign w:val="center"/>
            <w:hideMark/>
          </w:tcPr>
          <w:p w14:paraId="2E42D315" w14:textId="77777777" w:rsidR="00D27762" w:rsidRPr="003725BC" w:rsidRDefault="00D27762" w:rsidP="00961466">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Prędkość druku</w:t>
            </w:r>
          </w:p>
        </w:tc>
        <w:tc>
          <w:tcPr>
            <w:tcW w:w="7229" w:type="dxa"/>
          </w:tcPr>
          <w:p w14:paraId="54A893BC" w14:textId="77777777" w:rsidR="00D27762" w:rsidRPr="004067FA" w:rsidRDefault="008307CF" w:rsidP="00961466">
            <w:pPr>
              <w:spacing w:after="60" w:line="240" w:lineRule="auto"/>
              <w:jc w:val="both"/>
              <w:rPr>
                <w:rFonts w:asciiTheme="minorHAnsi" w:hAnsiTheme="minorHAnsi" w:cstheme="minorHAnsi"/>
                <w:sz w:val="20"/>
                <w:szCs w:val="20"/>
              </w:rPr>
            </w:pPr>
            <w:r>
              <w:rPr>
                <w:rFonts w:asciiTheme="minorHAnsi" w:hAnsiTheme="minorHAnsi" w:cstheme="minorHAnsi"/>
                <w:sz w:val="20"/>
                <w:szCs w:val="20"/>
              </w:rPr>
              <w:t xml:space="preserve">mono - </w:t>
            </w:r>
            <w:r w:rsidR="00D27762" w:rsidRPr="004067FA">
              <w:rPr>
                <w:rFonts w:asciiTheme="minorHAnsi" w:hAnsiTheme="minorHAnsi" w:cstheme="minorHAnsi"/>
                <w:sz w:val="20"/>
                <w:szCs w:val="20"/>
              </w:rPr>
              <w:t xml:space="preserve">min. </w:t>
            </w:r>
            <w:r>
              <w:rPr>
                <w:rFonts w:asciiTheme="minorHAnsi" w:hAnsiTheme="minorHAnsi" w:cstheme="minorHAnsi"/>
                <w:sz w:val="20"/>
                <w:szCs w:val="20"/>
              </w:rPr>
              <w:t>33</w:t>
            </w:r>
            <w:r w:rsidR="00D27762" w:rsidRPr="004067FA">
              <w:rPr>
                <w:rFonts w:asciiTheme="minorHAnsi" w:hAnsiTheme="minorHAnsi" w:cstheme="minorHAnsi"/>
                <w:sz w:val="20"/>
                <w:szCs w:val="20"/>
              </w:rPr>
              <w:t xml:space="preserve"> str./min.</w:t>
            </w:r>
            <w:r>
              <w:rPr>
                <w:rFonts w:asciiTheme="minorHAnsi" w:hAnsiTheme="minorHAnsi" w:cstheme="minorHAnsi"/>
                <w:sz w:val="20"/>
                <w:szCs w:val="20"/>
              </w:rPr>
              <w:t xml:space="preserve"> / kolor - </w:t>
            </w:r>
            <w:r w:rsidRPr="004067FA">
              <w:rPr>
                <w:rFonts w:asciiTheme="minorHAnsi" w:hAnsiTheme="minorHAnsi" w:cstheme="minorHAnsi"/>
                <w:sz w:val="20"/>
                <w:szCs w:val="20"/>
              </w:rPr>
              <w:t xml:space="preserve">min. </w:t>
            </w:r>
            <w:r>
              <w:rPr>
                <w:rFonts w:asciiTheme="minorHAnsi" w:hAnsiTheme="minorHAnsi" w:cstheme="minorHAnsi"/>
                <w:sz w:val="20"/>
                <w:szCs w:val="20"/>
              </w:rPr>
              <w:t>20</w:t>
            </w:r>
            <w:r w:rsidRPr="004067FA">
              <w:rPr>
                <w:rFonts w:asciiTheme="minorHAnsi" w:hAnsiTheme="minorHAnsi" w:cstheme="minorHAnsi"/>
                <w:sz w:val="20"/>
                <w:szCs w:val="20"/>
              </w:rPr>
              <w:t xml:space="preserve"> str./min.</w:t>
            </w:r>
          </w:p>
        </w:tc>
      </w:tr>
      <w:tr w:rsidR="00D27762" w:rsidRPr="00C9383E" w14:paraId="6AEC2C6A" w14:textId="77777777" w:rsidTr="00961466">
        <w:trPr>
          <w:trHeight w:val="210"/>
        </w:trPr>
        <w:tc>
          <w:tcPr>
            <w:tcW w:w="2127" w:type="dxa"/>
            <w:noWrap/>
            <w:vAlign w:val="center"/>
            <w:hideMark/>
          </w:tcPr>
          <w:p w14:paraId="2BEA706E" w14:textId="77777777" w:rsidR="00D27762" w:rsidRPr="003725BC" w:rsidRDefault="00D27762" w:rsidP="00961466">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Wyświetlacz</w:t>
            </w:r>
          </w:p>
        </w:tc>
        <w:tc>
          <w:tcPr>
            <w:tcW w:w="7229" w:type="dxa"/>
          </w:tcPr>
          <w:p w14:paraId="5BE7E940" w14:textId="77777777" w:rsidR="00D27762" w:rsidRPr="004067FA" w:rsidRDefault="00180C98" w:rsidP="00961466">
            <w:pPr>
              <w:spacing w:after="60" w:line="240" w:lineRule="auto"/>
              <w:jc w:val="both"/>
              <w:rPr>
                <w:rFonts w:asciiTheme="minorHAnsi" w:hAnsiTheme="minorHAnsi" w:cstheme="minorHAnsi"/>
                <w:color w:val="000000"/>
                <w:sz w:val="20"/>
                <w:szCs w:val="20"/>
              </w:rPr>
            </w:pPr>
            <w:proofErr w:type="spellStart"/>
            <w:r>
              <w:rPr>
                <w:rFonts w:asciiTheme="minorHAnsi" w:hAnsiTheme="minorHAnsi" w:cstheme="minorHAnsi"/>
                <w:sz w:val="20"/>
                <w:szCs w:val="20"/>
                <w:lang w:val="de-DE"/>
              </w:rPr>
              <w:t>kolorowy</w:t>
            </w:r>
            <w:proofErr w:type="spellEnd"/>
            <w:r w:rsidR="00D27762" w:rsidRPr="004067FA">
              <w:rPr>
                <w:rFonts w:asciiTheme="minorHAnsi" w:hAnsiTheme="minorHAnsi" w:cstheme="minorHAnsi"/>
                <w:sz w:val="20"/>
                <w:szCs w:val="20"/>
                <w:lang w:val="de-DE"/>
              </w:rPr>
              <w:t xml:space="preserve"> </w:t>
            </w:r>
            <w:proofErr w:type="spellStart"/>
            <w:r w:rsidR="00D27762" w:rsidRPr="004067FA">
              <w:rPr>
                <w:rFonts w:asciiTheme="minorHAnsi" w:hAnsiTheme="minorHAnsi" w:cstheme="minorHAnsi"/>
                <w:sz w:val="20"/>
                <w:szCs w:val="20"/>
                <w:lang w:val="de-DE"/>
              </w:rPr>
              <w:t>graficzny</w:t>
            </w:r>
            <w:proofErr w:type="spellEnd"/>
            <w:r w:rsidR="00D27762" w:rsidRPr="004067FA">
              <w:rPr>
                <w:rFonts w:asciiTheme="minorHAnsi" w:hAnsiTheme="minorHAnsi" w:cstheme="minorHAnsi"/>
                <w:sz w:val="20"/>
                <w:szCs w:val="20"/>
                <w:lang w:val="de-DE"/>
              </w:rPr>
              <w:t xml:space="preserve"> </w:t>
            </w:r>
            <w:proofErr w:type="spellStart"/>
            <w:r w:rsidR="00D27762" w:rsidRPr="004067FA">
              <w:rPr>
                <w:rFonts w:asciiTheme="minorHAnsi" w:hAnsiTheme="minorHAnsi" w:cstheme="minorHAnsi"/>
                <w:sz w:val="20"/>
                <w:szCs w:val="20"/>
                <w:lang w:val="de-DE"/>
              </w:rPr>
              <w:t>wyświetlacz</w:t>
            </w:r>
            <w:proofErr w:type="spellEnd"/>
            <w:r w:rsidR="00D27762" w:rsidRPr="004067FA">
              <w:rPr>
                <w:rFonts w:asciiTheme="minorHAnsi" w:hAnsiTheme="minorHAnsi" w:cstheme="minorHAnsi"/>
                <w:sz w:val="20"/>
                <w:szCs w:val="20"/>
                <w:lang w:val="de-DE"/>
              </w:rPr>
              <w:t xml:space="preserve"> LCD z </w:t>
            </w:r>
            <w:proofErr w:type="spellStart"/>
            <w:r w:rsidR="00D27762" w:rsidRPr="004067FA">
              <w:rPr>
                <w:rFonts w:asciiTheme="minorHAnsi" w:hAnsiTheme="minorHAnsi" w:cstheme="minorHAnsi"/>
                <w:sz w:val="20"/>
                <w:szCs w:val="20"/>
                <w:lang w:val="de-DE"/>
              </w:rPr>
              <w:t>podświetleniem</w:t>
            </w:r>
            <w:proofErr w:type="spellEnd"/>
          </w:p>
        </w:tc>
      </w:tr>
      <w:tr w:rsidR="00D27762" w:rsidRPr="00C9383E" w14:paraId="7DD5FE79" w14:textId="77777777" w:rsidTr="00961466">
        <w:trPr>
          <w:trHeight w:val="312"/>
        </w:trPr>
        <w:tc>
          <w:tcPr>
            <w:tcW w:w="2127" w:type="dxa"/>
            <w:noWrap/>
            <w:vAlign w:val="center"/>
            <w:hideMark/>
          </w:tcPr>
          <w:p w14:paraId="0170DB7E" w14:textId="77777777" w:rsidR="00D27762" w:rsidRPr="003725BC" w:rsidRDefault="00D27762" w:rsidP="00961466">
            <w:pPr>
              <w:spacing w:after="0" w:line="240" w:lineRule="auto"/>
              <w:rPr>
                <w:rFonts w:asciiTheme="minorHAnsi" w:hAnsiTheme="minorHAnsi" w:cs="Segoe UI"/>
                <w:b/>
                <w:bCs/>
                <w:smallCaps/>
                <w:color w:val="000000"/>
                <w:sz w:val="20"/>
                <w:szCs w:val="20"/>
                <w:highlight w:val="yellow"/>
              </w:rPr>
            </w:pPr>
            <w:r>
              <w:rPr>
                <w:rFonts w:asciiTheme="minorHAnsi" w:hAnsiTheme="minorHAnsi" w:cs="Segoe UI"/>
                <w:b/>
                <w:bCs/>
                <w:smallCaps/>
                <w:color w:val="000000"/>
                <w:sz w:val="20"/>
                <w:szCs w:val="20"/>
              </w:rPr>
              <w:t>Jakość wydruku</w:t>
            </w:r>
          </w:p>
        </w:tc>
        <w:tc>
          <w:tcPr>
            <w:tcW w:w="7229" w:type="dxa"/>
          </w:tcPr>
          <w:p w14:paraId="61A12359" w14:textId="77777777" w:rsidR="00D27762" w:rsidRPr="004067FA" w:rsidRDefault="00D27762" w:rsidP="00961466">
            <w:pPr>
              <w:spacing w:after="60" w:line="240" w:lineRule="auto"/>
              <w:jc w:val="both"/>
              <w:rPr>
                <w:rFonts w:asciiTheme="minorHAnsi" w:hAnsiTheme="minorHAnsi" w:cstheme="minorHAnsi"/>
                <w:color w:val="000000"/>
                <w:sz w:val="20"/>
                <w:szCs w:val="20"/>
              </w:rPr>
            </w:pPr>
            <w:r w:rsidRPr="004067FA">
              <w:rPr>
                <w:rFonts w:asciiTheme="minorHAnsi" w:hAnsiTheme="minorHAnsi" w:cstheme="minorHAnsi"/>
                <w:color w:val="000000"/>
                <w:sz w:val="20"/>
                <w:szCs w:val="20"/>
              </w:rPr>
              <w:t xml:space="preserve">min. </w:t>
            </w:r>
            <w:r w:rsidR="00180C98">
              <w:rPr>
                <w:rFonts w:asciiTheme="minorHAnsi" w:hAnsiTheme="minorHAnsi" w:cstheme="minorHAnsi"/>
                <w:color w:val="000000"/>
                <w:sz w:val="20"/>
                <w:szCs w:val="20"/>
              </w:rPr>
              <w:t>48</w:t>
            </w:r>
            <w:r w:rsidRPr="004067FA">
              <w:rPr>
                <w:rFonts w:asciiTheme="minorHAnsi" w:hAnsiTheme="minorHAnsi" w:cstheme="minorHAnsi"/>
                <w:color w:val="000000"/>
                <w:sz w:val="20"/>
                <w:szCs w:val="20"/>
              </w:rPr>
              <w:t>00dpi x 1200dpi</w:t>
            </w:r>
            <w:r w:rsidR="006D3E52">
              <w:rPr>
                <w:rFonts w:asciiTheme="minorHAnsi" w:hAnsiTheme="minorHAnsi" w:cstheme="minorHAnsi"/>
                <w:color w:val="000000"/>
                <w:sz w:val="20"/>
                <w:szCs w:val="20"/>
              </w:rPr>
              <w:t>, drukowanie bez marginesów</w:t>
            </w:r>
          </w:p>
        </w:tc>
      </w:tr>
      <w:tr w:rsidR="00180C98" w:rsidRPr="00C9383E" w14:paraId="6B099788" w14:textId="77777777" w:rsidTr="00961466">
        <w:trPr>
          <w:trHeight w:val="312"/>
        </w:trPr>
        <w:tc>
          <w:tcPr>
            <w:tcW w:w="2127" w:type="dxa"/>
            <w:noWrap/>
            <w:vAlign w:val="center"/>
          </w:tcPr>
          <w:p w14:paraId="159057E7" w14:textId="77777777" w:rsidR="00180C98" w:rsidRDefault="00180C98" w:rsidP="00961466">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Skaner</w:t>
            </w:r>
          </w:p>
        </w:tc>
        <w:tc>
          <w:tcPr>
            <w:tcW w:w="7229" w:type="dxa"/>
          </w:tcPr>
          <w:p w14:paraId="5D88FAC7" w14:textId="77777777" w:rsidR="00180C98" w:rsidRPr="004067FA" w:rsidRDefault="00180C98" w:rsidP="00961466">
            <w:pPr>
              <w:spacing w:after="60" w:line="240" w:lineRule="auto"/>
              <w:jc w:val="both"/>
              <w:rPr>
                <w:rFonts w:asciiTheme="minorHAnsi" w:hAnsiTheme="minorHAnsi" w:cstheme="minorHAnsi"/>
                <w:color w:val="000000"/>
                <w:sz w:val="20"/>
                <w:szCs w:val="20"/>
              </w:rPr>
            </w:pPr>
            <w:r>
              <w:rPr>
                <w:rFonts w:asciiTheme="minorHAnsi" w:hAnsiTheme="minorHAnsi" w:cstheme="minorHAnsi"/>
                <w:color w:val="000000"/>
                <w:sz w:val="20"/>
                <w:szCs w:val="20"/>
              </w:rPr>
              <w:t>Min. 2400dpi x 1200dpi</w:t>
            </w:r>
            <w:r w:rsidR="006D3E52">
              <w:rPr>
                <w:rFonts w:asciiTheme="minorHAnsi" w:hAnsiTheme="minorHAnsi" w:cstheme="minorHAnsi"/>
                <w:color w:val="000000"/>
                <w:sz w:val="20"/>
                <w:szCs w:val="20"/>
              </w:rPr>
              <w:t xml:space="preserve"> / automatyczny podajnik dokumentów</w:t>
            </w:r>
          </w:p>
        </w:tc>
      </w:tr>
      <w:tr w:rsidR="00D27762" w:rsidRPr="00C9383E" w14:paraId="43FE56DF" w14:textId="77777777" w:rsidTr="00961466">
        <w:trPr>
          <w:trHeight w:val="233"/>
        </w:trPr>
        <w:tc>
          <w:tcPr>
            <w:tcW w:w="2127" w:type="dxa"/>
            <w:noWrap/>
            <w:vAlign w:val="center"/>
            <w:hideMark/>
          </w:tcPr>
          <w:p w14:paraId="6A07242E" w14:textId="77777777" w:rsidR="00D27762" w:rsidRPr="003725BC" w:rsidRDefault="00D27762" w:rsidP="00961466">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Interfejsy</w:t>
            </w:r>
          </w:p>
        </w:tc>
        <w:tc>
          <w:tcPr>
            <w:tcW w:w="7229" w:type="dxa"/>
          </w:tcPr>
          <w:p w14:paraId="2F03E895" w14:textId="77777777" w:rsidR="00D27762" w:rsidRPr="004067FA" w:rsidRDefault="00D27762" w:rsidP="00961466">
            <w:pPr>
              <w:spacing w:after="60" w:line="240" w:lineRule="auto"/>
              <w:jc w:val="both"/>
              <w:rPr>
                <w:rFonts w:asciiTheme="minorHAnsi" w:hAnsiTheme="minorHAnsi" w:cstheme="minorHAnsi"/>
                <w:color w:val="000000"/>
                <w:sz w:val="20"/>
                <w:szCs w:val="20"/>
              </w:rPr>
            </w:pPr>
            <w:r w:rsidRPr="004067FA">
              <w:rPr>
                <w:rFonts w:asciiTheme="minorHAnsi" w:hAnsiTheme="minorHAnsi" w:cstheme="minorHAnsi"/>
                <w:color w:val="000000"/>
                <w:sz w:val="20"/>
                <w:szCs w:val="20"/>
              </w:rPr>
              <w:t>port USB 2,0</w:t>
            </w:r>
          </w:p>
        </w:tc>
      </w:tr>
      <w:tr w:rsidR="00D27762" w:rsidRPr="00C9383E" w14:paraId="7901454B" w14:textId="77777777" w:rsidTr="00961466">
        <w:trPr>
          <w:trHeight w:val="281"/>
        </w:trPr>
        <w:tc>
          <w:tcPr>
            <w:tcW w:w="2127" w:type="dxa"/>
            <w:noWrap/>
            <w:vAlign w:val="center"/>
            <w:hideMark/>
          </w:tcPr>
          <w:p w14:paraId="0F579270" w14:textId="77777777" w:rsidR="00D27762" w:rsidRPr="003725BC" w:rsidRDefault="00D27762" w:rsidP="00961466">
            <w:pPr>
              <w:spacing w:after="0" w:line="240" w:lineRule="auto"/>
              <w:rPr>
                <w:rFonts w:asciiTheme="minorHAnsi" w:hAnsiTheme="minorHAnsi" w:cs="Segoe UI"/>
                <w:b/>
                <w:bCs/>
                <w:smallCaps/>
                <w:color w:val="000000"/>
                <w:sz w:val="20"/>
                <w:szCs w:val="20"/>
              </w:rPr>
            </w:pPr>
            <w:r w:rsidRPr="003725BC">
              <w:rPr>
                <w:rFonts w:asciiTheme="minorHAnsi" w:hAnsiTheme="minorHAnsi" w:cs="Segoe UI"/>
                <w:b/>
                <w:bCs/>
                <w:smallCaps/>
                <w:color w:val="000000"/>
                <w:sz w:val="20"/>
                <w:szCs w:val="20"/>
              </w:rPr>
              <w:t>Interfejsy sieciowe</w:t>
            </w:r>
          </w:p>
        </w:tc>
        <w:tc>
          <w:tcPr>
            <w:tcW w:w="7229" w:type="dxa"/>
          </w:tcPr>
          <w:p w14:paraId="2D999BF8" w14:textId="77777777" w:rsidR="00D27762" w:rsidRPr="004067FA" w:rsidRDefault="00D27762" w:rsidP="00961466">
            <w:pPr>
              <w:spacing w:after="0" w:line="240" w:lineRule="auto"/>
              <w:jc w:val="both"/>
              <w:rPr>
                <w:rFonts w:asciiTheme="minorHAnsi" w:hAnsiTheme="minorHAnsi" w:cstheme="minorHAnsi"/>
                <w:color w:val="000000"/>
                <w:sz w:val="20"/>
                <w:szCs w:val="20"/>
              </w:rPr>
            </w:pPr>
            <w:r w:rsidRPr="004067FA">
              <w:rPr>
                <w:rFonts w:asciiTheme="minorHAnsi" w:hAnsiTheme="minorHAnsi" w:cstheme="minorHAnsi"/>
                <w:color w:val="000000"/>
                <w:sz w:val="20"/>
                <w:szCs w:val="20"/>
              </w:rPr>
              <w:t xml:space="preserve">Ethernet 10/100/1000 </w:t>
            </w:r>
            <w:proofErr w:type="spellStart"/>
            <w:r w:rsidRPr="004067FA">
              <w:rPr>
                <w:rFonts w:asciiTheme="minorHAnsi" w:hAnsiTheme="minorHAnsi" w:cstheme="minorHAnsi"/>
                <w:color w:val="000000"/>
                <w:sz w:val="20"/>
                <w:szCs w:val="20"/>
              </w:rPr>
              <w:t>Mbps</w:t>
            </w:r>
            <w:proofErr w:type="spellEnd"/>
            <w:r w:rsidRPr="004067FA">
              <w:rPr>
                <w:rFonts w:asciiTheme="minorHAnsi" w:hAnsiTheme="minorHAnsi" w:cstheme="minorHAnsi"/>
                <w:color w:val="000000"/>
                <w:sz w:val="20"/>
                <w:szCs w:val="20"/>
              </w:rPr>
              <w:t xml:space="preserve">, </w:t>
            </w:r>
            <w:proofErr w:type="spellStart"/>
            <w:r w:rsidRPr="004067FA">
              <w:rPr>
                <w:rFonts w:asciiTheme="minorHAnsi" w:hAnsiTheme="minorHAnsi" w:cstheme="minorHAnsi"/>
                <w:color w:val="000000"/>
                <w:sz w:val="20"/>
                <w:szCs w:val="20"/>
              </w:rPr>
              <w:t>WiFi</w:t>
            </w:r>
            <w:proofErr w:type="spellEnd"/>
            <w:r w:rsidRPr="004067FA">
              <w:rPr>
                <w:rFonts w:asciiTheme="minorHAnsi" w:hAnsiTheme="minorHAnsi" w:cstheme="minorHAnsi"/>
                <w:color w:val="000000"/>
                <w:sz w:val="20"/>
                <w:szCs w:val="20"/>
              </w:rPr>
              <w:t>,</w:t>
            </w:r>
            <w:r w:rsidR="00180C98">
              <w:rPr>
                <w:rFonts w:asciiTheme="minorHAnsi" w:hAnsiTheme="minorHAnsi" w:cstheme="minorHAnsi"/>
                <w:color w:val="000000"/>
                <w:sz w:val="20"/>
                <w:szCs w:val="20"/>
              </w:rPr>
              <w:t xml:space="preserve"> </w:t>
            </w:r>
          </w:p>
        </w:tc>
      </w:tr>
      <w:tr w:rsidR="00D27762" w:rsidRPr="00C9383E" w14:paraId="72BA8D5D" w14:textId="77777777" w:rsidTr="00961466">
        <w:trPr>
          <w:trHeight w:val="303"/>
        </w:trPr>
        <w:tc>
          <w:tcPr>
            <w:tcW w:w="2127" w:type="dxa"/>
            <w:noWrap/>
            <w:vAlign w:val="center"/>
            <w:hideMark/>
          </w:tcPr>
          <w:p w14:paraId="40CC4409" w14:textId="77777777" w:rsidR="00D27762" w:rsidRPr="003725BC" w:rsidRDefault="00D27762" w:rsidP="00961466">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Podawanie papieru</w:t>
            </w:r>
          </w:p>
        </w:tc>
        <w:tc>
          <w:tcPr>
            <w:tcW w:w="7229" w:type="dxa"/>
          </w:tcPr>
          <w:p w14:paraId="775AD56C" w14:textId="77777777" w:rsidR="00D27762" w:rsidRPr="004067FA" w:rsidRDefault="00D27762" w:rsidP="00961466">
            <w:pPr>
              <w:spacing w:after="60" w:line="240" w:lineRule="auto"/>
              <w:jc w:val="both"/>
              <w:rPr>
                <w:rFonts w:asciiTheme="minorHAnsi" w:hAnsiTheme="minorHAnsi" w:cstheme="minorHAnsi"/>
                <w:color w:val="000000"/>
                <w:sz w:val="20"/>
                <w:szCs w:val="20"/>
              </w:rPr>
            </w:pPr>
            <w:r w:rsidRPr="004067FA">
              <w:rPr>
                <w:rFonts w:asciiTheme="minorHAnsi" w:hAnsiTheme="minorHAnsi" w:cstheme="minorHAnsi"/>
                <w:color w:val="000000"/>
                <w:sz w:val="20"/>
                <w:szCs w:val="20"/>
              </w:rPr>
              <w:t xml:space="preserve">podajnik </w:t>
            </w:r>
            <w:r w:rsidR="00180C98">
              <w:rPr>
                <w:rFonts w:asciiTheme="minorHAnsi" w:hAnsiTheme="minorHAnsi" w:cstheme="minorHAnsi"/>
                <w:color w:val="000000"/>
                <w:sz w:val="20"/>
                <w:szCs w:val="20"/>
              </w:rPr>
              <w:t>kasetowy + tacka</w:t>
            </w:r>
          </w:p>
        </w:tc>
      </w:tr>
      <w:tr w:rsidR="00D27762" w:rsidRPr="00C9383E" w14:paraId="76506933" w14:textId="77777777" w:rsidTr="00961466">
        <w:trPr>
          <w:trHeight w:val="210"/>
        </w:trPr>
        <w:tc>
          <w:tcPr>
            <w:tcW w:w="2127" w:type="dxa"/>
            <w:noWrap/>
            <w:vAlign w:val="center"/>
            <w:hideMark/>
          </w:tcPr>
          <w:p w14:paraId="79CE0FCF" w14:textId="77777777" w:rsidR="00D27762" w:rsidRPr="003725BC" w:rsidRDefault="00D27762" w:rsidP="00961466">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Obsługiwane formaty</w:t>
            </w:r>
          </w:p>
        </w:tc>
        <w:tc>
          <w:tcPr>
            <w:tcW w:w="7229" w:type="dxa"/>
          </w:tcPr>
          <w:p w14:paraId="71416F1C" w14:textId="77777777" w:rsidR="00D27762" w:rsidRPr="004067FA" w:rsidRDefault="00D27762" w:rsidP="00961466">
            <w:pPr>
              <w:spacing w:after="60" w:line="240" w:lineRule="auto"/>
              <w:jc w:val="both"/>
              <w:rPr>
                <w:rFonts w:asciiTheme="minorHAnsi" w:hAnsiTheme="minorHAnsi" w:cstheme="minorHAnsi"/>
                <w:color w:val="000000"/>
                <w:sz w:val="20"/>
                <w:szCs w:val="20"/>
              </w:rPr>
            </w:pPr>
            <w:r w:rsidRPr="004067FA">
              <w:rPr>
                <w:rFonts w:asciiTheme="minorHAnsi" w:hAnsiTheme="minorHAnsi" w:cstheme="minorHAnsi"/>
                <w:color w:val="000000"/>
                <w:sz w:val="20"/>
                <w:szCs w:val="20"/>
              </w:rPr>
              <w:t>A4 i mniejsze</w:t>
            </w:r>
          </w:p>
        </w:tc>
      </w:tr>
      <w:tr w:rsidR="00D27762" w:rsidRPr="00C9383E" w14:paraId="12465400" w14:textId="77777777" w:rsidTr="00961466">
        <w:trPr>
          <w:trHeight w:val="210"/>
        </w:trPr>
        <w:tc>
          <w:tcPr>
            <w:tcW w:w="2127" w:type="dxa"/>
            <w:noWrap/>
            <w:vAlign w:val="center"/>
            <w:hideMark/>
          </w:tcPr>
          <w:p w14:paraId="05E0B641" w14:textId="77777777" w:rsidR="00D27762" w:rsidRPr="003725BC" w:rsidRDefault="00D27762" w:rsidP="00961466">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 xml:space="preserve">Zalecana gramatura </w:t>
            </w:r>
          </w:p>
        </w:tc>
        <w:tc>
          <w:tcPr>
            <w:tcW w:w="7229" w:type="dxa"/>
          </w:tcPr>
          <w:p w14:paraId="18BC7E4F" w14:textId="77777777" w:rsidR="00D27762" w:rsidRPr="004067FA" w:rsidRDefault="00D27762" w:rsidP="00961466">
            <w:pPr>
              <w:spacing w:after="0" w:line="240" w:lineRule="auto"/>
              <w:rPr>
                <w:rFonts w:asciiTheme="minorHAnsi" w:hAnsiTheme="minorHAnsi" w:cstheme="minorHAnsi"/>
                <w:color w:val="000000"/>
                <w:sz w:val="20"/>
                <w:szCs w:val="20"/>
              </w:rPr>
            </w:pPr>
            <w:r w:rsidRPr="004067FA">
              <w:rPr>
                <w:rFonts w:asciiTheme="minorHAnsi" w:hAnsiTheme="minorHAnsi" w:cstheme="minorHAnsi"/>
                <w:color w:val="000000"/>
                <w:sz w:val="20"/>
                <w:szCs w:val="20"/>
              </w:rPr>
              <w:t xml:space="preserve">od 60 do </w:t>
            </w:r>
            <w:r w:rsidR="00180C98">
              <w:rPr>
                <w:rFonts w:asciiTheme="minorHAnsi" w:hAnsiTheme="minorHAnsi" w:cstheme="minorHAnsi"/>
                <w:color w:val="000000"/>
                <w:sz w:val="20"/>
                <w:szCs w:val="20"/>
              </w:rPr>
              <w:t>250</w:t>
            </w:r>
            <w:r w:rsidRPr="004067FA">
              <w:rPr>
                <w:rFonts w:asciiTheme="minorHAnsi" w:hAnsiTheme="minorHAnsi" w:cstheme="minorHAnsi"/>
                <w:color w:val="000000"/>
                <w:sz w:val="20"/>
                <w:szCs w:val="20"/>
              </w:rPr>
              <w:t xml:space="preserve"> g/m2</w:t>
            </w:r>
          </w:p>
        </w:tc>
      </w:tr>
      <w:tr w:rsidR="00D27762" w:rsidRPr="00C9383E" w14:paraId="797AEED1" w14:textId="77777777" w:rsidTr="00961466">
        <w:trPr>
          <w:trHeight w:val="204"/>
        </w:trPr>
        <w:tc>
          <w:tcPr>
            <w:tcW w:w="2127" w:type="dxa"/>
            <w:noWrap/>
            <w:vAlign w:val="center"/>
            <w:hideMark/>
          </w:tcPr>
          <w:p w14:paraId="2F11396D" w14:textId="77777777" w:rsidR="00D27762" w:rsidRPr="003725BC" w:rsidRDefault="00180C98" w:rsidP="00961466">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Zasilanie atramentem</w:t>
            </w:r>
          </w:p>
        </w:tc>
        <w:tc>
          <w:tcPr>
            <w:tcW w:w="7229" w:type="dxa"/>
          </w:tcPr>
          <w:p w14:paraId="42D4D1A1" w14:textId="77777777" w:rsidR="00D27762" w:rsidRPr="004067FA" w:rsidRDefault="00180C98" w:rsidP="00961466">
            <w:pPr>
              <w:spacing w:after="60" w:line="240" w:lineRule="auto"/>
              <w:jc w:val="both"/>
              <w:rPr>
                <w:rFonts w:asciiTheme="minorHAnsi" w:hAnsiTheme="minorHAnsi" w:cstheme="minorHAnsi"/>
                <w:color w:val="000000"/>
                <w:sz w:val="20"/>
                <w:szCs w:val="20"/>
              </w:rPr>
            </w:pPr>
            <w:r>
              <w:rPr>
                <w:rFonts w:asciiTheme="minorHAnsi" w:hAnsiTheme="minorHAnsi" w:cstheme="minorHAnsi"/>
                <w:color w:val="000000"/>
                <w:sz w:val="20"/>
                <w:szCs w:val="20"/>
              </w:rPr>
              <w:t>Stały system zasilania atramentem min. 4 wkłady drukujące</w:t>
            </w:r>
            <w:r w:rsidR="006D3E52">
              <w:rPr>
                <w:rFonts w:asciiTheme="minorHAnsi" w:hAnsiTheme="minorHAnsi" w:cstheme="minorHAnsi"/>
                <w:color w:val="000000"/>
                <w:sz w:val="20"/>
                <w:szCs w:val="20"/>
              </w:rPr>
              <w:t xml:space="preserve"> do uzupełniania</w:t>
            </w:r>
          </w:p>
        </w:tc>
      </w:tr>
      <w:tr w:rsidR="00180C98" w:rsidRPr="00C9383E" w14:paraId="1E5E7456" w14:textId="77777777" w:rsidTr="00961466">
        <w:trPr>
          <w:trHeight w:val="204"/>
        </w:trPr>
        <w:tc>
          <w:tcPr>
            <w:tcW w:w="2127" w:type="dxa"/>
            <w:noWrap/>
            <w:vAlign w:val="center"/>
          </w:tcPr>
          <w:p w14:paraId="7C28C640" w14:textId="77777777" w:rsidR="00180C98" w:rsidRDefault="00180C98" w:rsidP="00961466">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Tusze</w:t>
            </w:r>
          </w:p>
        </w:tc>
        <w:tc>
          <w:tcPr>
            <w:tcW w:w="7229" w:type="dxa"/>
          </w:tcPr>
          <w:p w14:paraId="434A8F0B" w14:textId="77777777" w:rsidR="00180C98" w:rsidRDefault="006D3E52" w:rsidP="00961466">
            <w:pPr>
              <w:spacing w:after="60" w:line="240" w:lineRule="auto"/>
              <w:jc w:val="both"/>
              <w:rPr>
                <w:rFonts w:asciiTheme="minorHAnsi" w:hAnsiTheme="minorHAnsi" w:cstheme="minorHAnsi"/>
                <w:color w:val="000000"/>
                <w:sz w:val="20"/>
                <w:szCs w:val="20"/>
              </w:rPr>
            </w:pPr>
            <w:r>
              <w:rPr>
                <w:rFonts w:asciiTheme="minorHAnsi" w:hAnsiTheme="minorHAnsi" w:cstheme="minorHAnsi"/>
                <w:color w:val="000000"/>
                <w:sz w:val="20"/>
                <w:szCs w:val="20"/>
              </w:rPr>
              <w:t>2</w:t>
            </w:r>
            <w:r w:rsidR="00180C98">
              <w:rPr>
                <w:rFonts w:asciiTheme="minorHAnsi" w:hAnsiTheme="minorHAnsi" w:cstheme="minorHAnsi"/>
                <w:color w:val="000000"/>
                <w:sz w:val="20"/>
                <w:szCs w:val="20"/>
              </w:rPr>
              <w:t xml:space="preserve"> zestawy oryginalnym tuszów </w:t>
            </w:r>
            <w:r>
              <w:rPr>
                <w:rFonts w:asciiTheme="minorHAnsi" w:hAnsiTheme="minorHAnsi" w:cstheme="minorHAnsi"/>
                <w:color w:val="000000"/>
                <w:sz w:val="20"/>
                <w:szCs w:val="20"/>
              </w:rPr>
              <w:t>do uzupełniania</w:t>
            </w:r>
          </w:p>
        </w:tc>
      </w:tr>
      <w:tr w:rsidR="00D27762" w:rsidRPr="00C9383E" w14:paraId="2814EDD6" w14:textId="77777777" w:rsidTr="00961466">
        <w:trPr>
          <w:trHeight w:val="228"/>
        </w:trPr>
        <w:tc>
          <w:tcPr>
            <w:tcW w:w="2127" w:type="dxa"/>
            <w:noWrap/>
            <w:vAlign w:val="center"/>
            <w:hideMark/>
          </w:tcPr>
          <w:p w14:paraId="28A1CAD4" w14:textId="77777777" w:rsidR="00D27762" w:rsidRPr="003725BC" w:rsidRDefault="00D27762" w:rsidP="00961466">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Obsługiwane systemy operacyjne</w:t>
            </w:r>
          </w:p>
        </w:tc>
        <w:tc>
          <w:tcPr>
            <w:tcW w:w="7229" w:type="dxa"/>
          </w:tcPr>
          <w:p w14:paraId="61EEFAB5" w14:textId="77777777" w:rsidR="00D27762" w:rsidRPr="004067FA" w:rsidRDefault="00D27762" w:rsidP="00961466">
            <w:pPr>
              <w:pStyle w:val="Default"/>
              <w:spacing w:before="60" w:after="60"/>
              <w:jc w:val="both"/>
              <w:rPr>
                <w:rFonts w:asciiTheme="minorHAnsi" w:hAnsiTheme="minorHAnsi" w:cstheme="minorHAnsi"/>
                <w:sz w:val="20"/>
                <w:szCs w:val="20"/>
              </w:rPr>
            </w:pPr>
            <w:r>
              <w:rPr>
                <w:rFonts w:asciiTheme="minorHAnsi" w:hAnsiTheme="minorHAnsi" w:cstheme="minorHAnsi"/>
                <w:sz w:val="20"/>
                <w:szCs w:val="20"/>
              </w:rPr>
              <w:t xml:space="preserve">Minimum </w:t>
            </w:r>
            <w:r w:rsidRPr="004067FA">
              <w:rPr>
                <w:rFonts w:asciiTheme="minorHAnsi" w:hAnsiTheme="minorHAnsi" w:cstheme="minorHAnsi"/>
                <w:sz w:val="20"/>
                <w:szCs w:val="20"/>
              </w:rPr>
              <w:t>Microsoft Windows 7 / 10</w:t>
            </w:r>
          </w:p>
        </w:tc>
      </w:tr>
      <w:bookmarkEnd w:id="3"/>
    </w:tbl>
    <w:p w14:paraId="45F4FCCA" w14:textId="77777777" w:rsidR="00D27762" w:rsidRDefault="00D27762" w:rsidP="00D13197">
      <w:pPr>
        <w:spacing w:before="360" w:after="120" w:line="240" w:lineRule="auto"/>
        <w:rPr>
          <w:rFonts w:asciiTheme="minorHAnsi" w:hAnsiTheme="minorHAnsi" w:cstheme="minorHAnsi"/>
          <w:b/>
        </w:rPr>
      </w:pPr>
    </w:p>
    <w:p w14:paraId="6292A740" w14:textId="77777777" w:rsidR="00D27762" w:rsidRDefault="00D27762" w:rsidP="00D13197">
      <w:pPr>
        <w:spacing w:before="360" w:after="120" w:line="240" w:lineRule="auto"/>
        <w:rPr>
          <w:rFonts w:asciiTheme="minorHAnsi" w:hAnsiTheme="minorHAnsi" w:cstheme="minorHAnsi"/>
          <w:b/>
        </w:rPr>
      </w:pPr>
    </w:p>
    <w:p w14:paraId="2F27223C" w14:textId="77777777" w:rsidR="008050E2" w:rsidRPr="00A64AF3" w:rsidRDefault="00457E79" w:rsidP="00D13197">
      <w:pPr>
        <w:spacing w:before="360" w:after="120" w:line="240" w:lineRule="auto"/>
        <w:rPr>
          <w:rFonts w:asciiTheme="minorHAnsi" w:hAnsiTheme="minorHAnsi" w:cstheme="minorHAnsi"/>
          <w:b/>
        </w:rPr>
      </w:pPr>
      <w:r>
        <w:rPr>
          <w:rFonts w:asciiTheme="minorHAnsi" w:hAnsiTheme="minorHAnsi" w:cstheme="minorHAnsi"/>
          <w:b/>
        </w:rPr>
        <w:t>D</w:t>
      </w:r>
      <w:r w:rsidR="008050E2">
        <w:rPr>
          <w:rFonts w:asciiTheme="minorHAnsi" w:hAnsiTheme="minorHAnsi" w:cstheme="minorHAnsi"/>
          <w:b/>
        </w:rPr>
        <w:t>rukark</w:t>
      </w:r>
      <w:r w:rsidR="00D27762">
        <w:rPr>
          <w:rFonts w:asciiTheme="minorHAnsi" w:hAnsiTheme="minorHAnsi" w:cstheme="minorHAnsi"/>
          <w:b/>
        </w:rPr>
        <w:t>a laserowa</w:t>
      </w:r>
      <w:r>
        <w:rPr>
          <w:rFonts w:asciiTheme="minorHAnsi" w:hAnsiTheme="minorHAnsi" w:cstheme="minorHAnsi"/>
          <w:b/>
        </w:rPr>
        <w:t xml:space="preserve"> – </w:t>
      </w:r>
      <w:r w:rsidR="00441EDF">
        <w:rPr>
          <w:rFonts w:asciiTheme="minorHAnsi" w:hAnsiTheme="minorHAnsi" w:cstheme="minorHAnsi"/>
          <w:b/>
        </w:rPr>
        <w:t>9</w:t>
      </w:r>
      <w:r w:rsidR="002B7178">
        <w:rPr>
          <w:rFonts w:asciiTheme="minorHAnsi" w:hAnsiTheme="minorHAnsi" w:cstheme="minorHAnsi"/>
          <w:b/>
        </w:rPr>
        <w:t xml:space="preserve"> </w:t>
      </w:r>
      <w:r>
        <w:rPr>
          <w:rFonts w:asciiTheme="minorHAnsi" w:hAnsiTheme="minorHAnsi" w:cstheme="minorHAnsi"/>
          <w:b/>
        </w:rPr>
        <w:t>sztuk</w:t>
      </w:r>
    </w:p>
    <w:tbl>
      <w:tblPr>
        <w:tblW w:w="9356" w:type="dxa"/>
        <w:tblInd w:w="108"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7229"/>
      </w:tblGrid>
      <w:tr w:rsidR="008050E2" w:rsidRPr="00EC5161" w14:paraId="194970AE" w14:textId="77777777" w:rsidTr="009317DB">
        <w:trPr>
          <w:trHeight w:val="360"/>
        </w:trPr>
        <w:tc>
          <w:tcPr>
            <w:tcW w:w="2127" w:type="dxa"/>
            <w:shd w:val="clear" w:color="auto" w:fill="BFBFBF" w:themeFill="background1" w:themeFillShade="BF"/>
            <w:noWrap/>
            <w:vAlign w:val="center"/>
            <w:hideMark/>
          </w:tcPr>
          <w:p w14:paraId="0B59256D" w14:textId="77777777" w:rsidR="008050E2" w:rsidRPr="00EC5161" w:rsidRDefault="008050E2" w:rsidP="00EC5161">
            <w:pPr>
              <w:spacing w:before="120" w:after="120" w:line="240" w:lineRule="auto"/>
              <w:jc w:val="center"/>
              <w:rPr>
                <w:rFonts w:asciiTheme="minorHAnsi" w:hAnsiTheme="minorHAnsi" w:cstheme="minorHAnsi"/>
                <w:b/>
                <w:color w:val="FFFFFF" w:themeColor="background1"/>
              </w:rPr>
            </w:pPr>
            <w:r w:rsidRPr="00EC5161">
              <w:rPr>
                <w:rFonts w:asciiTheme="minorHAnsi" w:hAnsiTheme="minorHAnsi" w:cstheme="minorHAnsi"/>
                <w:b/>
                <w:color w:val="FFFFFF" w:themeColor="background1"/>
              </w:rPr>
              <w:t>Nazwa komponentu</w:t>
            </w:r>
          </w:p>
        </w:tc>
        <w:tc>
          <w:tcPr>
            <w:tcW w:w="7229" w:type="dxa"/>
            <w:shd w:val="clear" w:color="auto" w:fill="BFBFBF" w:themeFill="background1" w:themeFillShade="BF"/>
            <w:noWrap/>
            <w:vAlign w:val="center"/>
            <w:hideMark/>
          </w:tcPr>
          <w:p w14:paraId="75FD80F7" w14:textId="77777777" w:rsidR="008050E2" w:rsidRPr="00EC5161" w:rsidRDefault="008050E2" w:rsidP="00EC5161">
            <w:pPr>
              <w:spacing w:before="120" w:after="120" w:line="240" w:lineRule="auto"/>
              <w:jc w:val="center"/>
              <w:rPr>
                <w:rFonts w:asciiTheme="minorHAnsi" w:hAnsiTheme="minorHAnsi" w:cstheme="minorHAnsi"/>
                <w:b/>
                <w:color w:val="FFFFFF" w:themeColor="background1"/>
              </w:rPr>
            </w:pPr>
            <w:r w:rsidRPr="00EC5161">
              <w:rPr>
                <w:rFonts w:asciiTheme="minorHAnsi" w:hAnsiTheme="minorHAnsi" w:cstheme="minorHAnsi"/>
                <w:b/>
                <w:color w:val="FFFFFF" w:themeColor="background1"/>
              </w:rPr>
              <w:t>Wymagane minimalne parametry techniczne</w:t>
            </w:r>
          </w:p>
        </w:tc>
      </w:tr>
      <w:tr w:rsidR="008050E2" w:rsidRPr="00C9383E" w14:paraId="429CD6F0" w14:textId="77777777" w:rsidTr="009317DB">
        <w:trPr>
          <w:trHeight w:val="210"/>
        </w:trPr>
        <w:tc>
          <w:tcPr>
            <w:tcW w:w="2127" w:type="dxa"/>
            <w:noWrap/>
            <w:vAlign w:val="center"/>
            <w:hideMark/>
          </w:tcPr>
          <w:p w14:paraId="31747AE2" w14:textId="77777777" w:rsidR="008050E2" w:rsidRPr="003725BC" w:rsidRDefault="00B837CD" w:rsidP="008050E2">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Technologia druku</w:t>
            </w:r>
          </w:p>
        </w:tc>
        <w:tc>
          <w:tcPr>
            <w:tcW w:w="7229" w:type="dxa"/>
          </w:tcPr>
          <w:p w14:paraId="5C9B085E" w14:textId="77777777" w:rsidR="008050E2" w:rsidRPr="004067FA" w:rsidRDefault="00B837CD" w:rsidP="008050E2">
            <w:pPr>
              <w:spacing w:after="60" w:line="240" w:lineRule="auto"/>
              <w:jc w:val="both"/>
              <w:rPr>
                <w:rFonts w:asciiTheme="minorHAnsi" w:hAnsiTheme="minorHAnsi" w:cstheme="minorHAnsi"/>
                <w:color w:val="000000"/>
                <w:sz w:val="20"/>
                <w:szCs w:val="20"/>
              </w:rPr>
            </w:pPr>
            <w:r w:rsidRPr="004067FA">
              <w:rPr>
                <w:rFonts w:asciiTheme="minorHAnsi" w:hAnsiTheme="minorHAnsi" w:cstheme="minorHAnsi"/>
                <w:sz w:val="20"/>
                <w:szCs w:val="20"/>
              </w:rPr>
              <w:t>druk laserowy</w:t>
            </w:r>
          </w:p>
        </w:tc>
      </w:tr>
      <w:tr w:rsidR="008050E2" w:rsidRPr="00C9383E" w14:paraId="5F55B8B4" w14:textId="77777777" w:rsidTr="009317DB">
        <w:trPr>
          <w:trHeight w:val="281"/>
        </w:trPr>
        <w:tc>
          <w:tcPr>
            <w:tcW w:w="2127" w:type="dxa"/>
            <w:noWrap/>
            <w:vAlign w:val="center"/>
            <w:hideMark/>
          </w:tcPr>
          <w:p w14:paraId="15EE9865" w14:textId="77777777" w:rsidR="008050E2" w:rsidRPr="003725BC" w:rsidRDefault="00B837CD" w:rsidP="008050E2">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Druk dwustronny</w:t>
            </w:r>
          </w:p>
        </w:tc>
        <w:tc>
          <w:tcPr>
            <w:tcW w:w="7229" w:type="dxa"/>
          </w:tcPr>
          <w:p w14:paraId="7D59210C" w14:textId="77777777" w:rsidR="008050E2" w:rsidRPr="004067FA" w:rsidRDefault="00B837CD" w:rsidP="008050E2">
            <w:pPr>
              <w:spacing w:after="60" w:line="240" w:lineRule="auto"/>
              <w:jc w:val="both"/>
              <w:rPr>
                <w:rFonts w:asciiTheme="minorHAnsi" w:hAnsiTheme="minorHAnsi" w:cstheme="minorHAnsi"/>
                <w:color w:val="000000"/>
                <w:sz w:val="20"/>
                <w:szCs w:val="20"/>
              </w:rPr>
            </w:pPr>
            <w:r w:rsidRPr="004067FA">
              <w:rPr>
                <w:rFonts w:asciiTheme="minorHAnsi" w:hAnsiTheme="minorHAnsi" w:cstheme="minorHAnsi"/>
                <w:color w:val="000000"/>
                <w:sz w:val="20"/>
                <w:szCs w:val="20"/>
              </w:rPr>
              <w:t>TAK</w:t>
            </w:r>
          </w:p>
        </w:tc>
      </w:tr>
      <w:tr w:rsidR="008050E2" w:rsidRPr="00C9383E" w14:paraId="107D01B9" w14:textId="77777777" w:rsidTr="009317DB">
        <w:trPr>
          <w:trHeight w:val="240"/>
        </w:trPr>
        <w:tc>
          <w:tcPr>
            <w:tcW w:w="2127" w:type="dxa"/>
            <w:noWrap/>
            <w:vAlign w:val="center"/>
            <w:hideMark/>
          </w:tcPr>
          <w:p w14:paraId="769BA83B" w14:textId="77777777" w:rsidR="008050E2" w:rsidRPr="003725BC" w:rsidRDefault="00B837CD" w:rsidP="008050E2">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Prędkość druku</w:t>
            </w:r>
          </w:p>
        </w:tc>
        <w:tc>
          <w:tcPr>
            <w:tcW w:w="7229" w:type="dxa"/>
          </w:tcPr>
          <w:p w14:paraId="4C91CD47" w14:textId="77777777" w:rsidR="008050E2" w:rsidRPr="004067FA" w:rsidRDefault="00B837CD" w:rsidP="008050E2">
            <w:pPr>
              <w:spacing w:after="60" w:line="240" w:lineRule="auto"/>
              <w:jc w:val="both"/>
              <w:rPr>
                <w:rFonts w:asciiTheme="minorHAnsi" w:hAnsiTheme="minorHAnsi" w:cstheme="minorHAnsi"/>
                <w:sz w:val="20"/>
                <w:szCs w:val="20"/>
              </w:rPr>
            </w:pPr>
            <w:r w:rsidRPr="004067FA">
              <w:rPr>
                <w:rFonts w:asciiTheme="minorHAnsi" w:hAnsiTheme="minorHAnsi" w:cstheme="minorHAnsi"/>
                <w:sz w:val="20"/>
                <w:szCs w:val="20"/>
              </w:rPr>
              <w:t>min. 38 str./min.</w:t>
            </w:r>
          </w:p>
        </w:tc>
      </w:tr>
      <w:tr w:rsidR="008050E2" w:rsidRPr="00C9383E" w14:paraId="10F0FAC7" w14:textId="77777777" w:rsidTr="009317DB">
        <w:trPr>
          <w:trHeight w:val="210"/>
        </w:trPr>
        <w:tc>
          <w:tcPr>
            <w:tcW w:w="2127" w:type="dxa"/>
            <w:noWrap/>
            <w:vAlign w:val="center"/>
            <w:hideMark/>
          </w:tcPr>
          <w:p w14:paraId="26B7E363" w14:textId="77777777" w:rsidR="008050E2" w:rsidRPr="003725BC" w:rsidRDefault="00B837CD" w:rsidP="008050E2">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Wyświetlacz</w:t>
            </w:r>
          </w:p>
        </w:tc>
        <w:tc>
          <w:tcPr>
            <w:tcW w:w="7229" w:type="dxa"/>
          </w:tcPr>
          <w:p w14:paraId="779B03E2" w14:textId="77777777" w:rsidR="008050E2" w:rsidRPr="004067FA" w:rsidRDefault="00B837CD" w:rsidP="008050E2">
            <w:pPr>
              <w:spacing w:after="60" w:line="240" w:lineRule="auto"/>
              <w:jc w:val="both"/>
              <w:rPr>
                <w:rFonts w:asciiTheme="minorHAnsi" w:hAnsiTheme="minorHAnsi" w:cstheme="minorHAnsi"/>
                <w:color w:val="000000"/>
                <w:sz w:val="20"/>
                <w:szCs w:val="20"/>
              </w:rPr>
            </w:pPr>
            <w:proofErr w:type="spellStart"/>
            <w:r w:rsidRPr="004067FA">
              <w:rPr>
                <w:rFonts w:asciiTheme="minorHAnsi" w:hAnsiTheme="minorHAnsi" w:cstheme="minorHAnsi"/>
                <w:sz w:val="20"/>
                <w:szCs w:val="20"/>
                <w:lang w:val="de-DE"/>
              </w:rPr>
              <w:t>dwuwierszowy</w:t>
            </w:r>
            <w:proofErr w:type="spellEnd"/>
            <w:r w:rsidRPr="004067FA">
              <w:rPr>
                <w:rFonts w:asciiTheme="minorHAnsi" w:hAnsiTheme="minorHAnsi" w:cstheme="minorHAnsi"/>
                <w:sz w:val="20"/>
                <w:szCs w:val="20"/>
                <w:lang w:val="de-DE"/>
              </w:rPr>
              <w:t xml:space="preserve">, </w:t>
            </w:r>
            <w:proofErr w:type="spellStart"/>
            <w:r w:rsidRPr="004067FA">
              <w:rPr>
                <w:rFonts w:asciiTheme="minorHAnsi" w:hAnsiTheme="minorHAnsi" w:cstheme="minorHAnsi"/>
                <w:sz w:val="20"/>
                <w:szCs w:val="20"/>
                <w:lang w:val="de-DE"/>
              </w:rPr>
              <w:t>graficzny</w:t>
            </w:r>
            <w:proofErr w:type="spellEnd"/>
            <w:r w:rsidRPr="004067FA">
              <w:rPr>
                <w:rFonts w:asciiTheme="minorHAnsi" w:hAnsiTheme="minorHAnsi" w:cstheme="minorHAnsi"/>
                <w:sz w:val="20"/>
                <w:szCs w:val="20"/>
                <w:lang w:val="de-DE"/>
              </w:rPr>
              <w:t xml:space="preserve"> </w:t>
            </w:r>
            <w:proofErr w:type="spellStart"/>
            <w:r w:rsidRPr="004067FA">
              <w:rPr>
                <w:rFonts w:asciiTheme="minorHAnsi" w:hAnsiTheme="minorHAnsi" w:cstheme="minorHAnsi"/>
                <w:sz w:val="20"/>
                <w:szCs w:val="20"/>
                <w:lang w:val="de-DE"/>
              </w:rPr>
              <w:t>wyświetlacz</w:t>
            </w:r>
            <w:proofErr w:type="spellEnd"/>
            <w:r w:rsidRPr="004067FA">
              <w:rPr>
                <w:rFonts w:asciiTheme="minorHAnsi" w:hAnsiTheme="minorHAnsi" w:cstheme="minorHAnsi"/>
                <w:sz w:val="20"/>
                <w:szCs w:val="20"/>
                <w:lang w:val="de-DE"/>
              </w:rPr>
              <w:t xml:space="preserve"> LCD z </w:t>
            </w:r>
            <w:proofErr w:type="spellStart"/>
            <w:r w:rsidRPr="004067FA">
              <w:rPr>
                <w:rFonts w:asciiTheme="minorHAnsi" w:hAnsiTheme="minorHAnsi" w:cstheme="minorHAnsi"/>
                <w:sz w:val="20"/>
                <w:szCs w:val="20"/>
                <w:lang w:val="de-DE"/>
              </w:rPr>
              <w:t>podświetleniem</w:t>
            </w:r>
            <w:proofErr w:type="spellEnd"/>
          </w:p>
        </w:tc>
      </w:tr>
      <w:tr w:rsidR="008050E2" w:rsidRPr="00C9383E" w14:paraId="3293D4ED" w14:textId="77777777" w:rsidTr="009317DB">
        <w:trPr>
          <w:trHeight w:val="312"/>
        </w:trPr>
        <w:tc>
          <w:tcPr>
            <w:tcW w:w="2127" w:type="dxa"/>
            <w:noWrap/>
            <w:vAlign w:val="center"/>
            <w:hideMark/>
          </w:tcPr>
          <w:p w14:paraId="07D15992" w14:textId="77777777" w:rsidR="008050E2" w:rsidRPr="003725BC" w:rsidRDefault="00B837CD" w:rsidP="008050E2">
            <w:pPr>
              <w:spacing w:after="0" w:line="240" w:lineRule="auto"/>
              <w:rPr>
                <w:rFonts w:asciiTheme="minorHAnsi" w:hAnsiTheme="minorHAnsi" w:cs="Segoe UI"/>
                <w:b/>
                <w:bCs/>
                <w:smallCaps/>
                <w:color w:val="000000"/>
                <w:sz w:val="20"/>
                <w:szCs w:val="20"/>
                <w:highlight w:val="yellow"/>
              </w:rPr>
            </w:pPr>
            <w:r>
              <w:rPr>
                <w:rFonts w:asciiTheme="minorHAnsi" w:hAnsiTheme="minorHAnsi" w:cs="Segoe UI"/>
                <w:b/>
                <w:bCs/>
                <w:smallCaps/>
                <w:color w:val="000000"/>
                <w:sz w:val="20"/>
                <w:szCs w:val="20"/>
              </w:rPr>
              <w:t>Jakość wydruku</w:t>
            </w:r>
          </w:p>
        </w:tc>
        <w:tc>
          <w:tcPr>
            <w:tcW w:w="7229" w:type="dxa"/>
          </w:tcPr>
          <w:p w14:paraId="0565EF23" w14:textId="77777777" w:rsidR="008050E2" w:rsidRPr="004067FA" w:rsidRDefault="00B837CD" w:rsidP="008050E2">
            <w:pPr>
              <w:spacing w:after="60" w:line="240" w:lineRule="auto"/>
              <w:jc w:val="both"/>
              <w:rPr>
                <w:rFonts w:asciiTheme="minorHAnsi" w:hAnsiTheme="minorHAnsi" w:cstheme="minorHAnsi"/>
                <w:color w:val="000000"/>
                <w:sz w:val="20"/>
                <w:szCs w:val="20"/>
              </w:rPr>
            </w:pPr>
            <w:r w:rsidRPr="004067FA">
              <w:rPr>
                <w:rFonts w:asciiTheme="minorHAnsi" w:hAnsiTheme="minorHAnsi" w:cstheme="minorHAnsi"/>
                <w:color w:val="000000"/>
                <w:sz w:val="20"/>
                <w:szCs w:val="20"/>
              </w:rPr>
              <w:t>min. 1200dpi x 1200dpi</w:t>
            </w:r>
          </w:p>
        </w:tc>
      </w:tr>
      <w:tr w:rsidR="008050E2" w:rsidRPr="00C9383E" w14:paraId="4D1B2836" w14:textId="77777777" w:rsidTr="009317DB">
        <w:trPr>
          <w:trHeight w:val="210"/>
        </w:trPr>
        <w:tc>
          <w:tcPr>
            <w:tcW w:w="2127" w:type="dxa"/>
            <w:noWrap/>
            <w:vAlign w:val="center"/>
            <w:hideMark/>
          </w:tcPr>
          <w:p w14:paraId="6C5C5F50" w14:textId="77777777" w:rsidR="008050E2" w:rsidRPr="003725BC" w:rsidRDefault="00B837CD" w:rsidP="008050E2">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Obciążenie miesięczne</w:t>
            </w:r>
          </w:p>
        </w:tc>
        <w:tc>
          <w:tcPr>
            <w:tcW w:w="7229" w:type="dxa"/>
          </w:tcPr>
          <w:p w14:paraId="2EC16A63" w14:textId="77777777" w:rsidR="008050E2" w:rsidRPr="004067FA" w:rsidRDefault="00B837CD" w:rsidP="008050E2">
            <w:pPr>
              <w:spacing w:after="0" w:line="240" w:lineRule="auto"/>
              <w:rPr>
                <w:rFonts w:asciiTheme="minorHAnsi" w:hAnsiTheme="minorHAnsi" w:cstheme="minorHAnsi"/>
                <w:color w:val="000000"/>
                <w:sz w:val="20"/>
                <w:szCs w:val="20"/>
              </w:rPr>
            </w:pPr>
            <w:r w:rsidRPr="004067FA">
              <w:rPr>
                <w:rFonts w:asciiTheme="minorHAnsi" w:hAnsiTheme="minorHAnsi" w:cstheme="minorHAnsi"/>
                <w:color w:val="000000"/>
                <w:sz w:val="20"/>
                <w:szCs w:val="20"/>
              </w:rPr>
              <w:t>min. 80000 stron / miesiąc</w:t>
            </w:r>
          </w:p>
        </w:tc>
      </w:tr>
      <w:tr w:rsidR="008050E2" w:rsidRPr="00C9383E" w14:paraId="25400AAC" w14:textId="77777777" w:rsidTr="009317DB">
        <w:trPr>
          <w:trHeight w:val="233"/>
        </w:trPr>
        <w:tc>
          <w:tcPr>
            <w:tcW w:w="2127" w:type="dxa"/>
            <w:noWrap/>
            <w:vAlign w:val="center"/>
            <w:hideMark/>
          </w:tcPr>
          <w:p w14:paraId="25E28E10" w14:textId="77777777" w:rsidR="008050E2" w:rsidRPr="003725BC" w:rsidRDefault="00B837CD" w:rsidP="008050E2">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Interfejsy</w:t>
            </w:r>
          </w:p>
        </w:tc>
        <w:tc>
          <w:tcPr>
            <w:tcW w:w="7229" w:type="dxa"/>
          </w:tcPr>
          <w:p w14:paraId="7F70CB9C" w14:textId="77777777" w:rsidR="008050E2" w:rsidRPr="004067FA" w:rsidRDefault="00F2602C" w:rsidP="008050E2">
            <w:pPr>
              <w:spacing w:after="60" w:line="240" w:lineRule="auto"/>
              <w:jc w:val="both"/>
              <w:rPr>
                <w:rFonts w:asciiTheme="minorHAnsi" w:hAnsiTheme="minorHAnsi" w:cstheme="minorHAnsi"/>
                <w:color w:val="000000"/>
                <w:sz w:val="20"/>
                <w:szCs w:val="20"/>
              </w:rPr>
            </w:pPr>
            <w:r w:rsidRPr="004067FA">
              <w:rPr>
                <w:rFonts w:asciiTheme="minorHAnsi" w:hAnsiTheme="minorHAnsi" w:cstheme="minorHAnsi"/>
                <w:color w:val="000000"/>
                <w:sz w:val="20"/>
                <w:szCs w:val="20"/>
              </w:rPr>
              <w:t>port USB 2,0</w:t>
            </w:r>
          </w:p>
        </w:tc>
      </w:tr>
      <w:tr w:rsidR="008050E2" w:rsidRPr="00C9383E" w14:paraId="49983198" w14:textId="77777777" w:rsidTr="009317DB">
        <w:trPr>
          <w:trHeight w:val="281"/>
        </w:trPr>
        <w:tc>
          <w:tcPr>
            <w:tcW w:w="2127" w:type="dxa"/>
            <w:noWrap/>
            <w:vAlign w:val="center"/>
            <w:hideMark/>
          </w:tcPr>
          <w:p w14:paraId="24E62AA6" w14:textId="77777777" w:rsidR="008050E2" w:rsidRPr="003725BC" w:rsidRDefault="008050E2" w:rsidP="008050E2">
            <w:pPr>
              <w:spacing w:after="0" w:line="240" w:lineRule="auto"/>
              <w:rPr>
                <w:rFonts w:asciiTheme="minorHAnsi" w:hAnsiTheme="minorHAnsi" w:cs="Segoe UI"/>
                <w:b/>
                <w:bCs/>
                <w:smallCaps/>
                <w:color w:val="000000"/>
                <w:sz w:val="20"/>
                <w:szCs w:val="20"/>
              </w:rPr>
            </w:pPr>
            <w:r w:rsidRPr="003725BC">
              <w:rPr>
                <w:rFonts w:asciiTheme="minorHAnsi" w:hAnsiTheme="minorHAnsi" w:cs="Segoe UI"/>
                <w:b/>
                <w:bCs/>
                <w:smallCaps/>
                <w:color w:val="000000"/>
                <w:sz w:val="20"/>
                <w:szCs w:val="20"/>
              </w:rPr>
              <w:t>Interfejsy sieciowe</w:t>
            </w:r>
          </w:p>
        </w:tc>
        <w:tc>
          <w:tcPr>
            <w:tcW w:w="7229" w:type="dxa"/>
          </w:tcPr>
          <w:p w14:paraId="2CFEE4B1" w14:textId="77777777" w:rsidR="008050E2" w:rsidRPr="004067FA" w:rsidRDefault="00F2602C" w:rsidP="008050E2">
            <w:pPr>
              <w:spacing w:after="0" w:line="240" w:lineRule="auto"/>
              <w:jc w:val="both"/>
              <w:rPr>
                <w:rFonts w:asciiTheme="minorHAnsi" w:hAnsiTheme="minorHAnsi" w:cstheme="minorHAnsi"/>
                <w:color w:val="000000"/>
                <w:sz w:val="20"/>
                <w:szCs w:val="20"/>
              </w:rPr>
            </w:pPr>
            <w:r w:rsidRPr="004067FA">
              <w:rPr>
                <w:rFonts w:asciiTheme="minorHAnsi" w:hAnsiTheme="minorHAnsi" w:cstheme="minorHAnsi"/>
                <w:color w:val="000000"/>
                <w:sz w:val="20"/>
                <w:szCs w:val="20"/>
              </w:rPr>
              <w:t xml:space="preserve">Ethernet 10/100/1000 </w:t>
            </w:r>
            <w:proofErr w:type="spellStart"/>
            <w:r w:rsidRPr="004067FA">
              <w:rPr>
                <w:rFonts w:asciiTheme="minorHAnsi" w:hAnsiTheme="minorHAnsi" w:cstheme="minorHAnsi"/>
                <w:color w:val="000000"/>
                <w:sz w:val="20"/>
                <w:szCs w:val="20"/>
              </w:rPr>
              <w:t>Mbps</w:t>
            </w:r>
            <w:proofErr w:type="spellEnd"/>
            <w:r w:rsidRPr="004067FA">
              <w:rPr>
                <w:rFonts w:asciiTheme="minorHAnsi" w:hAnsiTheme="minorHAnsi" w:cstheme="minorHAnsi"/>
                <w:color w:val="000000"/>
                <w:sz w:val="20"/>
                <w:szCs w:val="20"/>
              </w:rPr>
              <w:t xml:space="preserve">, </w:t>
            </w:r>
            <w:proofErr w:type="spellStart"/>
            <w:r w:rsidRPr="004067FA">
              <w:rPr>
                <w:rFonts w:asciiTheme="minorHAnsi" w:hAnsiTheme="minorHAnsi" w:cstheme="minorHAnsi"/>
                <w:color w:val="000000"/>
                <w:sz w:val="20"/>
                <w:szCs w:val="20"/>
              </w:rPr>
              <w:t>WiFi</w:t>
            </w:r>
            <w:proofErr w:type="spellEnd"/>
            <w:r w:rsidRPr="004067FA">
              <w:rPr>
                <w:rFonts w:asciiTheme="minorHAnsi" w:hAnsiTheme="minorHAnsi" w:cstheme="minorHAnsi"/>
                <w:color w:val="000000"/>
                <w:sz w:val="20"/>
                <w:szCs w:val="20"/>
              </w:rPr>
              <w:t>,</w:t>
            </w:r>
          </w:p>
        </w:tc>
      </w:tr>
      <w:tr w:rsidR="008050E2" w:rsidRPr="00C9383E" w14:paraId="686BB97B" w14:textId="77777777" w:rsidTr="009317DB">
        <w:trPr>
          <w:trHeight w:val="235"/>
        </w:trPr>
        <w:tc>
          <w:tcPr>
            <w:tcW w:w="2127" w:type="dxa"/>
            <w:noWrap/>
            <w:vAlign w:val="center"/>
            <w:hideMark/>
          </w:tcPr>
          <w:p w14:paraId="6EB35F25" w14:textId="77777777" w:rsidR="008050E2" w:rsidRPr="003725BC" w:rsidRDefault="00F2602C" w:rsidP="008050E2">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Pamięć</w:t>
            </w:r>
          </w:p>
        </w:tc>
        <w:tc>
          <w:tcPr>
            <w:tcW w:w="7229" w:type="dxa"/>
          </w:tcPr>
          <w:p w14:paraId="725600DB" w14:textId="77777777" w:rsidR="008050E2" w:rsidRPr="004067FA" w:rsidRDefault="00F2602C" w:rsidP="008050E2">
            <w:pPr>
              <w:spacing w:after="0" w:line="240" w:lineRule="auto"/>
              <w:jc w:val="both"/>
              <w:rPr>
                <w:rFonts w:asciiTheme="minorHAnsi" w:hAnsiTheme="minorHAnsi" w:cstheme="minorHAnsi"/>
                <w:color w:val="000000"/>
                <w:sz w:val="20"/>
                <w:szCs w:val="20"/>
              </w:rPr>
            </w:pPr>
            <w:r w:rsidRPr="004067FA">
              <w:rPr>
                <w:rFonts w:asciiTheme="minorHAnsi" w:hAnsiTheme="minorHAnsi" w:cstheme="minorHAnsi"/>
                <w:color w:val="000000"/>
                <w:sz w:val="20"/>
                <w:szCs w:val="20"/>
              </w:rPr>
              <w:t>min. 256MB</w:t>
            </w:r>
          </w:p>
        </w:tc>
      </w:tr>
      <w:tr w:rsidR="008050E2" w:rsidRPr="00C9383E" w14:paraId="6592949A" w14:textId="77777777" w:rsidTr="009317DB">
        <w:trPr>
          <w:trHeight w:val="303"/>
        </w:trPr>
        <w:tc>
          <w:tcPr>
            <w:tcW w:w="2127" w:type="dxa"/>
            <w:noWrap/>
            <w:vAlign w:val="center"/>
            <w:hideMark/>
          </w:tcPr>
          <w:p w14:paraId="07B7A17E" w14:textId="77777777" w:rsidR="008050E2" w:rsidRPr="003725BC" w:rsidRDefault="00F2602C" w:rsidP="008050E2">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Podawanie papieru</w:t>
            </w:r>
          </w:p>
        </w:tc>
        <w:tc>
          <w:tcPr>
            <w:tcW w:w="7229" w:type="dxa"/>
          </w:tcPr>
          <w:p w14:paraId="2ABB1147" w14:textId="77777777" w:rsidR="008050E2" w:rsidRPr="004067FA" w:rsidRDefault="00F2602C" w:rsidP="008050E2">
            <w:pPr>
              <w:spacing w:after="60" w:line="240" w:lineRule="auto"/>
              <w:jc w:val="both"/>
              <w:rPr>
                <w:rFonts w:asciiTheme="minorHAnsi" w:hAnsiTheme="minorHAnsi" w:cstheme="minorHAnsi"/>
                <w:color w:val="000000"/>
                <w:sz w:val="20"/>
                <w:szCs w:val="20"/>
              </w:rPr>
            </w:pPr>
            <w:r w:rsidRPr="004067FA">
              <w:rPr>
                <w:rFonts w:asciiTheme="minorHAnsi" w:hAnsiTheme="minorHAnsi" w:cstheme="minorHAnsi"/>
                <w:color w:val="000000"/>
                <w:sz w:val="20"/>
                <w:szCs w:val="20"/>
              </w:rPr>
              <w:t>podajnik standardowy do 350 arkuszy papieru</w:t>
            </w:r>
          </w:p>
        </w:tc>
      </w:tr>
      <w:tr w:rsidR="008050E2" w:rsidRPr="00C9383E" w14:paraId="593B0526" w14:textId="77777777" w:rsidTr="009317DB">
        <w:trPr>
          <w:trHeight w:val="210"/>
        </w:trPr>
        <w:tc>
          <w:tcPr>
            <w:tcW w:w="2127" w:type="dxa"/>
            <w:noWrap/>
            <w:vAlign w:val="center"/>
            <w:hideMark/>
          </w:tcPr>
          <w:p w14:paraId="435BC08C" w14:textId="77777777" w:rsidR="008050E2" w:rsidRPr="003725BC" w:rsidRDefault="00F2602C" w:rsidP="008050E2">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Obsługiwane formaty</w:t>
            </w:r>
          </w:p>
        </w:tc>
        <w:tc>
          <w:tcPr>
            <w:tcW w:w="7229" w:type="dxa"/>
          </w:tcPr>
          <w:p w14:paraId="31F68437" w14:textId="77777777" w:rsidR="008050E2" w:rsidRPr="004067FA" w:rsidRDefault="00F2602C" w:rsidP="008050E2">
            <w:pPr>
              <w:spacing w:after="60" w:line="240" w:lineRule="auto"/>
              <w:jc w:val="both"/>
              <w:rPr>
                <w:rFonts w:asciiTheme="minorHAnsi" w:hAnsiTheme="minorHAnsi" w:cstheme="minorHAnsi"/>
                <w:color w:val="000000"/>
                <w:sz w:val="20"/>
                <w:szCs w:val="20"/>
              </w:rPr>
            </w:pPr>
            <w:r w:rsidRPr="004067FA">
              <w:rPr>
                <w:rFonts w:asciiTheme="minorHAnsi" w:hAnsiTheme="minorHAnsi" w:cstheme="minorHAnsi"/>
                <w:color w:val="000000"/>
                <w:sz w:val="20"/>
                <w:szCs w:val="20"/>
              </w:rPr>
              <w:t>A4 i mniejsze</w:t>
            </w:r>
          </w:p>
        </w:tc>
      </w:tr>
      <w:tr w:rsidR="008050E2" w:rsidRPr="00C9383E" w14:paraId="261EA4A8" w14:textId="77777777" w:rsidTr="009317DB">
        <w:trPr>
          <w:trHeight w:val="210"/>
        </w:trPr>
        <w:tc>
          <w:tcPr>
            <w:tcW w:w="2127" w:type="dxa"/>
            <w:noWrap/>
            <w:vAlign w:val="center"/>
            <w:hideMark/>
          </w:tcPr>
          <w:p w14:paraId="48417479" w14:textId="77777777" w:rsidR="008050E2" w:rsidRPr="003725BC" w:rsidRDefault="00F2602C" w:rsidP="008050E2">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 xml:space="preserve">Zalecana gramatura </w:t>
            </w:r>
          </w:p>
        </w:tc>
        <w:tc>
          <w:tcPr>
            <w:tcW w:w="7229" w:type="dxa"/>
          </w:tcPr>
          <w:p w14:paraId="121E0E7E" w14:textId="77777777" w:rsidR="008050E2" w:rsidRPr="004067FA" w:rsidRDefault="00F2602C" w:rsidP="008050E2">
            <w:pPr>
              <w:spacing w:after="0" w:line="240" w:lineRule="auto"/>
              <w:rPr>
                <w:rFonts w:asciiTheme="minorHAnsi" w:hAnsiTheme="minorHAnsi" w:cstheme="minorHAnsi"/>
                <w:color w:val="000000"/>
                <w:sz w:val="20"/>
                <w:szCs w:val="20"/>
              </w:rPr>
            </w:pPr>
            <w:r w:rsidRPr="004067FA">
              <w:rPr>
                <w:rFonts w:asciiTheme="minorHAnsi" w:hAnsiTheme="minorHAnsi" w:cstheme="minorHAnsi"/>
                <w:color w:val="000000"/>
                <w:sz w:val="20"/>
                <w:szCs w:val="20"/>
              </w:rPr>
              <w:t>od 60 do 175 g/m2</w:t>
            </w:r>
          </w:p>
        </w:tc>
      </w:tr>
      <w:tr w:rsidR="008050E2" w:rsidRPr="00C9383E" w14:paraId="0E150203" w14:textId="77777777" w:rsidTr="009317DB">
        <w:trPr>
          <w:trHeight w:val="204"/>
        </w:trPr>
        <w:tc>
          <w:tcPr>
            <w:tcW w:w="2127" w:type="dxa"/>
            <w:noWrap/>
            <w:vAlign w:val="center"/>
            <w:hideMark/>
          </w:tcPr>
          <w:p w14:paraId="009F934F" w14:textId="77777777" w:rsidR="008050E2" w:rsidRPr="003725BC" w:rsidRDefault="00F2602C" w:rsidP="008050E2">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Szybkość procesora</w:t>
            </w:r>
          </w:p>
        </w:tc>
        <w:tc>
          <w:tcPr>
            <w:tcW w:w="7229" w:type="dxa"/>
          </w:tcPr>
          <w:p w14:paraId="04E2DBC0" w14:textId="77777777" w:rsidR="008050E2" w:rsidRPr="004067FA" w:rsidRDefault="00F2602C" w:rsidP="008050E2">
            <w:pPr>
              <w:spacing w:after="60" w:line="240" w:lineRule="auto"/>
              <w:jc w:val="both"/>
              <w:rPr>
                <w:rFonts w:asciiTheme="minorHAnsi" w:hAnsiTheme="minorHAnsi" w:cstheme="minorHAnsi"/>
                <w:color w:val="000000"/>
                <w:sz w:val="20"/>
                <w:szCs w:val="20"/>
              </w:rPr>
            </w:pPr>
            <w:r w:rsidRPr="004067FA">
              <w:rPr>
                <w:rFonts w:asciiTheme="minorHAnsi" w:hAnsiTheme="minorHAnsi" w:cstheme="minorHAnsi"/>
                <w:color w:val="000000"/>
                <w:sz w:val="20"/>
                <w:szCs w:val="20"/>
              </w:rPr>
              <w:t>min. 1200 MHz</w:t>
            </w:r>
          </w:p>
        </w:tc>
      </w:tr>
      <w:tr w:rsidR="008050E2" w:rsidRPr="00C9383E" w14:paraId="1167F984" w14:textId="77777777" w:rsidTr="009317DB">
        <w:trPr>
          <w:trHeight w:val="228"/>
        </w:trPr>
        <w:tc>
          <w:tcPr>
            <w:tcW w:w="2127" w:type="dxa"/>
            <w:noWrap/>
            <w:vAlign w:val="center"/>
            <w:hideMark/>
          </w:tcPr>
          <w:p w14:paraId="56FAE0F9" w14:textId="77777777" w:rsidR="008050E2" w:rsidRPr="003725BC" w:rsidRDefault="00F2602C" w:rsidP="00F2602C">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Obsługiwane systemy operacyjne</w:t>
            </w:r>
          </w:p>
        </w:tc>
        <w:tc>
          <w:tcPr>
            <w:tcW w:w="7229" w:type="dxa"/>
          </w:tcPr>
          <w:p w14:paraId="71958DA5" w14:textId="77777777" w:rsidR="008050E2" w:rsidRPr="004067FA" w:rsidRDefault="009D2B46" w:rsidP="008050E2">
            <w:pPr>
              <w:pStyle w:val="Default"/>
              <w:spacing w:before="60" w:after="60"/>
              <w:jc w:val="both"/>
              <w:rPr>
                <w:rFonts w:asciiTheme="minorHAnsi" w:hAnsiTheme="minorHAnsi" w:cstheme="minorHAnsi"/>
                <w:sz w:val="20"/>
                <w:szCs w:val="20"/>
              </w:rPr>
            </w:pPr>
            <w:r>
              <w:rPr>
                <w:rFonts w:asciiTheme="minorHAnsi" w:hAnsiTheme="minorHAnsi" w:cstheme="minorHAnsi"/>
                <w:sz w:val="20"/>
                <w:szCs w:val="20"/>
              </w:rPr>
              <w:t xml:space="preserve">Minimum </w:t>
            </w:r>
            <w:r w:rsidR="00F2602C" w:rsidRPr="004067FA">
              <w:rPr>
                <w:rFonts w:asciiTheme="minorHAnsi" w:hAnsiTheme="minorHAnsi" w:cstheme="minorHAnsi"/>
                <w:sz w:val="20"/>
                <w:szCs w:val="20"/>
              </w:rPr>
              <w:t>Microsoft Windows 7 / 10</w:t>
            </w:r>
          </w:p>
        </w:tc>
      </w:tr>
    </w:tbl>
    <w:p w14:paraId="5CDBF91E" w14:textId="77777777" w:rsidR="0001478E" w:rsidRDefault="0001478E" w:rsidP="00D13197">
      <w:pPr>
        <w:spacing w:before="360" w:after="120" w:line="240" w:lineRule="auto"/>
        <w:rPr>
          <w:rFonts w:asciiTheme="minorHAnsi" w:hAnsiTheme="minorHAnsi" w:cstheme="minorHAnsi"/>
          <w:b/>
        </w:rPr>
      </w:pPr>
    </w:p>
    <w:p w14:paraId="7DF0EEA1" w14:textId="77777777" w:rsidR="0001478E" w:rsidRDefault="0001478E" w:rsidP="00D13197">
      <w:pPr>
        <w:spacing w:before="360" w:after="120" w:line="240" w:lineRule="auto"/>
        <w:rPr>
          <w:rFonts w:asciiTheme="minorHAnsi" w:hAnsiTheme="minorHAnsi" w:cstheme="minorHAnsi"/>
          <w:b/>
        </w:rPr>
      </w:pPr>
    </w:p>
    <w:p w14:paraId="1EFF848F" w14:textId="77777777" w:rsidR="00956511" w:rsidRPr="00956511" w:rsidRDefault="009076F5" w:rsidP="00D13197">
      <w:pPr>
        <w:spacing w:before="360" w:after="120" w:line="240" w:lineRule="auto"/>
        <w:rPr>
          <w:rFonts w:asciiTheme="minorHAnsi" w:hAnsiTheme="minorHAnsi" w:cstheme="minorHAnsi"/>
          <w:b/>
        </w:rPr>
      </w:pPr>
      <w:r>
        <w:rPr>
          <w:rFonts w:asciiTheme="minorHAnsi" w:hAnsiTheme="minorHAnsi" w:cstheme="minorHAnsi"/>
          <w:b/>
        </w:rPr>
        <w:t xml:space="preserve">Komputer typu </w:t>
      </w:r>
      <w:r w:rsidR="007E78E6">
        <w:rPr>
          <w:rFonts w:asciiTheme="minorHAnsi" w:hAnsiTheme="minorHAnsi" w:cstheme="minorHAnsi"/>
          <w:b/>
        </w:rPr>
        <w:t>Notebook – 7</w:t>
      </w:r>
      <w:r w:rsidR="00956511">
        <w:rPr>
          <w:rFonts w:asciiTheme="minorHAnsi" w:hAnsiTheme="minorHAnsi" w:cstheme="minorHAnsi"/>
          <w:b/>
        </w:rPr>
        <w:t xml:space="preserve"> </w:t>
      </w:r>
      <w:r w:rsidR="00EB2C67">
        <w:rPr>
          <w:rFonts w:asciiTheme="minorHAnsi" w:hAnsiTheme="minorHAnsi" w:cstheme="minorHAnsi"/>
          <w:b/>
        </w:rPr>
        <w:t>sztuk</w:t>
      </w:r>
    </w:p>
    <w:tbl>
      <w:tblPr>
        <w:tblStyle w:val="Tabela-Siatka"/>
        <w:tblW w:w="0" w:type="auto"/>
        <w:tblInd w:w="108"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085"/>
        <w:gridCol w:w="7290"/>
      </w:tblGrid>
      <w:tr w:rsidR="00956511" w:rsidRPr="00EC5161" w14:paraId="6EEB0DE0" w14:textId="77777777" w:rsidTr="00EC5161">
        <w:tc>
          <w:tcPr>
            <w:tcW w:w="2085" w:type="dxa"/>
            <w:shd w:val="clear" w:color="auto" w:fill="BFBFBF" w:themeFill="background1" w:themeFillShade="BF"/>
          </w:tcPr>
          <w:p w14:paraId="4B8D3558" w14:textId="77777777" w:rsidR="00956511" w:rsidRPr="00EC5161" w:rsidRDefault="00956511" w:rsidP="009A56A7">
            <w:pPr>
              <w:spacing w:before="120" w:after="120" w:line="240" w:lineRule="auto"/>
              <w:jc w:val="center"/>
              <w:rPr>
                <w:rFonts w:asciiTheme="minorHAnsi" w:hAnsiTheme="minorHAnsi"/>
                <w:b/>
                <w:color w:val="FFFFFF" w:themeColor="background1"/>
                <w:sz w:val="22"/>
                <w:szCs w:val="22"/>
              </w:rPr>
            </w:pPr>
            <w:r w:rsidRPr="00EC5161">
              <w:rPr>
                <w:rFonts w:asciiTheme="minorHAnsi" w:hAnsiTheme="minorHAnsi"/>
                <w:b/>
                <w:color w:val="FFFFFF" w:themeColor="background1"/>
                <w:sz w:val="22"/>
                <w:szCs w:val="22"/>
              </w:rPr>
              <w:t>Nazwa komponentu</w:t>
            </w:r>
          </w:p>
        </w:tc>
        <w:tc>
          <w:tcPr>
            <w:tcW w:w="7290" w:type="dxa"/>
            <w:shd w:val="clear" w:color="auto" w:fill="BFBFBF" w:themeFill="background1" w:themeFillShade="BF"/>
          </w:tcPr>
          <w:p w14:paraId="0344512E" w14:textId="77777777" w:rsidR="00956511" w:rsidRPr="00EC5161" w:rsidRDefault="00956511" w:rsidP="009A56A7">
            <w:pPr>
              <w:spacing w:before="120" w:after="120" w:line="240" w:lineRule="auto"/>
              <w:jc w:val="center"/>
              <w:rPr>
                <w:rFonts w:asciiTheme="minorHAnsi" w:hAnsiTheme="minorHAnsi"/>
                <w:b/>
                <w:color w:val="FFFFFF" w:themeColor="background1"/>
                <w:sz w:val="22"/>
                <w:szCs w:val="22"/>
              </w:rPr>
            </w:pPr>
            <w:r w:rsidRPr="00EC5161">
              <w:rPr>
                <w:rFonts w:asciiTheme="minorHAnsi" w:hAnsiTheme="minorHAnsi"/>
                <w:b/>
                <w:color w:val="FFFFFF" w:themeColor="background1"/>
                <w:sz w:val="22"/>
                <w:szCs w:val="22"/>
              </w:rPr>
              <w:t>Wymagane minimalne parametry techniczne</w:t>
            </w:r>
          </w:p>
        </w:tc>
      </w:tr>
      <w:tr w:rsidR="00956511" w:rsidRPr="004E5BA7" w14:paraId="256B853A" w14:textId="77777777" w:rsidTr="00EC5161">
        <w:tc>
          <w:tcPr>
            <w:tcW w:w="2085" w:type="dxa"/>
            <w:vAlign w:val="center"/>
          </w:tcPr>
          <w:p w14:paraId="4A80451C" w14:textId="77777777" w:rsidR="00956511" w:rsidRPr="00772169" w:rsidRDefault="00956511" w:rsidP="009A56A7">
            <w:pPr>
              <w:spacing w:before="60" w:after="60" w:line="240" w:lineRule="auto"/>
              <w:rPr>
                <w:rFonts w:asciiTheme="minorHAnsi" w:hAnsiTheme="minorHAnsi"/>
                <w:b/>
                <w:smallCaps/>
              </w:rPr>
            </w:pPr>
            <w:r w:rsidRPr="00772169">
              <w:rPr>
                <w:rFonts w:asciiTheme="minorHAnsi" w:hAnsiTheme="minorHAnsi"/>
                <w:b/>
                <w:smallCaps/>
              </w:rPr>
              <w:t>Przekątna ekranu</w:t>
            </w:r>
          </w:p>
        </w:tc>
        <w:tc>
          <w:tcPr>
            <w:tcW w:w="7290" w:type="dxa"/>
          </w:tcPr>
          <w:p w14:paraId="35E821F5" w14:textId="77777777" w:rsidR="00956511" w:rsidRPr="00E4738B" w:rsidRDefault="00956511" w:rsidP="009A56A7">
            <w:pPr>
              <w:spacing w:before="60" w:after="60" w:line="240" w:lineRule="auto"/>
              <w:jc w:val="both"/>
              <w:outlineLvl w:val="0"/>
              <w:rPr>
                <w:rFonts w:asciiTheme="minorHAnsi" w:hAnsiTheme="minorHAnsi" w:cs="Tahoma"/>
                <w:color w:val="00B050"/>
              </w:rPr>
            </w:pPr>
            <w:r w:rsidRPr="00E4738B">
              <w:rPr>
                <w:rFonts w:asciiTheme="minorHAnsi" w:hAnsiTheme="minorHAnsi" w:cs="Tahoma"/>
              </w:rPr>
              <w:t>Komputer przenośny typu notebook z ekranem 15</w:t>
            </w:r>
            <w:r>
              <w:rPr>
                <w:rFonts w:asciiTheme="minorHAnsi" w:hAnsiTheme="minorHAnsi" w:cs="Tahoma"/>
              </w:rPr>
              <w:t>,5</w:t>
            </w:r>
            <w:r w:rsidRPr="00E4738B">
              <w:rPr>
                <w:rFonts w:asciiTheme="minorHAnsi" w:hAnsiTheme="minorHAnsi" w:cs="Tahoma"/>
              </w:rPr>
              <w:t>" o rozdzielczości 1</w:t>
            </w:r>
            <w:r>
              <w:rPr>
                <w:rFonts w:asciiTheme="minorHAnsi" w:hAnsiTheme="minorHAnsi" w:cs="Tahoma"/>
              </w:rPr>
              <w:t>920</w:t>
            </w:r>
            <w:r w:rsidRPr="00E4738B">
              <w:rPr>
                <w:rFonts w:asciiTheme="minorHAnsi" w:hAnsiTheme="minorHAnsi" w:cs="Tahoma"/>
              </w:rPr>
              <w:t> x </w:t>
            </w:r>
            <w:r>
              <w:rPr>
                <w:rFonts w:asciiTheme="minorHAnsi" w:hAnsiTheme="minorHAnsi" w:cs="Tahoma"/>
              </w:rPr>
              <w:t>1080</w:t>
            </w:r>
            <w:r w:rsidRPr="00E4738B">
              <w:rPr>
                <w:rFonts w:asciiTheme="minorHAnsi" w:hAnsiTheme="minorHAnsi" w:cs="Tahoma"/>
              </w:rPr>
              <w:t>)</w:t>
            </w:r>
            <w:r>
              <w:rPr>
                <w:rFonts w:asciiTheme="minorHAnsi" w:hAnsiTheme="minorHAnsi" w:cs="Tahoma"/>
              </w:rPr>
              <w:t xml:space="preserve"> z podświetleniem LED i powłoką przeciwodblaskową.</w:t>
            </w:r>
            <w:r w:rsidRPr="00E4738B">
              <w:rPr>
                <w:rFonts w:asciiTheme="minorHAnsi" w:hAnsiTheme="minorHAnsi" w:cs="Tahoma"/>
              </w:rPr>
              <w:t xml:space="preserve"> </w:t>
            </w:r>
          </w:p>
        </w:tc>
      </w:tr>
      <w:tr w:rsidR="00956511" w:rsidRPr="004E5BA7" w14:paraId="5FF4449B" w14:textId="77777777" w:rsidTr="00EC5161">
        <w:tc>
          <w:tcPr>
            <w:tcW w:w="2085" w:type="dxa"/>
            <w:vAlign w:val="center"/>
          </w:tcPr>
          <w:p w14:paraId="28E2D804" w14:textId="77777777" w:rsidR="00956511" w:rsidRPr="00772169" w:rsidRDefault="00956511" w:rsidP="009A56A7">
            <w:pPr>
              <w:spacing w:before="60" w:after="60" w:line="240" w:lineRule="auto"/>
              <w:rPr>
                <w:rFonts w:asciiTheme="minorHAnsi" w:hAnsiTheme="minorHAnsi"/>
                <w:b/>
                <w:smallCaps/>
              </w:rPr>
            </w:pPr>
            <w:r w:rsidRPr="00772169">
              <w:rPr>
                <w:rFonts w:asciiTheme="minorHAnsi" w:hAnsiTheme="minorHAnsi"/>
                <w:b/>
                <w:smallCaps/>
              </w:rPr>
              <w:t>Procesor</w:t>
            </w:r>
          </w:p>
        </w:tc>
        <w:tc>
          <w:tcPr>
            <w:tcW w:w="7290" w:type="dxa"/>
          </w:tcPr>
          <w:p w14:paraId="2185D20B" w14:textId="77777777" w:rsidR="00956511" w:rsidRPr="00E4738B" w:rsidRDefault="00956511" w:rsidP="009A56A7">
            <w:pPr>
              <w:spacing w:before="60" w:after="60" w:line="240" w:lineRule="auto"/>
              <w:jc w:val="both"/>
              <w:rPr>
                <w:rFonts w:asciiTheme="minorHAnsi" w:hAnsiTheme="minorHAnsi" w:cs="Tahoma"/>
              </w:rPr>
            </w:pPr>
            <w:r w:rsidRPr="00E4738B">
              <w:rPr>
                <w:rFonts w:asciiTheme="minorHAnsi" w:hAnsiTheme="minorHAnsi" w:cs="Tahoma"/>
              </w:rPr>
              <w:t xml:space="preserve">Procesor w oferowanej konfiguracji musi osiągać w teście wydajności </w:t>
            </w:r>
            <w:proofErr w:type="spellStart"/>
            <w:r w:rsidRPr="00E4738B">
              <w:rPr>
                <w:rFonts w:asciiTheme="minorHAnsi" w:hAnsiTheme="minorHAnsi" w:cs="Tahoma"/>
              </w:rPr>
              <w:t>PassMark</w:t>
            </w:r>
            <w:proofErr w:type="spellEnd"/>
            <w:r w:rsidRPr="00E4738B">
              <w:rPr>
                <w:rFonts w:asciiTheme="minorHAnsi" w:hAnsiTheme="minorHAnsi" w:cs="Tahoma"/>
              </w:rPr>
              <w:t xml:space="preserve"> Performance Test co najmniej wynik </w:t>
            </w:r>
            <w:r>
              <w:rPr>
                <w:rFonts w:asciiTheme="minorHAnsi" w:hAnsiTheme="minorHAnsi" w:cs="Tahoma"/>
              </w:rPr>
              <w:t>8.900</w:t>
            </w:r>
            <w:r w:rsidRPr="00E4738B">
              <w:rPr>
                <w:rFonts w:asciiTheme="minorHAnsi" w:hAnsiTheme="minorHAnsi" w:cs="Tahoma"/>
              </w:rPr>
              <w:t xml:space="preserve"> punktów </w:t>
            </w:r>
            <w:proofErr w:type="spellStart"/>
            <w:r w:rsidRPr="00E4738B">
              <w:rPr>
                <w:rFonts w:asciiTheme="minorHAnsi" w:hAnsiTheme="minorHAnsi" w:cs="Tahoma"/>
              </w:rPr>
              <w:t>Passmark</w:t>
            </w:r>
            <w:proofErr w:type="spellEnd"/>
            <w:r w:rsidRPr="00E4738B">
              <w:rPr>
                <w:rFonts w:asciiTheme="minorHAnsi" w:hAnsiTheme="minorHAnsi" w:cs="Tahoma"/>
              </w:rPr>
              <w:t xml:space="preserve"> CPU Mark.</w:t>
            </w:r>
          </w:p>
          <w:p w14:paraId="25D7B981" w14:textId="77777777" w:rsidR="00956511" w:rsidRPr="00E4738B" w:rsidRDefault="00956511" w:rsidP="009A56A7">
            <w:pPr>
              <w:spacing w:before="60" w:after="60" w:line="240" w:lineRule="auto"/>
              <w:jc w:val="both"/>
              <w:rPr>
                <w:rFonts w:asciiTheme="minorHAnsi" w:hAnsiTheme="minorHAnsi" w:cs="Tahoma"/>
              </w:rPr>
            </w:pPr>
            <w:r w:rsidRPr="00E4738B">
              <w:rPr>
                <w:rFonts w:asciiTheme="minorHAnsi" w:hAnsiTheme="minorHAnsi" w:cs="Arial"/>
                <w:bCs/>
              </w:rPr>
              <w:t xml:space="preserve">W przypadku braku możliwości weryfikacji przez Zamawiającego w/w wyniku testu na stronach </w:t>
            </w:r>
            <w:hyperlink r:id="rId12" w:history="1">
              <w:proofErr w:type="spellStart"/>
              <w:r w:rsidRPr="00E4738B">
                <w:rPr>
                  <w:rFonts w:asciiTheme="minorHAnsi" w:hAnsiTheme="minorHAnsi" w:cs="Arial"/>
                  <w:bCs/>
                </w:rPr>
                <w:t>PassMark</w:t>
              </w:r>
              <w:proofErr w:type="spellEnd"/>
            </w:hyperlink>
            <w:r w:rsidRPr="00E4738B">
              <w:rPr>
                <w:rFonts w:asciiTheme="minorHAnsi" w:hAnsiTheme="minorHAnsi" w:cs="Arial"/>
                <w:bCs/>
              </w:rPr>
              <w:t xml:space="preserve"> CPU Mark, dokumentem potwierdzającym spełnianie ww. wymagań będzie wydruk raportu z oprogramowania testującego dostarczony </w:t>
            </w:r>
            <w:r w:rsidRPr="00E4738B">
              <w:rPr>
                <w:rFonts w:asciiTheme="minorHAnsi" w:hAnsiTheme="minorHAnsi" w:cs="Tahoma"/>
                <w:bCs/>
              </w:rPr>
              <w:t>na etapie weryfikacji oferty i potwierdzony za zgodność z oryginałem przez Wykonawcę</w:t>
            </w:r>
            <w:r w:rsidRPr="00E4738B">
              <w:rPr>
                <w:rFonts w:asciiTheme="minorHAnsi" w:hAnsiTheme="minorHAnsi" w:cs="Arial"/>
                <w:bCs/>
              </w:rPr>
              <w:t>.</w:t>
            </w:r>
          </w:p>
        </w:tc>
      </w:tr>
      <w:tr w:rsidR="00956511" w:rsidRPr="004E5BA7" w14:paraId="687DC9F7" w14:textId="77777777" w:rsidTr="00EC5161">
        <w:tc>
          <w:tcPr>
            <w:tcW w:w="2085" w:type="dxa"/>
            <w:vAlign w:val="center"/>
          </w:tcPr>
          <w:p w14:paraId="38F8D7BC" w14:textId="77777777" w:rsidR="00956511" w:rsidRPr="00772169" w:rsidRDefault="00956511" w:rsidP="009A56A7">
            <w:pPr>
              <w:spacing w:before="60" w:after="60" w:line="240" w:lineRule="auto"/>
              <w:rPr>
                <w:rFonts w:asciiTheme="minorHAnsi" w:hAnsiTheme="minorHAnsi"/>
                <w:b/>
                <w:smallCaps/>
              </w:rPr>
            </w:pPr>
            <w:r w:rsidRPr="00772169">
              <w:rPr>
                <w:rFonts w:asciiTheme="minorHAnsi" w:hAnsiTheme="minorHAnsi"/>
                <w:b/>
                <w:smallCaps/>
              </w:rPr>
              <w:t>Pamięć RAM</w:t>
            </w:r>
          </w:p>
        </w:tc>
        <w:tc>
          <w:tcPr>
            <w:tcW w:w="7290" w:type="dxa"/>
          </w:tcPr>
          <w:p w14:paraId="3D791094" w14:textId="77777777" w:rsidR="00956511" w:rsidRPr="00E4738B" w:rsidRDefault="00956511" w:rsidP="009A56A7">
            <w:pPr>
              <w:spacing w:before="60" w:after="60" w:line="240" w:lineRule="auto"/>
              <w:jc w:val="both"/>
              <w:rPr>
                <w:rFonts w:asciiTheme="minorHAnsi" w:hAnsiTheme="minorHAnsi" w:cs="Tahoma"/>
                <w:bCs/>
                <w:color w:val="FF0000"/>
              </w:rPr>
            </w:pPr>
            <w:r>
              <w:rPr>
                <w:rFonts w:asciiTheme="minorHAnsi" w:hAnsiTheme="minorHAnsi" w:cs="Tahoma"/>
                <w:bCs/>
              </w:rPr>
              <w:t>8</w:t>
            </w:r>
            <w:r w:rsidRPr="00E4738B">
              <w:rPr>
                <w:rFonts w:asciiTheme="minorHAnsi" w:hAnsiTheme="minorHAnsi" w:cs="Tahoma"/>
                <w:bCs/>
              </w:rPr>
              <w:t xml:space="preserve">GB </w:t>
            </w:r>
            <w:r>
              <w:rPr>
                <w:rFonts w:asciiTheme="minorHAnsi" w:hAnsiTheme="minorHAnsi" w:cs="Tahoma"/>
                <w:bCs/>
              </w:rPr>
              <w:t xml:space="preserve">SDRAM 2400 MHz </w:t>
            </w:r>
            <w:r w:rsidRPr="00E4738B">
              <w:rPr>
                <w:rFonts w:asciiTheme="minorHAnsi" w:hAnsiTheme="minorHAnsi" w:cs="Tahoma"/>
                <w:bCs/>
              </w:rPr>
              <w:t xml:space="preserve">z </w:t>
            </w:r>
            <w:r>
              <w:rPr>
                <w:rFonts w:asciiTheme="minorHAnsi" w:hAnsiTheme="minorHAnsi" w:cs="Tahoma"/>
                <w:bCs/>
              </w:rPr>
              <w:t>możliwością</w:t>
            </w:r>
            <w:r w:rsidRPr="00E4738B">
              <w:rPr>
                <w:rFonts w:asciiTheme="minorHAnsi" w:hAnsiTheme="minorHAnsi" w:cs="Tahoma"/>
                <w:bCs/>
              </w:rPr>
              <w:t xml:space="preserve"> rozbudowy do min</w:t>
            </w:r>
            <w:r>
              <w:rPr>
                <w:rFonts w:asciiTheme="minorHAnsi" w:hAnsiTheme="minorHAnsi" w:cs="Tahoma"/>
                <w:bCs/>
              </w:rPr>
              <w:t>imum</w:t>
            </w:r>
            <w:r w:rsidRPr="00E4738B">
              <w:rPr>
                <w:rFonts w:asciiTheme="minorHAnsi" w:hAnsiTheme="minorHAnsi" w:cs="Tahoma"/>
                <w:bCs/>
              </w:rPr>
              <w:t xml:space="preserve"> </w:t>
            </w:r>
            <w:r>
              <w:rPr>
                <w:rFonts w:asciiTheme="minorHAnsi" w:hAnsiTheme="minorHAnsi" w:cs="Tahoma"/>
                <w:bCs/>
              </w:rPr>
              <w:t>32</w:t>
            </w:r>
            <w:r w:rsidRPr="00E4738B">
              <w:rPr>
                <w:rFonts w:asciiTheme="minorHAnsi" w:hAnsiTheme="minorHAnsi" w:cs="Tahoma"/>
                <w:bCs/>
              </w:rPr>
              <w:t>GB.</w:t>
            </w:r>
          </w:p>
        </w:tc>
      </w:tr>
      <w:tr w:rsidR="00956511" w:rsidRPr="00D01D4A" w14:paraId="519384B9" w14:textId="77777777" w:rsidTr="00EC5161">
        <w:tc>
          <w:tcPr>
            <w:tcW w:w="2085" w:type="dxa"/>
            <w:vAlign w:val="center"/>
          </w:tcPr>
          <w:p w14:paraId="3CB9FE85" w14:textId="77777777" w:rsidR="00956511" w:rsidRPr="00772169" w:rsidRDefault="00956511" w:rsidP="009A56A7">
            <w:pPr>
              <w:spacing w:before="60" w:after="60" w:line="240" w:lineRule="auto"/>
              <w:rPr>
                <w:rFonts w:asciiTheme="minorHAnsi" w:hAnsiTheme="minorHAnsi"/>
                <w:b/>
                <w:smallCaps/>
              </w:rPr>
            </w:pPr>
            <w:r w:rsidRPr="00772169">
              <w:rPr>
                <w:rFonts w:asciiTheme="minorHAnsi" w:hAnsiTheme="minorHAnsi"/>
                <w:b/>
                <w:smallCaps/>
              </w:rPr>
              <w:t>Pamięć masowa</w:t>
            </w:r>
          </w:p>
        </w:tc>
        <w:tc>
          <w:tcPr>
            <w:tcW w:w="7290" w:type="dxa"/>
          </w:tcPr>
          <w:p w14:paraId="4665FC79" w14:textId="77777777" w:rsidR="00956511" w:rsidRPr="00D01D4A" w:rsidRDefault="00956511" w:rsidP="009A56A7">
            <w:pPr>
              <w:spacing w:before="60" w:after="60" w:line="240" w:lineRule="auto"/>
              <w:jc w:val="both"/>
              <w:rPr>
                <w:rFonts w:asciiTheme="minorHAnsi" w:hAnsiTheme="minorHAnsi" w:cs="Tahoma"/>
                <w:bCs/>
                <w:color w:val="00B050"/>
                <w:lang w:val="en-GB"/>
              </w:rPr>
            </w:pPr>
            <w:r w:rsidRPr="00D01D4A">
              <w:rPr>
                <w:rFonts w:asciiTheme="minorHAnsi" w:hAnsiTheme="minorHAnsi" w:cs="Tahoma"/>
                <w:bCs/>
                <w:lang w:val="en-GB"/>
              </w:rPr>
              <w:t xml:space="preserve">1 x HDD minimum </w:t>
            </w:r>
            <w:r>
              <w:rPr>
                <w:rFonts w:asciiTheme="minorHAnsi" w:hAnsiTheme="minorHAnsi" w:cs="Tahoma"/>
                <w:bCs/>
                <w:lang w:val="en-GB"/>
              </w:rPr>
              <w:t>256</w:t>
            </w:r>
            <w:r w:rsidRPr="00D01D4A">
              <w:rPr>
                <w:rFonts w:asciiTheme="minorHAnsi" w:hAnsiTheme="minorHAnsi" w:cs="Tahoma"/>
                <w:bCs/>
                <w:lang w:val="en-GB"/>
              </w:rPr>
              <w:t xml:space="preserve"> GB SSD.</w:t>
            </w:r>
          </w:p>
        </w:tc>
      </w:tr>
      <w:tr w:rsidR="00956511" w:rsidRPr="004E5BA7" w14:paraId="3AF4A592" w14:textId="77777777" w:rsidTr="00EC5161">
        <w:tc>
          <w:tcPr>
            <w:tcW w:w="2085" w:type="dxa"/>
            <w:vAlign w:val="center"/>
          </w:tcPr>
          <w:p w14:paraId="23579416" w14:textId="77777777" w:rsidR="00956511" w:rsidRPr="00772169" w:rsidRDefault="00956511" w:rsidP="009A56A7">
            <w:pPr>
              <w:spacing w:before="60" w:after="60" w:line="240" w:lineRule="auto"/>
              <w:rPr>
                <w:rFonts w:asciiTheme="minorHAnsi" w:hAnsiTheme="minorHAnsi"/>
                <w:b/>
                <w:smallCaps/>
              </w:rPr>
            </w:pPr>
            <w:r w:rsidRPr="00772169">
              <w:rPr>
                <w:rFonts w:asciiTheme="minorHAnsi" w:hAnsiTheme="minorHAnsi"/>
                <w:b/>
                <w:smallCaps/>
              </w:rPr>
              <w:t>Karta graficzna</w:t>
            </w:r>
          </w:p>
        </w:tc>
        <w:tc>
          <w:tcPr>
            <w:tcW w:w="7290" w:type="dxa"/>
          </w:tcPr>
          <w:p w14:paraId="71D8D287" w14:textId="77777777" w:rsidR="00956511" w:rsidRDefault="00956511" w:rsidP="009A56A7">
            <w:pPr>
              <w:spacing w:before="60" w:after="60" w:line="240" w:lineRule="auto"/>
              <w:jc w:val="both"/>
              <w:rPr>
                <w:rFonts w:asciiTheme="minorHAnsi" w:hAnsiTheme="minorHAnsi" w:cs="Tahoma"/>
                <w:bCs/>
              </w:rPr>
            </w:pPr>
            <w:r>
              <w:rPr>
                <w:rFonts w:asciiTheme="minorHAnsi" w:hAnsiTheme="minorHAnsi"/>
              </w:rPr>
              <w:t>Z</w:t>
            </w:r>
            <w:r w:rsidRPr="00321E7E">
              <w:rPr>
                <w:rFonts w:asciiTheme="minorHAnsi" w:hAnsiTheme="minorHAnsi"/>
              </w:rPr>
              <w:t>integrowana w procesorze z możliwością dynamicznego przydzielenia pamięci systemowej</w:t>
            </w:r>
            <w:r>
              <w:rPr>
                <w:rFonts w:asciiTheme="minorHAnsi" w:hAnsiTheme="minorHAnsi"/>
              </w:rPr>
              <w:t>.</w:t>
            </w:r>
          </w:p>
          <w:p w14:paraId="26116A46" w14:textId="77777777" w:rsidR="00956511" w:rsidRPr="00DA6A74" w:rsidRDefault="00956511" w:rsidP="009A56A7">
            <w:pPr>
              <w:spacing w:before="60" w:after="60" w:line="240" w:lineRule="auto"/>
              <w:jc w:val="both"/>
              <w:rPr>
                <w:rFonts w:asciiTheme="minorHAnsi" w:hAnsiTheme="minorHAnsi" w:cs="Tahoma"/>
              </w:rPr>
            </w:pPr>
            <w:r w:rsidRPr="00DA6A74">
              <w:rPr>
                <w:rFonts w:asciiTheme="minorHAnsi" w:hAnsiTheme="minorHAnsi" w:cs="Tahoma"/>
                <w:bCs/>
              </w:rPr>
              <w:t xml:space="preserve">Grafika </w:t>
            </w:r>
            <w:r>
              <w:rPr>
                <w:rFonts w:asciiTheme="minorHAnsi" w:hAnsiTheme="minorHAnsi" w:cs="Tahoma"/>
                <w:bCs/>
              </w:rPr>
              <w:t>musi</w:t>
            </w:r>
            <w:r w:rsidRPr="00DA6A74">
              <w:rPr>
                <w:rFonts w:asciiTheme="minorHAnsi" w:hAnsiTheme="minorHAnsi" w:cs="Tahoma"/>
                <w:bCs/>
              </w:rPr>
              <w:t xml:space="preserve"> </w:t>
            </w:r>
            <w:r w:rsidRPr="00DA6A74">
              <w:rPr>
                <w:rFonts w:asciiTheme="minorHAnsi" w:hAnsiTheme="minorHAnsi" w:cs="Tahoma"/>
              </w:rPr>
              <w:t xml:space="preserve">zapewniać </w:t>
            </w:r>
            <w:r w:rsidRPr="00DA6A74">
              <w:rPr>
                <w:rFonts w:asciiTheme="minorHAnsi" w:hAnsiTheme="minorHAnsi" w:cs="Tahoma"/>
                <w:bCs/>
              </w:rPr>
              <w:t>wsparcie co najmniej dla DirectX 12</w:t>
            </w:r>
            <w:r>
              <w:rPr>
                <w:rFonts w:asciiTheme="minorHAnsi" w:hAnsiTheme="minorHAnsi" w:cs="Tahoma"/>
                <w:bCs/>
              </w:rPr>
              <w:t>.</w:t>
            </w:r>
          </w:p>
          <w:p w14:paraId="0526C232" w14:textId="77777777" w:rsidR="00956511" w:rsidRPr="00E4738B" w:rsidRDefault="00956511" w:rsidP="009A56A7">
            <w:pPr>
              <w:spacing w:before="60" w:after="60" w:line="240" w:lineRule="auto"/>
              <w:jc w:val="both"/>
              <w:rPr>
                <w:rFonts w:asciiTheme="minorHAnsi" w:hAnsiTheme="minorHAnsi" w:cs="Tahoma"/>
              </w:rPr>
            </w:pPr>
            <w:r w:rsidRPr="00DA6A74">
              <w:rPr>
                <w:rFonts w:asciiTheme="minorHAnsi" w:hAnsiTheme="minorHAnsi" w:cs="Tahoma"/>
                <w:bCs/>
              </w:rPr>
              <w:t>Karta wyposażona w dedykowan</w:t>
            </w:r>
            <w:r>
              <w:rPr>
                <w:rFonts w:asciiTheme="minorHAnsi" w:hAnsiTheme="minorHAnsi" w:cs="Tahoma"/>
                <w:bCs/>
              </w:rPr>
              <w:t>ą</w:t>
            </w:r>
            <w:r w:rsidRPr="00DA6A74">
              <w:rPr>
                <w:rFonts w:asciiTheme="minorHAnsi" w:hAnsiTheme="minorHAnsi" w:cs="Tahoma"/>
                <w:bCs/>
              </w:rPr>
              <w:t xml:space="preserve"> pamię</w:t>
            </w:r>
            <w:r>
              <w:rPr>
                <w:rFonts w:asciiTheme="minorHAnsi" w:hAnsiTheme="minorHAnsi" w:cs="Tahoma"/>
                <w:bCs/>
              </w:rPr>
              <w:t>ć typu</w:t>
            </w:r>
            <w:r w:rsidRPr="00DA6A74">
              <w:rPr>
                <w:rFonts w:asciiTheme="minorHAnsi" w:hAnsiTheme="minorHAnsi" w:cs="Tahoma"/>
                <w:bCs/>
              </w:rPr>
              <w:t xml:space="preserve"> </w:t>
            </w:r>
            <w:r>
              <w:rPr>
                <w:rFonts w:asciiTheme="minorHAnsi" w:hAnsiTheme="minorHAnsi" w:cs="Tahoma"/>
                <w:bCs/>
              </w:rPr>
              <w:t>G</w:t>
            </w:r>
            <w:r w:rsidRPr="00DA6A74">
              <w:rPr>
                <w:rFonts w:asciiTheme="minorHAnsi" w:hAnsiTheme="minorHAnsi" w:cs="Tahoma"/>
                <w:bCs/>
              </w:rPr>
              <w:t>DDR</w:t>
            </w:r>
            <w:r>
              <w:rPr>
                <w:rFonts w:asciiTheme="minorHAnsi" w:hAnsiTheme="minorHAnsi" w:cs="Tahoma"/>
                <w:bCs/>
              </w:rPr>
              <w:t>5.</w:t>
            </w:r>
          </w:p>
        </w:tc>
      </w:tr>
      <w:tr w:rsidR="00956511" w:rsidRPr="004E5BA7" w14:paraId="40BF46B3" w14:textId="77777777" w:rsidTr="00EC5161">
        <w:tc>
          <w:tcPr>
            <w:tcW w:w="2085" w:type="dxa"/>
            <w:vAlign w:val="center"/>
          </w:tcPr>
          <w:p w14:paraId="5680AEB9" w14:textId="77777777" w:rsidR="00956511" w:rsidRPr="00772169" w:rsidRDefault="00956511" w:rsidP="009A56A7">
            <w:pPr>
              <w:spacing w:before="60" w:after="60" w:line="240" w:lineRule="auto"/>
              <w:rPr>
                <w:rFonts w:asciiTheme="minorHAnsi" w:hAnsiTheme="minorHAnsi"/>
                <w:b/>
                <w:smallCaps/>
              </w:rPr>
            </w:pPr>
            <w:r w:rsidRPr="00772169">
              <w:rPr>
                <w:rFonts w:asciiTheme="minorHAnsi" w:hAnsiTheme="minorHAnsi"/>
                <w:b/>
                <w:smallCaps/>
              </w:rPr>
              <w:t>Klawiatura</w:t>
            </w:r>
          </w:p>
        </w:tc>
        <w:tc>
          <w:tcPr>
            <w:tcW w:w="7290" w:type="dxa"/>
          </w:tcPr>
          <w:p w14:paraId="21BBE37F" w14:textId="77777777" w:rsidR="00956511" w:rsidRPr="00806C82" w:rsidRDefault="00956511" w:rsidP="009A56A7">
            <w:pPr>
              <w:pStyle w:val="Zwykytekst"/>
              <w:spacing w:before="60" w:after="60"/>
              <w:jc w:val="both"/>
              <w:rPr>
                <w:rFonts w:asciiTheme="minorHAnsi" w:hAnsiTheme="minorHAnsi"/>
              </w:rPr>
            </w:pPr>
            <w:r w:rsidRPr="00806C82">
              <w:rPr>
                <w:rFonts w:asciiTheme="minorHAnsi" w:hAnsiTheme="minorHAnsi"/>
              </w:rPr>
              <w:t>Klawiatura wyspowa z wydzieloną z prawej strony klawiaturą numeryczną z wbudowanym w klawiaturze podświetleniem z możliwością manualnej regulacji zarówno w BIOS jak i z pod systemu operacyjnego, układ US –QWERTY.</w:t>
            </w:r>
          </w:p>
          <w:p w14:paraId="40135561" w14:textId="77777777" w:rsidR="00956511" w:rsidRPr="00E4738B" w:rsidRDefault="00956511" w:rsidP="009A56A7">
            <w:pPr>
              <w:spacing w:before="60" w:after="60" w:line="240" w:lineRule="auto"/>
              <w:jc w:val="both"/>
              <w:rPr>
                <w:rFonts w:asciiTheme="minorHAnsi" w:hAnsiTheme="minorHAnsi" w:cs="Tahoma"/>
                <w:bCs/>
              </w:rPr>
            </w:pPr>
            <w:proofErr w:type="spellStart"/>
            <w:r w:rsidRPr="00806C82">
              <w:rPr>
                <w:rFonts w:asciiTheme="minorHAnsi" w:hAnsiTheme="minorHAnsi"/>
              </w:rPr>
              <w:t>Touchpad</w:t>
            </w:r>
            <w:proofErr w:type="spellEnd"/>
            <w:r w:rsidRPr="00806C82">
              <w:rPr>
                <w:rFonts w:asciiTheme="minorHAnsi" w:hAnsiTheme="minorHAnsi"/>
              </w:rPr>
              <w:t xml:space="preserve"> z strefą przewijania w pionie, poziomie wraz z obsługą gestów.</w:t>
            </w:r>
          </w:p>
        </w:tc>
      </w:tr>
      <w:tr w:rsidR="00956511" w:rsidRPr="004E5BA7" w14:paraId="455C60F1" w14:textId="77777777" w:rsidTr="00EC5161">
        <w:tc>
          <w:tcPr>
            <w:tcW w:w="2085" w:type="dxa"/>
            <w:vAlign w:val="center"/>
          </w:tcPr>
          <w:p w14:paraId="0508206A" w14:textId="77777777" w:rsidR="00956511" w:rsidRPr="00772169" w:rsidRDefault="00956511" w:rsidP="009A56A7">
            <w:pPr>
              <w:spacing w:before="60" w:after="60" w:line="240" w:lineRule="auto"/>
              <w:rPr>
                <w:rFonts w:asciiTheme="minorHAnsi" w:hAnsiTheme="minorHAnsi"/>
                <w:b/>
                <w:smallCaps/>
              </w:rPr>
            </w:pPr>
            <w:r w:rsidRPr="00772169">
              <w:rPr>
                <w:rFonts w:asciiTheme="minorHAnsi" w:hAnsiTheme="minorHAnsi"/>
                <w:b/>
                <w:smallCaps/>
              </w:rPr>
              <w:t>Multimedia</w:t>
            </w:r>
          </w:p>
        </w:tc>
        <w:tc>
          <w:tcPr>
            <w:tcW w:w="7290" w:type="dxa"/>
          </w:tcPr>
          <w:p w14:paraId="23D03EC1" w14:textId="77777777" w:rsidR="00956511" w:rsidRPr="00806C82" w:rsidRDefault="00956511" w:rsidP="009A56A7">
            <w:pPr>
              <w:pStyle w:val="Zwykytekst"/>
              <w:spacing w:before="60" w:after="60"/>
              <w:jc w:val="both"/>
              <w:rPr>
                <w:rFonts w:asciiTheme="minorHAnsi" w:hAnsiTheme="minorHAnsi"/>
              </w:rPr>
            </w:pPr>
            <w:r w:rsidRPr="00806C82">
              <w:rPr>
                <w:rFonts w:asciiTheme="minorHAnsi" w:hAnsiTheme="minorHAnsi"/>
              </w:rPr>
              <w:t xml:space="preserve">Dwu-kanałowa (24-bitowa) karta dźwiękowa zintegrowana z płytą główną, zgodna </w:t>
            </w:r>
            <w:r w:rsidRPr="00806C82">
              <w:rPr>
                <w:rFonts w:asciiTheme="minorHAnsi" w:hAnsiTheme="minorHAnsi"/>
              </w:rPr>
              <w:lastRenderedPageBreak/>
              <w:t>z High Definition, wbudowane głośniki stereo o średniej mocy 2x2W.</w:t>
            </w:r>
          </w:p>
          <w:p w14:paraId="07042717" w14:textId="77777777" w:rsidR="00956511" w:rsidRPr="00E4738B" w:rsidRDefault="00956511" w:rsidP="009A56A7">
            <w:pPr>
              <w:spacing w:before="60" w:after="60" w:line="240" w:lineRule="auto"/>
              <w:jc w:val="both"/>
              <w:rPr>
                <w:rFonts w:asciiTheme="minorHAnsi" w:hAnsiTheme="minorHAnsi" w:cs="Tahoma"/>
                <w:bCs/>
                <w:color w:val="FF0000"/>
              </w:rPr>
            </w:pPr>
            <w:r w:rsidRPr="00806C82">
              <w:rPr>
                <w:rFonts w:asciiTheme="minorHAnsi" w:hAnsiTheme="minorHAnsi"/>
              </w:rPr>
              <w:t>Kamera internetowa o rozdzielczości min. 1280x720p oraz dwa kierunkowe, cyfrowe mikrofony z funkcja redukcji szumów i poprawy mowy trwale zainstalowane w obudowie matrycy.</w:t>
            </w:r>
          </w:p>
        </w:tc>
      </w:tr>
      <w:tr w:rsidR="00956511" w:rsidRPr="00D01D4A" w14:paraId="736CDFEC" w14:textId="77777777" w:rsidTr="00EC5161">
        <w:tc>
          <w:tcPr>
            <w:tcW w:w="2085" w:type="dxa"/>
            <w:vAlign w:val="center"/>
          </w:tcPr>
          <w:p w14:paraId="03FFD140" w14:textId="77777777" w:rsidR="00956511" w:rsidRPr="00772169" w:rsidRDefault="00956511" w:rsidP="009A56A7">
            <w:pPr>
              <w:spacing w:before="60" w:after="60" w:line="240" w:lineRule="auto"/>
              <w:rPr>
                <w:rFonts w:asciiTheme="minorHAnsi" w:hAnsiTheme="minorHAnsi"/>
                <w:b/>
                <w:smallCaps/>
              </w:rPr>
            </w:pPr>
            <w:r w:rsidRPr="00772169">
              <w:rPr>
                <w:rFonts w:asciiTheme="minorHAnsi" w:hAnsiTheme="minorHAnsi"/>
                <w:b/>
                <w:smallCaps/>
              </w:rPr>
              <w:lastRenderedPageBreak/>
              <w:t>Komunikacja</w:t>
            </w:r>
          </w:p>
        </w:tc>
        <w:tc>
          <w:tcPr>
            <w:tcW w:w="7290" w:type="dxa"/>
          </w:tcPr>
          <w:p w14:paraId="080B339C" w14:textId="77777777" w:rsidR="00956511" w:rsidRDefault="00956511" w:rsidP="009A56A7">
            <w:pPr>
              <w:spacing w:before="60" w:after="60" w:line="240" w:lineRule="auto"/>
              <w:jc w:val="both"/>
              <w:rPr>
                <w:rFonts w:asciiTheme="minorHAnsi" w:hAnsiTheme="minorHAnsi"/>
              </w:rPr>
            </w:pPr>
            <w:r w:rsidRPr="00806C82">
              <w:rPr>
                <w:rFonts w:asciiTheme="minorHAnsi" w:hAnsiTheme="minorHAnsi"/>
              </w:rPr>
              <w:t xml:space="preserve">Zintegrowana w postaci wewnętrznego modułu mini-PCI Express karta sieci bezprzewodowej 802.11 AC + </w:t>
            </w:r>
            <w:proofErr w:type="spellStart"/>
            <w:r w:rsidRPr="00806C82">
              <w:rPr>
                <w:rFonts w:asciiTheme="minorHAnsi" w:hAnsiTheme="minorHAnsi"/>
              </w:rPr>
              <w:t>bluetooth</w:t>
            </w:r>
            <w:proofErr w:type="spellEnd"/>
            <w:r w:rsidRPr="00806C82">
              <w:rPr>
                <w:rFonts w:asciiTheme="minorHAnsi" w:hAnsiTheme="minorHAnsi"/>
              </w:rPr>
              <w:t xml:space="preserve"> 4.1.</w:t>
            </w:r>
          </w:p>
          <w:p w14:paraId="30C7935B" w14:textId="77777777" w:rsidR="00956511" w:rsidRPr="00D01D4A" w:rsidRDefault="00956511" w:rsidP="009A56A7">
            <w:pPr>
              <w:spacing w:before="60" w:after="60" w:line="240" w:lineRule="auto"/>
              <w:jc w:val="both"/>
              <w:rPr>
                <w:rFonts w:asciiTheme="minorHAnsi" w:hAnsiTheme="minorHAnsi" w:cs="Tahoma"/>
                <w:bCs/>
                <w:lang w:val="en-GB"/>
              </w:rPr>
            </w:pPr>
            <w:r w:rsidRPr="00D01D4A">
              <w:rPr>
                <w:rFonts w:asciiTheme="minorHAnsi" w:hAnsiTheme="minorHAnsi" w:cs="Tahoma"/>
                <w:bCs/>
                <w:lang w:val="en-GB"/>
              </w:rPr>
              <w:t>10</w:t>
            </w:r>
            <w:r>
              <w:rPr>
                <w:rFonts w:asciiTheme="minorHAnsi" w:hAnsiTheme="minorHAnsi" w:cs="Tahoma"/>
                <w:bCs/>
                <w:lang w:val="en-GB"/>
              </w:rPr>
              <w:t>0</w:t>
            </w:r>
            <w:r w:rsidRPr="00D01D4A">
              <w:rPr>
                <w:rFonts w:asciiTheme="minorHAnsi" w:hAnsiTheme="minorHAnsi" w:cs="Tahoma"/>
                <w:bCs/>
                <w:lang w:val="en-GB"/>
              </w:rPr>
              <w:t>/100</w:t>
            </w:r>
            <w:r>
              <w:rPr>
                <w:rFonts w:asciiTheme="minorHAnsi" w:hAnsiTheme="minorHAnsi" w:cs="Tahoma"/>
                <w:bCs/>
                <w:lang w:val="en-GB"/>
              </w:rPr>
              <w:t>0 Mb/s</w:t>
            </w:r>
            <w:r w:rsidRPr="00D01D4A">
              <w:rPr>
                <w:rFonts w:asciiTheme="minorHAnsi" w:hAnsiTheme="minorHAnsi" w:cs="Tahoma"/>
                <w:bCs/>
                <w:lang w:val="en-GB"/>
              </w:rPr>
              <w:t xml:space="preserve"> Ethernet </w:t>
            </w:r>
            <w:proofErr w:type="spellStart"/>
            <w:r w:rsidRPr="00D01D4A">
              <w:rPr>
                <w:rFonts w:asciiTheme="minorHAnsi" w:hAnsiTheme="minorHAnsi" w:cs="Tahoma"/>
                <w:bCs/>
                <w:lang w:val="en-GB"/>
              </w:rPr>
              <w:t>BaseT</w:t>
            </w:r>
            <w:proofErr w:type="spellEnd"/>
            <w:r>
              <w:rPr>
                <w:rFonts w:asciiTheme="minorHAnsi" w:hAnsiTheme="minorHAnsi" w:cs="Tahoma"/>
                <w:bCs/>
                <w:lang w:val="en-GB"/>
              </w:rPr>
              <w:t xml:space="preserve"> (RJ-45)</w:t>
            </w:r>
            <w:r w:rsidRPr="00D01D4A">
              <w:rPr>
                <w:rFonts w:asciiTheme="minorHAnsi" w:hAnsiTheme="minorHAnsi" w:cs="Tahoma"/>
                <w:bCs/>
                <w:lang w:val="en-GB"/>
              </w:rPr>
              <w:t>.</w:t>
            </w:r>
          </w:p>
        </w:tc>
      </w:tr>
      <w:tr w:rsidR="00956511" w:rsidRPr="00D01D4A" w14:paraId="1921A438" w14:textId="77777777" w:rsidTr="00EC5161">
        <w:trPr>
          <w:trHeight w:val="806"/>
        </w:trPr>
        <w:tc>
          <w:tcPr>
            <w:tcW w:w="2085" w:type="dxa"/>
            <w:vAlign w:val="center"/>
          </w:tcPr>
          <w:p w14:paraId="32D76715" w14:textId="77777777" w:rsidR="00956511" w:rsidRPr="00772169" w:rsidRDefault="00956511" w:rsidP="009A56A7">
            <w:pPr>
              <w:spacing w:before="60" w:after="60" w:line="240" w:lineRule="auto"/>
              <w:rPr>
                <w:rFonts w:asciiTheme="minorHAnsi" w:hAnsiTheme="minorHAnsi"/>
                <w:b/>
                <w:smallCaps/>
              </w:rPr>
            </w:pPr>
            <w:r w:rsidRPr="00772169">
              <w:rPr>
                <w:rFonts w:asciiTheme="minorHAnsi" w:hAnsiTheme="minorHAnsi"/>
                <w:b/>
                <w:smallCaps/>
              </w:rPr>
              <w:t>Porty i złącza</w:t>
            </w:r>
          </w:p>
        </w:tc>
        <w:tc>
          <w:tcPr>
            <w:tcW w:w="7290" w:type="dxa"/>
          </w:tcPr>
          <w:p w14:paraId="0C9A5E55" w14:textId="77777777" w:rsidR="00956511" w:rsidRPr="00FF789D" w:rsidRDefault="00956511" w:rsidP="009A56A7">
            <w:pPr>
              <w:spacing w:before="60" w:after="60" w:line="240" w:lineRule="auto"/>
              <w:jc w:val="both"/>
              <w:rPr>
                <w:rFonts w:asciiTheme="minorHAnsi" w:hAnsiTheme="minorHAnsi"/>
              </w:rPr>
            </w:pPr>
            <w:r w:rsidRPr="00E4738B">
              <w:rPr>
                <w:rFonts w:asciiTheme="minorHAnsi" w:hAnsiTheme="minorHAnsi"/>
              </w:rPr>
              <w:t xml:space="preserve">Wbudowane porty i złącza: </w:t>
            </w:r>
            <w:r>
              <w:rPr>
                <w:rFonts w:asciiTheme="minorHAnsi" w:hAnsiTheme="minorHAnsi"/>
              </w:rPr>
              <w:t xml:space="preserve">1xVGA, </w:t>
            </w:r>
            <w:r w:rsidRPr="00E10A40">
              <w:rPr>
                <w:rFonts w:asciiTheme="minorHAnsi" w:hAnsiTheme="minorHAnsi"/>
              </w:rPr>
              <w:t>1x HDMI</w:t>
            </w:r>
            <w:r>
              <w:rPr>
                <w:rFonts w:asciiTheme="minorHAnsi" w:hAnsiTheme="minorHAnsi"/>
              </w:rPr>
              <w:t xml:space="preserve">, 3x USB </w:t>
            </w:r>
            <w:r w:rsidRPr="00806C82">
              <w:rPr>
                <w:rFonts w:asciiTheme="minorHAnsi" w:hAnsiTheme="minorHAnsi"/>
              </w:rPr>
              <w:t>w tym min.</w:t>
            </w:r>
            <w:r>
              <w:rPr>
                <w:rFonts w:asciiTheme="minorHAnsi" w:hAnsiTheme="minorHAnsi"/>
              </w:rPr>
              <w:t xml:space="preserve"> 2x USB 3.1; </w:t>
            </w:r>
            <w:r w:rsidRPr="00B81BC6">
              <w:rPr>
                <w:rFonts w:asciiTheme="minorHAnsi" w:hAnsiTheme="minorHAnsi"/>
              </w:rPr>
              <w:t>czytnik kart SD;</w:t>
            </w:r>
            <w:r>
              <w:rPr>
                <w:rFonts w:asciiTheme="minorHAnsi" w:hAnsiTheme="minorHAnsi"/>
              </w:rPr>
              <w:t xml:space="preserve"> </w:t>
            </w:r>
            <w:r w:rsidRPr="00806C82">
              <w:rPr>
                <w:rFonts w:asciiTheme="minorHAnsi" w:hAnsiTheme="minorHAnsi"/>
              </w:rPr>
              <w:t>złącze słuchawkowe stereo i złącze mikrofonowe (dopuszcza się złącze współdzielone).</w:t>
            </w:r>
            <w:r w:rsidRPr="00FF789D">
              <w:rPr>
                <w:sz w:val="18"/>
                <w:szCs w:val="18"/>
                <w:lang w:val="en-GB"/>
              </w:rPr>
              <w:t xml:space="preserve"> </w:t>
            </w:r>
          </w:p>
        </w:tc>
      </w:tr>
      <w:tr w:rsidR="00956511" w:rsidRPr="004E5BA7" w14:paraId="735A4F41" w14:textId="77777777" w:rsidTr="00EC5161">
        <w:tc>
          <w:tcPr>
            <w:tcW w:w="2085" w:type="dxa"/>
            <w:vAlign w:val="center"/>
          </w:tcPr>
          <w:p w14:paraId="3AA5BACE" w14:textId="77777777" w:rsidR="00956511" w:rsidRPr="00772169" w:rsidRDefault="00956511" w:rsidP="009A56A7">
            <w:pPr>
              <w:spacing w:before="60" w:after="60" w:line="240" w:lineRule="auto"/>
              <w:rPr>
                <w:rFonts w:asciiTheme="minorHAnsi" w:hAnsiTheme="minorHAnsi"/>
                <w:b/>
                <w:smallCaps/>
              </w:rPr>
            </w:pPr>
            <w:r w:rsidRPr="00772169">
              <w:rPr>
                <w:rFonts w:asciiTheme="minorHAnsi" w:hAnsiTheme="minorHAnsi"/>
                <w:b/>
                <w:smallCaps/>
              </w:rPr>
              <w:t>Bateria i zasilanie</w:t>
            </w:r>
          </w:p>
        </w:tc>
        <w:tc>
          <w:tcPr>
            <w:tcW w:w="7290" w:type="dxa"/>
          </w:tcPr>
          <w:p w14:paraId="02FC4F1A" w14:textId="77777777" w:rsidR="00956511" w:rsidRPr="00E4738B" w:rsidRDefault="00956511" w:rsidP="009A56A7">
            <w:pPr>
              <w:spacing w:before="60" w:after="60" w:line="240" w:lineRule="auto"/>
              <w:jc w:val="both"/>
              <w:rPr>
                <w:rFonts w:asciiTheme="minorHAnsi" w:hAnsiTheme="minorHAnsi" w:cs="Tahoma"/>
              </w:rPr>
            </w:pPr>
            <w:r>
              <w:rPr>
                <w:rFonts w:asciiTheme="minorHAnsi" w:hAnsiTheme="minorHAnsi" w:cs="Tahoma"/>
              </w:rPr>
              <w:t xml:space="preserve">Bateria o pojemności minimum 50 </w:t>
            </w:r>
            <w:proofErr w:type="spellStart"/>
            <w:r>
              <w:rPr>
                <w:rFonts w:asciiTheme="minorHAnsi" w:hAnsiTheme="minorHAnsi" w:cs="Tahoma"/>
              </w:rPr>
              <w:t>WHr</w:t>
            </w:r>
            <w:proofErr w:type="spellEnd"/>
          </w:p>
          <w:p w14:paraId="247338E4" w14:textId="77777777" w:rsidR="00956511" w:rsidRPr="00E4738B" w:rsidRDefault="00956511" w:rsidP="009A56A7">
            <w:pPr>
              <w:spacing w:before="60" w:after="60" w:line="240" w:lineRule="auto"/>
              <w:jc w:val="both"/>
              <w:rPr>
                <w:rFonts w:asciiTheme="minorHAnsi" w:hAnsiTheme="minorHAnsi" w:cs="Tahoma"/>
              </w:rPr>
            </w:pPr>
            <w:r w:rsidRPr="00315413">
              <w:rPr>
                <w:rFonts w:asciiTheme="minorHAnsi" w:hAnsiTheme="minorHAnsi" w:cs="Tahoma"/>
              </w:rPr>
              <w:t>Zasilacz zewnętrzny o mocy dopasowanej do samodzielnego  zapewnienia zasilania dla całego Notebooka.</w:t>
            </w:r>
          </w:p>
        </w:tc>
      </w:tr>
      <w:tr w:rsidR="00956511" w:rsidRPr="004E5BA7" w14:paraId="04624AD3" w14:textId="77777777" w:rsidTr="00EC5161">
        <w:tc>
          <w:tcPr>
            <w:tcW w:w="2085" w:type="dxa"/>
            <w:vAlign w:val="center"/>
          </w:tcPr>
          <w:p w14:paraId="6A9F6BF1" w14:textId="77777777" w:rsidR="00956511" w:rsidRPr="00772169" w:rsidRDefault="00956511" w:rsidP="009A56A7">
            <w:pPr>
              <w:spacing w:before="60" w:after="60" w:line="240" w:lineRule="auto"/>
              <w:rPr>
                <w:rFonts w:asciiTheme="minorHAnsi" w:hAnsiTheme="minorHAnsi"/>
                <w:b/>
                <w:smallCaps/>
              </w:rPr>
            </w:pPr>
            <w:r w:rsidRPr="00772169">
              <w:rPr>
                <w:rFonts w:asciiTheme="minorHAnsi" w:hAnsiTheme="minorHAnsi"/>
                <w:b/>
                <w:smallCaps/>
              </w:rPr>
              <w:t>Obudowa</w:t>
            </w:r>
          </w:p>
        </w:tc>
        <w:tc>
          <w:tcPr>
            <w:tcW w:w="7290" w:type="dxa"/>
          </w:tcPr>
          <w:p w14:paraId="00FCFC28" w14:textId="77777777" w:rsidR="00956511" w:rsidRPr="00E4738B" w:rsidRDefault="00956511" w:rsidP="009A56A7">
            <w:pPr>
              <w:spacing w:before="60" w:after="60" w:line="240" w:lineRule="auto"/>
              <w:jc w:val="both"/>
              <w:rPr>
                <w:rFonts w:asciiTheme="minorHAnsi" w:hAnsiTheme="minorHAnsi" w:cs="Tahoma"/>
                <w:bCs/>
              </w:rPr>
            </w:pPr>
            <w:r w:rsidRPr="00806C82">
              <w:rPr>
                <w:rFonts w:asciiTheme="minorHAnsi" w:hAnsiTheme="minorHAnsi"/>
              </w:rPr>
              <w:t>Szkielet obudowy i zawiasy notebooka wykonany z wzmacnianego metalu. Kąt otwarcia notebooka min 180 stopni.</w:t>
            </w:r>
          </w:p>
        </w:tc>
      </w:tr>
      <w:tr w:rsidR="00956511" w:rsidRPr="004E5BA7" w14:paraId="15E2A27F" w14:textId="77777777" w:rsidTr="00EC5161">
        <w:tc>
          <w:tcPr>
            <w:tcW w:w="2085" w:type="dxa"/>
            <w:vAlign w:val="center"/>
          </w:tcPr>
          <w:p w14:paraId="49DD2E49" w14:textId="77777777" w:rsidR="00956511" w:rsidRPr="00772169" w:rsidRDefault="00956511" w:rsidP="009A56A7">
            <w:pPr>
              <w:spacing w:before="60" w:after="60" w:line="240" w:lineRule="auto"/>
              <w:rPr>
                <w:rFonts w:asciiTheme="minorHAnsi" w:hAnsiTheme="minorHAnsi"/>
                <w:b/>
                <w:smallCaps/>
              </w:rPr>
            </w:pPr>
            <w:r w:rsidRPr="00772169">
              <w:rPr>
                <w:rFonts w:asciiTheme="minorHAnsi" w:hAnsiTheme="minorHAnsi"/>
                <w:b/>
                <w:smallCaps/>
              </w:rPr>
              <w:t>Waga</w:t>
            </w:r>
          </w:p>
        </w:tc>
        <w:tc>
          <w:tcPr>
            <w:tcW w:w="7290" w:type="dxa"/>
          </w:tcPr>
          <w:p w14:paraId="45457D3F" w14:textId="77777777" w:rsidR="00956511" w:rsidRPr="00E4738B" w:rsidRDefault="00956511" w:rsidP="009A56A7">
            <w:pPr>
              <w:spacing w:before="60" w:after="60" w:line="240" w:lineRule="auto"/>
              <w:jc w:val="both"/>
              <w:rPr>
                <w:rFonts w:asciiTheme="minorHAnsi" w:hAnsiTheme="minorHAnsi" w:cs="Tahoma"/>
                <w:bCs/>
              </w:rPr>
            </w:pPr>
            <w:r w:rsidRPr="00806C82">
              <w:rPr>
                <w:rFonts w:asciiTheme="minorHAnsi" w:hAnsiTheme="minorHAnsi"/>
              </w:rPr>
              <w:t>Waga max 2,5 kg z baterią.</w:t>
            </w:r>
          </w:p>
        </w:tc>
      </w:tr>
      <w:tr w:rsidR="00956511" w:rsidRPr="004E5BA7" w14:paraId="7BB5639B" w14:textId="77777777" w:rsidTr="00EC5161">
        <w:tc>
          <w:tcPr>
            <w:tcW w:w="2085" w:type="dxa"/>
            <w:vAlign w:val="center"/>
          </w:tcPr>
          <w:p w14:paraId="328095FD" w14:textId="77777777" w:rsidR="00956511" w:rsidRPr="00772169" w:rsidRDefault="00956511" w:rsidP="009A56A7">
            <w:pPr>
              <w:spacing w:before="60" w:after="60" w:line="240" w:lineRule="auto"/>
              <w:rPr>
                <w:rFonts w:asciiTheme="minorHAnsi" w:hAnsiTheme="minorHAnsi"/>
                <w:b/>
                <w:smallCaps/>
              </w:rPr>
            </w:pPr>
            <w:r w:rsidRPr="00772169">
              <w:rPr>
                <w:rFonts w:asciiTheme="minorHAnsi" w:hAnsiTheme="minorHAnsi"/>
                <w:b/>
                <w:smallCaps/>
              </w:rPr>
              <w:t>BIOS</w:t>
            </w:r>
          </w:p>
        </w:tc>
        <w:tc>
          <w:tcPr>
            <w:tcW w:w="7290" w:type="dxa"/>
            <w:shd w:val="clear" w:color="auto" w:fill="auto"/>
          </w:tcPr>
          <w:p w14:paraId="0A06D910" w14:textId="77777777" w:rsidR="00956511" w:rsidRPr="00806C82" w:rsidRDefault="00956511" w:rsidP="009A56A7">
            <w:pPr>
              <w:pStyle w:val="Zwykytekst"/>
              <w:spacing w:before="60" w:after="60"/>
              <w:jc w:val="both"/>
              <w:rPr>
                <w:rFonts w:asciiTheme="minorHAnsi" w:hAnsiTheme="minorHAnsi"/>
              </w:rPr>
            </w:pPr>
            <w:r w:rsidRPr="00E4738B">
              <w:rPr>
                <w:rFonts w:asciiTheme="minorHAnsi" w:hAnsiTheme="minorHAnsi" w:cs="Tahoma"/>
                <w:bCs/>
              </w:rPr>
              <w:t>BIOS producenta oferowanego komput</w:t>
            </w:r>
            <w:r>
              <w:rPr>
                <w:rFonts w:asciiTheme="minorHAnsi" w:hAnsiTheme="minorHAnsi" w:cs="Tahoma"/>
                <w:bCs/>
              </w:rPr>
              <w:t xml:space="preserve">era zgodny ze specyfikacją UEFI, </w:t>
            </w:r>
            <w:r w:rsidRPr="00806C82">
              <w:rPr>
                <w:rFonts w:asciiTheme="minorHAnsi" w:hAnsiTheme="minorHAnsi"/>
              </w:rPr>
              <w:t>wymagana pełna obsługa za pomocą klawiatury i myszy lub urządzenia wskazującego zintegrowanego ( wmontowanego na stałe) w oferowanym urządzeniu.</w:t>
            </w:r>
          </w:p>
          <w:p w14:paraId="43C1FF99" w14:textId="77777777" w:rsidR="00956511" w:rsidRPr="00806C82" w:rsidRDefault="00956511" w:rsidP="009A56A7">
            <w:pPr>
              <w:pStyle w:val="Zwykytekst"/>
              <w:spacing w:before="60" w:after="60"/>
              <w:jc w:val="both"/>
              <w:rPr>
                <w:rFonts w:asciiTheme="minorHAnsi" w:hAnsiTheme="minorHAnsi"/>
              </w:rPr>
            </w:pPr>
            <w:r w:rsidRPr="00806C82">
              <w:rPr>
                <w:rFonts w:asciiTheme="minorHAnsi" w:hAnsiTheme="minorHAnsi"/>
              </w:rPr>
              <w:t xml:space="preserve">Możliwość, bez uruchamiania systemu operacyjnego z dysku twardego komputera lub innych, podłączonych do niego urządzeń zewnętrznych odczytania z BIOS informacji o: </w:t>
            </w:r>
          </w:p>
          <w:p w14:paraId="047760AF" w14:textId="77777777" w:rsidR="00956511" w:rsidRPr="00806C82" w:rsidRDefault="00956511" w:rsidP="00956511">
            <w:pPr>
              <w:pStyle w:val="Zwykytekst"/>
              <w:numPr>
                <w:ilvl w:val="0"/>
                <w:numId w:val="22"/>
              </w:numPr>
              <w:spacing w:before="60" w:after="60"/>
              <w:jc w:val="both"/>
              <w:rPr>
                <w:rFonts w:asciiTheme="minorHAnsi" w:hAnsiTheme="minorHAnsi"/>
              </w:rPr>
            </w:pPr>
            <w:r w:rsidRPr="00806C82">
              <w:rPr>
                <w:rFonts w:asciiTheme="minorHAnsi" w:hAnsiTheme="minorHAnsi"/>
              </w:rPr>
              <w:t xml:space="preserve">wersji BIOS, </w:t>
            </w:r>
          </w:p>
          <w:p w14:paraId="72C4D3B7" w14:textId="77777777" w:rsidR="00956511" w:rsidRPr="00806C82" w:rsidRDefault="00956511" w:rsidP="00956511">
            <w:pPr>
              <w:pStyle w:val="Zwykytekst"/>
              <w:numPr>
                <w:ilvl w:val="0"/>
                <w:numId w:val="22"/>
              </w:numPr>
              <w:spacing w:before="60" w:after="60"/>
              <w:jc w:val="both"/>
              <w:rPr>
                <w:rFonts w:asciiTheme="minorHAnsi" w:hAnsiTheme="minorHAnsi"/>
              </w:rPr>
            </w:pPr>
            <w:r w:rsidRPr="00806C82">
              <w:rPr>
                <w:rFonts w:asciiTheme="minorHAnsi" w:hAnsiTheme="minorHAnsi"/>
              </w:rPr>
              <w:t xml:space="preserve">nr seryjnego komputera, </w:t>
            </w:r>
          </w:p>
          <w:p w14:paraId="03FB11E3" w14:textId="77777777" w:rsidR="00956511" w:rsidRPr="00806C82" w:rsidRDefault="00956511" w:rsidP="00956511">
            <w:pPr>
              <w:pStyle w:val="Zwykytekst"/>
              <w:numPr>
                <w:ilvl w:val="0"/>
                <w:numId w:val="22"/>
              </w:numPr>
              <w:spacing w:before="60" w:after="60"/>
              <w:jc w:val="both"/>
              <w:rPr>
                <w:rFonts w:asciiTheme="minorHAnsi" w:hAnsiTheme="minorHAnsi"/>
              </w:rPr>
            </w:pPr>
            <w:r w:rsidRPr="00806C82">
              <w:rPr>
                <w:rFonts w:asciiTheme="minorHAnsi" w:hAnsiTheme="minorHAnsi"/>
              </w:rPr>
              <w:t>numeru wpisanego i nadanego przez administratora ( o ile został wpisany, jeśli brak – wymaga się wolnego pola),</w:t>
            </w:r>
          </w:p>
          <w:p w14:paraId="51E9F56D" w14:textId="77777777" w:rsidR="00956511" w:rsidRPr="00806C82" w:rsidRDefault="00956511" w:rsidP="00956511">
            <w:pPr>
              <w:pStyle w:val="Zwykytekst"/>
              <w:numPr>
                <w:ilvl w:val="0"/>
                <w:numId w:val="22"/>
              </w:numPr>
              <w:spacing w:before="60" w:after="60"/>
              <w:jc w:val="both"/>
              <w:rPr>
                <w:rFonts w:asciiTheme="minorHAnsi" w:hAnsiTheme="minorHAnsi"/>
              </w:rPr>
            </w:pPr>
            <w:r w:rsidRPr="00806C82">
              <w:rPr>
                <w:rFonts w:asciiTheme="minorHAnsi" w:hAnsiTheme="minorHAnsi"/>
              </w:rPr>
              <w:t>dacie produkcji komputera,</w:t>
            </w:r>
          </w:p>
          <w:p w14:paraId="177926C6" w14:textId="77777777" w:rsidR="00956511" w:rsidRPr="00806C82" w:rsidRDefault="00956511" w:rsidP="00956511">
            <w:pPr>
              <w:pStyle w:val="Zwykytekst"/>
              <w:numPr>
                <w:ilvl w:val="0"/>
                <w:numId w:val="22"/>
              </w:numPr>
              <w:spacing w:before="60" w:after="60"/>
              <w:jc w:val="both"/>
              <w:rPr>
                <w:rFonts w:asciiTheme="minorHAnsi" w:hAnsiTheme="minorHAnsi"/>
              </w:rPr>
            </w:pPr>
            <w:r w:rsidRPr="00806C82">
              <w:rPr>
                <w:rFonts w:asciiTheme="minorHAnsi" w:hAnsiTheme="minorHAnsi"/>
              </w:rPr>
              <w:t>całkowitej wielkości zainstalowanej pamięci RAM,</w:t>
            </w:r>
          </w:p>
          <w:p w14:paraId="1DD13B0B" w14:textId="77777777" w:rsidR="00956511" w:rsidRPr="00806C82" w:rsidRDefault="00956511" w:rsidP="00956511">
            <w:pPr>
              <w:pStyle w:val="Zwykytekst"/>
              <w:numPr>
                <w:ilvl w:val="0"/>
                <w:numId w:val="22"/>
              </w:numPr>
              <w:spacing w:before="60" w:after="60"/>
              <w:jc w:val="both"/>
              <w:rPr>
                <w:rFonts w:asciiTheme="minorHAnsi" w:hAnsiTheme="minorHAnsi"/>
              </w:rPr>
            </w:pPr>
            <w:r w:rsidRPr="00806C82">
              <w:rPr>
                <w:rFonts w:asciiTheme="minorHAnsi" w:hAnsiTheme="minorHAnsi"/>
              </w:rPr>
              <w:t>dostępnej dla systemu pamięci RAM,</w:t>
            </w:r>
          </w:p>
          <w:p w14:paraId="7ED2E8EA" w14:textId="77777777" w:rsidR="00956511" w:rsidRPr="00806C82" w:rsidRDefault="00956511" w:rsidP="00956511">
            <w:pPr>
              <w:pStyle w:val="Zwykytekst"/>
              <w:numPr>
                <w:ilvl w:val="0"/>
                <w:numId w:val="22"/>
              </w:numPr>
              <w:spacing w:before="60" w:after="60"/>
              <w:jc w:val="both"/>
              <w:rPr>
                <w:rFonts w:asciiTheme="minorHAnsi" w:hAnsiTheme="minorHAnsi"/>
              </w:rPr>
            </w:pPr>
            <w:r w:rsidRPr="00806C82">
              <w:rPr>
                <w:rFonts w:asciiTheme="minorHAnsi" w:hAnsiTheme="minorHAnsi"/>
              </w:rPr>
              <w:t>prędkości zainstalowanej pamięci RAM,</w:t>
            </w:r>
          </w:p>
          <w:p w14:paraId="7C3E43A1" w14:textId="77777777" w:rsidR="00956511" w:rsidRPr="00FF789D" w:rsidRDefault="00956511" w:rsidP="00956511">
            <w:pPr>
              <w:pStyle w:val="Zwykytekst"/>
              <w:numPr>
                <w:ilvl w:val="0"/>
                <w:numId w:val="22"/>
              </w:numPr>
              <w:spacing w:before="60" w:after="60"/>
              <w:jc w:val="both"/>
              <w:rPr>
                <w:rFonts w:asciiTheme="minorHAnsi" w:hAnsiTheme="minorHAnsi"/>
              </w:rPr>
            </w:pPr>
            <w:r w:rsidRPr="00806C82">
              <w:rPr>
                <w:rFonts w:asciiTheme="minorHAnsi" w:hAnsiTheme="minorHAnsi"/>
              </w:rPr>
              <w:t>zainstalowanym i podpiętym HDD ( mini SSD),</w:t>
            </w:r>
          </w:p>
        </w:tc>
      </w:tr>
      <w:tr w:rsidR="00956511" w:rsidRPr="004E5BA7" w14:paraId="6560895B" w14:textId="77777777" w:rsidTr="00EC5161">
        <w:tc>
          <w:tcPr>
            <w:tcW w:w="2085" w:type="dxa"/>
            <w:vAlign w:val="center"/>
          </w:tcPr>
          <w:p w14:paraId="78BB35B4" w14:textId="77777777" w:rsidR="00956511" w:rsidRPr="00772169" w:rsidRDefault="00956511" w:rsidP="009A56A7">
            <w:pPr>
              <w:spacing w:after="60" w:line="240" w:lineRule="auto"/>
              <w:rPr>
                <w:rFonts w:asciiTheme="minorHAnsi" w:hAnsiTheme="minorHAnsi" w:cs="Arial"/>
                <w:b/>
                <w:bCs/>
                <w:smallCaps/>
              </w:rPr>
            </w:pPr>
            <w:r w:rsidRPr="00772169">
              <w:rPr>
                <w:rFonts w:asciiTheme="minorHAnsi" w:hAnsiTheme="minorHAnsi" w:cs="Arial"/>
                <w:b/>
                <w:bCs/>
                <w:smallCaps/>
              </w:rPr>
              <w:t>Bezpieczeństwo</w:t>
            </w:r>
          </w:p>
        </w:tc>
        <w:tc>
          <w:tcPr>
            <w:tcW w:w="7290" w:type="dxa"/>
            <w:shd w:val="clear" w:color="auto" w:fill="auto"/>
          </w:tcPr>
          <w:p w14:paraId="41083918" w14:textId="77777777" w:rsidR="00956511" w:rsidRPr="00806C82" w:rsidRDefault="00956511" w:rsidP="009A56A7">
            <w:pPr>
              <w:pStyle w:val="Zwykytekst"/>
              <w:spacing w:before="60" w:after="60"/>
              <w:jc w:val="both"/>
              <w:rPr>
                <w:rFonts w:asciiTheme="minorHAnsi" w:hAnsiTheme="minorHAnsi"/>
              </w:rPr>
            </w:pPr>
            <w:r w:rsidRPr="00806C82">
              <w:rPr>
                <w:rFonts w:asciiTheme="minorHAnsi" w:hAnsiTheme="minorHAnsi"/>
              </w:rPr>
              <w:t xml:space="preserve">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t>
            </w:r>
          </w:p>
          <w:p w14:paraId="73832D8D" w14:textId="77777777" w:rsidR="00956511" w:rsidRPr="00806C82" w:rsidRDefault="00956511" w:rsidP="009A56A7">
            <w:pPr>
              <w:pStyle w:val="Zwykytekst"/>
              <w:spacing w:before="60" w:after="60"/>
              <w:jc w:val="both"/>
              <w:rPr>
                <w:rFonts w:asciiTheme="minorHAnsi" w:hAnsiTheme="minorHAnsi"/>
              </w:rPr>
            </w:pPr>
            <w:r w:rsidRPr="00806C82">
              <w:rPr>
                <w:rFonts w:asciiTheme="minorHAnsi" w:hAnsiTheme="minorHAnsi"/>
              </w:rPr>
              <w:t>Weryfikacja wygenerowanych przez komputer kluczy szyfrowania musi odbywać się w dedykowanym chipsecie na płycie głównej.</w:t>
            </w:r>
          </w:p>
          <w:p w14:paraId="0A776047" w14:textId="77777777" w:rsidR="00956511" w:rsidRPr="00806C82" w:rsidRDefault="00956511" w:rsidP="009A56A7">
            <w:pPr>
              <w:pStyle w:val="Zwykytekst"/>
              <w:spacing w:before="60" w:after="60"/>
              <w:jc w:val="both"/>
              <w:rPr>
                <w:rFonts w:asciiTheme="minorHAnsi" w:hAnsiTheme="minorHAnsi"/>
              </w:rPr>
            </w:pPr>
            <w:r w:rsidRPr="00806C82">
              <w:rPr>
                <w:rFonts w:asciiTheme="minorHAnsi" w:hAnsiTheme="minorHAnsi"/>
              </w:rPr>
              <w:t xml:space="preserve">Czytnik linii papilarnych  </w:t>
            </w:r>
          </w:p>
          <w:p w14:paraId="20B5468E" w14:textId="77777777" w:rsidR="00956511" w:rsidRPr="00806C82" w:rsidRDefault="00956511" w:rsidP="009A56A7">
            <w:pPr>
              <w:pStyle w:val="Zwykytekst"/>
              <w:spacing w:before="60" w:after="60"/>
              <w:jc w:val="both"/>
              <w:rPr>
                <w:rFonts w:asciiTheme="minorHAnsi" w:hAnsiTheme="minorHAnsi"/>
              </w:rPr>
            </w:pPr>
            <w:r w:rsidRPr="00806C82">
              <w:rPr>
                <w:rFonts w:asciiTheme="minorHAnsi" w:hAnsiTheme="minorHAnsi"/>
              </w:rPr>
              <w:t xml:space="preserve">Złącze typu </w:t>
            </w:r>
            <w:proofErr w:type="spellStart"/>
            <w:r w:rsidRPr="00806C82">
              <w:rPr>
                <w:rFonts w:asciiTheme="minorHAnsi" w:hAnsiTheme="minorHAnsi"/>
              </w:rPr>
              <w:t>Kensington</w:t>
            </w:r>
            <w:proofErr w:type="spellEnd"/>
            <w:r w:rsidRPr="00806C82">
              <w:rPr>
                <w:rFonts w:asciiTheme="minorHAnsi" w:hAnsiTheme="minorHAnsi"/>
              </w:rPr>
              <w:t xml:space="preserve"> Lock</w:t>
            </w:r>
          </w:p>
        </w:tc>
      </w:tr>
      <w:tr w:rsidR="00956511" w:rsidRPr="004E5BA7" w14:paraId="0CDE1B92" w14:textId="77777777" w:rsidTr="00EC5161">
        <w:trPr>
          <w:trHeight w:val="722"/>
        </w:trPr>
        <w:tc>
          <w:tcPr>
            <w:tcW w:w="2085" w:type="dxa"/>
            <w:vAlign w:val="center"/>
          </w:tcPr>
          <w:p w14:paraId="438244BF" w14:textId="77777777" w:rsidR="00956511" w:rsidRPr="00772169" w:rsidRDefault="00956511" w:rsidP="009A56A7">
            <w:pPr>
              <w:spacing w:before="60" w:after="60" w:line="240" w:lineRule="auto"/>
              <w:rPr>
                <w:rFonts w:asciiTheme="minorHAnsi" w:hAnsiTheme="minorHAnsi"/>
                <w:b/>
                <w:smallCaps/>
              </w:rPr>
            </w:pPr>
            <w:r w:rsidRPr="00772169">
              <w:rPr>
                <w:rFonts w:asciiTheme="minorHAnsi" w:hAnsiTheme="minorHAnsi"/>
                <w:b/>
                <w:smallCaps/>
              </w:rPr>
              <w:t>System operacyjny</w:t>
            </w:r>
          </w:p>
        </w:tc>
        <w:tc>
          <w:tcPr>
            <w:tcW w:w="7290" w:type="dxa"/>
          </w:tcPr>
          <w:p w14:paraId="7794214F"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t>System operacyjny klasy PC zainstalowany na stacjach komputerowych spełniający  wszystkie poniższe wymagania poprzez natywne dla niego mechanizmy, bez użycia dodatkowych aplikacji.</w:t>
            </w:r>
          </w:p>
          <w:p w14:paraId="08CED04F"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t>Darmowe aktualizacje w ramach wersji systemu operacyjnego przez Internet (niezbędne aktualizacje, poprawki, biuletyny bezpieczeństwa muszą być dostarczane bez dodatkowych opłat) - wymagane podanie nazwy strony serwera WWW;</w:t>
            </w:r>
          </w:p>
          <w:p w14:paraId="011A1CE0"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t>Internetowa aktualizacja zapewniona w języku polskim;</w:t>
            </w:r>
          </w:p>
          <w:p w14:paraId="61D27D5D"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t>Wbudowana zapora internetowa (firewall) dla ochrony połączeń internetowych, zintegrowana z systemem konsola do zarządzania ustawieniami zapory i regułami IP v4 i v6;</w:t>
            </w:r>
          </w:p>
          <w:p w14:paraId="63203745"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t>Zlokalizowane w języku polskim, co najmniej następujące elementy: menu, odtwarzacz multimediów, pomoc, komunikaty systemowe;</w:t>
            </w:r>
          </w:p>
          <w:p w14:paraId="65F5393E"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lastRenderedPageBreak/>
              <w:t xml:space="preserve">Wsparcie dla większości powszechnie używanych urządzeń peryferyjnych (drukarek, urządzeń sieciowych, standardów USB, </w:t>
            </w:r>
            <w:proofErr w:type="spellStart"/>
            <w:r w:rsidRPr="00E4738B">
              <w:rPr>
                <w:rFonts w:asciiTheme="minorHAnsi" w:hAnsiTheme="minorHAnsi" w:cs="Arial"/>
                <w:bCs/>
              </w:rPr>
              <w:t>Plug&amp;Play</w:t>
            </w:r>
            <w:proofErr w:type="spellEnd"/>
            <w:r w:rsidRPr="00E4738B">
              <w:rPr>
                <w:rFonts w:asciiTheme="minorHAnsi" w:hAnsiTheme="minorHAnsi" w:cs="Arial"/>
                <w:bCs/>
              </w:rPr>
              <w:t>, Wi-Fi);</w:t>
            </w:r>
          </w:p>
          <w:p w14:paraId="0BA1DDF0"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t>Funkcjonalność automatycznej zmiany domyślnej drukarki w zależności od sieci, do której podłączony jest komputer;</w:t>
            </w:r>
          </w:p>
          <w:p w14:paraId="5BCBEE91"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t>Interfejs użytkownika działający w trybie graficznym z elementami 3D, zintegrowana z interfejsem użytkownika interaktywna część pulpitu służącą do uruchamiania aplikacji, które użytkownik może dowolnie wymieniać i pobrać ze strony producenta;</w:t>
            </w:r>
          </w:p>
          <w:p w14:paraId="398C1B39"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t>Możliwość zdalnej automatycznej instalacji, konfiguracji, administrowania oraz aktualizowania systemu;</w:t>
            </w:r>
          </w:p>
          <w:p w14:paraId="4EFD3EC9"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t>Zabezpieczony hasłem hierarchiczny dostęp do systemu, konta i profile użytkowników zarządzane zdalnie, praca systemu w trybie ochrony kont użytkowników;</w:t>
            </w:r>
          </w:p>
          <w:p w14:paraId="645E8021"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t>Zintegrowany z systemem moduł wyszukiwania informacji (plików różnego typu) dostępny z kilku poziomów: poziom menu, poziom otwartego okna systemu operacyjnego. System wyszukiwania oparty na konfigurowalnym przez użytkownika module indeksacji zasobów lokalnych;</w:t>
            </w:r>
          </w:p>
          <w:p w14:paraId="18666D66"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t>Zintegrowane z systemem operacyjnym narzędzia zwalczające złośliwe oprogramowanie. Aktualizacje dostępne u producenta nieodpłatnie bez ograniczeń czasowych;</w:t>
            </w:r>
          </w:p>
          <w:p w14:paraId="2C7F9BC0"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t>Zintegrowany z systemem operacyjnym moduł synchronizacji komputera z urządzeniami zewnętrznymi;</w:t>
            </w:r>
          </w:p>
          <w:p w14:paraId="3686E958"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t>Wbudowany system pomocy w języku polskim;</w:t>
            </w:r>
          </w:p>
          <w:p w14:paraId="70B2B194"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t>Certyfikat (dokument) producenta oprogramowania potwierdzający poprawność pracy systemu operacyjnego z dostarczanym sprzętem,</w:t>
            </w:r>
          </w:p>
          <w:p w14:paraId="12536817"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t>Możliwość przystosowania stanowiska dla osób niepełnosprawnych (np. słabo widzących);</w:t>
            </w:r>
          </w:p>
          <w:p w14:paraId="24CCEE6F"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t>Możliwość zarządzania stacją roboczą poprzez polityki - przez politykę rozumiemy zestaw reguł definiujących lub ograniczających funkcjonalność systemu lub aplikacji;</w:t>
            </w:r>
          </w:p>
          <w:p w14:paraId="64E3D504"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t>Wdrażanie IPSEC oparte na politykach - wdrażanie IPSEC oparte na zestawach reguł definiujących ustawienia zarządzanych w sposób centralny;</w:t>
            </w:r>
          </w:p>
          <w:p w14:paraId="136FD93E"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t xml:space="preserve">Wsparcie dla logowania przy pomocy </w:t>
            </w:r>
            <w:proofErr w:type="spellStart"/>
            <w:r w:rsidRPr="00E4738B">
              <w:rPr>
                <w:rFonts w:asciiTheme="minorHAnsi" w:hAnsiTheme="minorHAnsi" w:cs="Arial"/>
                <w:bCs/>
              </w:rPr>
              <w:t>smartcard</w:t>
            </w:r>
            <w:proofErr w:type="spellEnd"/>
            <w:r w:rsidRPr="00E4738B">
              <w:rPr>
                <w:rFonts w:asciiTheme="minorHAnsi" w:hAnsiTheme="minorHAnsi" w:cs="Arial"/>
                <w:bCs/>
              </w:rPr>
              <w:t>;</w:t>
            </w:r>
          </w:p>
          <w:p w14:paraId="44EDCA62"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t>Rozbudowane polityki bezpieczeństwa - polityki dla systemu operacyjnego i dla wskazanych aplikacji;</w:t>
            </w:r>
          </w:p>
          <w:p w14:paraId="7179E78B"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t>Narzędzia służące do administracji, do wykonywania kopii zapasowych polityk i ich odtwarzania oraz generowania raportów z ustawień polityk;</w:t>
            </w:r>
          </w:p>
          <w:p w14:paraId="6CB4A672"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t>Wsparcie dla Sun Java i .NET Framework 1.1 i 2.0 i 3.0 - możliwość uruchomienia aplikacji działających we wskazanych środowiskach;</w:t>
            </w:r>
          </w:p>
          <w:p w14:paraId="6962536E"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t xml:space="preserve">Wsparcie dla JScript i </w:t>
            </w:r>
            <w:proofErr w:type="spellStart"/>
            <w:r w:rsidRPr="00E4738B">
              <w:rPr>
                <w:rFonts w:asciiTheme="minorHAnsi" w:hAnsiTheme="minorHAnsi" w:cs="Arial"/>
                <w:bCs/>
              </w:rPr>
              <w:t>VBScript</w:t>
            </w:r>
            <w:proofErr w:type="spellEnd"/>
            <w:r w:rsidRPr="00E4738B">
              <w:rPr>
                <w:rFonts w:asciiTheme="minorHAnsi" w:hAnsiTheme="minorHAnsi" w:cs="Arial"/>
                <w:bCs/>
              </w:rPr>
              <w:t xml:space="preserve"> - możliwość uruchamiania interpretera poleceń,</w:t>
            </w:r>
          </w:p>
          <w:p w14:paraId="7C279214"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t>Zdalna pomoc i współdzielenie aplikacji - możliwość zdalnego przejęcia sesji zalogowanego użytkownika celem rozwiązania problemu z komputerem;</w:t>
            </w:r>
          </w:p>
          <w:p w14:paraId="151BF16B"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t>Rozwiązanie służące do automatycznego zbudowania obrazu systemu wraz z aplikacjami. Obraz systemu służyć ma do automatycznego upowszechnienia systemu operacyjnego inicjowanego i wykonywanego w całości poprzez sieć komputerową;</w:t>
            </w:r>
          </w:p>
          <w:p w14:paraId="6C095BED"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t>Rozwiązanie umożliwiające wdrożenie nowego obrazu poprzez zdalną instalację;</w:t>
            </w:r>
          </w:p>
          <w:p w14:paraId="3E188CEE"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t>Graficzne środowisko instalacji i konfiguracji;</w:t>
            </w:r>
          </w:p>
          <w:p w14:paraId="4EE36DC9"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t xml:space="preserve">Transakcyjny system plików pozwalający na stosowanie przydziałów (ang. </w:t>
            </w:r>
            <w:proofErr w:type="spellStart"/>
            <w:r w:rsidRPr="00E4738B">
              <w:rPr>
                <w:rFonts w:asciiTheme="minorHAnsi" w:hAnsiTheme="minorHAnsi" w:cs="Arial"/>
                <w:bCs/>
              </w:rPr>
              <w:t>quota</w:t>
            </w:r>
            <w:proofErr w:type="spellEnd"/>
            <w:r w:rsidRPr="00E4738B">
              <w:rPr>
                <w:rFonts w:asciiTheme="minorHAnsi" w:hAnsiTheme="minorHAnsi" w:cs="Arial"/>
                <w:bCs/>
              </w:rPr>
              <w:t>) na dysku dla użytkowników oraz zapewniający większą niezawodność i pozwalający tworzyć kopie zapasowe;</w:t>
            </w:r>
          </w:p>
          <w:p w14:paraId="05F7A45F"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t>Zarządzanie kontami użytkowników sieci oraz urządzeniami sieciowymi tj. drukarki, modemy, woluminy dyskowe, usługi katalogowe;</w:t>
            </w:r>
          </w:p>
          <w:p w14:paraId="086976A7"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t>Możliwość przywracania plików systemowych;</w:t>
            </w:r>
          </w:p>
          <w:p w14:paraId="50F9A99A"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t>Funkcjonalność pozwalająca na identyfikację sieci komputerowych, do których jest system podłączony, zapamiętywanie ustawień i przypisywanie do min. 3 kategorii bezpieczeństwa (z predefiniowanymi odpowiednio do kategorii ustawieniami zapory sieciowej, udostępniania plików ftp.);</w:t>
            </w:r>
          </w:p>
          <w:p w14:paraId="14EC56FC"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lastRenderedPageBreak/>
              <w:t>Możliwość blokowania lub dopuszczania dowolnych urządzeń peryferyjnych za pomocą polityk grupowych (np. przy użyciu numerów identyfikacyjnych sprzętu);</w:t>
            </w:r>
          </w:p>
          <w:p w14:paraId="49D1B373" w14:textId="77777777" w:rsidR="00956511" w:rsidRPr="00E4738B"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t>Możliwość, w ramach posiadanej licencji, do używania co najmniej dwóch wcześniejszych wersji oprogramowania systemowego.</w:t>
            </w:r>
          </w:p>
        </w:tc>
      </w:tr>
      <w:tr w:rsidR="00956511" w:rsidRPr="004E5BA7" w14:paraId="63683D55" w14:textId="77777777" w:rsidTr="00EC5161">
        <w:tc>
          <w:tcPr>
            <w:tcW w:w="2085" w:type="dxa"/>
            <w:vAlign w:val="center"/>
          </w:tcPr>
          <w:p w14:paraId="3FD46CE2" w14:textId="77777777" w:rsidR="00956511" w:rsidRPr="00772169" w:rsidRDefault="00956511" w:rsidP="009A56A7">
            <w:pPr>
              <w:spacing w:before="60" w:after="60" w:line="240" w:lineRule="auto"/>
              <w:rPr>
                <w:rFonts w:asciiTheme="minorHAnsi" w:hAnsiTheme="minorHAnsi"/>
                <w:b/>
                <w:smallCaps/>
              </w:rPr>
            </w:pPr>
            <w:r w:rsidRPr="00772169">
              <w:rPr>
                <w:rFonts w:asciiTheme="minorHAnsi" w:hAnsiTheme="minorHAnsi"/>
                <w:b/>
                <w:smallCaps/>
              </w:rPr>
              <w:lastRenderedPageBreak/>
              <w:t>Certyfikaty</w:t>
            </w:r>
          </w:p>
        </w:tc>
        <w:tc>
          <w:tcPr>
            <w:tcW w:w="7290" w:type="dxa"/>
          </w:tcPr>
          <w:p w14:paraId="5361E075" w14:textId="77777777" w:rsidR="00956511" w:rsidRDefault="00956511" w:rsidP="009A56A7">
            <w:pPr>
              <w:spacing w:before="60" w:after="60" w:line="240" w:lineRule="auto"/>
              <w:jc w:val="both"/>
              <w:rPr>
                <w:rFonts w:asciiTheme="minorHAnsi" w:hAnsiTheme="minorHAnsi" w:cs="Arial"/>
                <w:bCs/>
              </w:rPr>
            </w:pPr>
            <w:r w:rsidRPr="00E4738B">
              <w:rPr>
                <w:rFonts w:asciiTheme="minorHAnsi" w:hAnsiTheme="minorHAnsi" w:cs="Arial"/>
                <w:bCs/>
              </w:rPr>
              <w:t xml:space="preserve">Deklaracja zgodności CE. </w:t>
            </w:r>
          </w:p>
          <w:p w14:paraId="6CECD7D8" w14:textId="77777777" w:rsidR="00956511" w:rsidRPr="00806C82" w:rsidRDefault="00956511" w:rsidP="009A56A7">
            <w:pPr>
              <w:pStyle w:val="Zwykytekst"/>
              <w:spacing w:before="60" w:after="60"/>
              <w:jc w:val="both"/>
              <w:rPr>
                <w:rFonts w:asciiTheme="minorHAnsi" w:hAnsiTheme="minorHAnsi"/>
              </w:rPr>
            </w:pPr>
            <w:r w:rsidRPr="00806C82">
              <w:rPr>
                <w:rFonts w:asciiTheme="minorHAnsi" w:hAnsiTheme="minorHAnsi"/>
              </w:rPr>
              <w:t>Komputer wyprodukowany zgodnie z normą ISO9001 lub równoważną.</w:t>
            </w:r>
          </w:p>
          <w:p w14:paraId="55217686" w14:textId="77777777" w:rsidR="00956511" w:rsidRDefault="00956511" w:rsidP="009A56A7">
            <w:pPr>
              <w:spacing w:before="60" w:after="60" w:line="240" w:lineRule="auto"/>
              <w:jc w:val="both"/>
              <w:rPr>
                <w:rFonts w:asciiTheme="minorHAnsi" w:hAnsiTheme="minorHAnsi" w:cs="Segoe UI"/>
                <w:color w:val="000000"/>
              </w:rPr>
            </w:pPr>
            <w:r w:rsidRPr="00E4738B">
              <w:rPr>
                <w:rFonts w:asciiTheme="minorHAnsi" w:hAnsiTheme="minorHAnsi" w:cs="Segoe UI"/>
                <w:color w:val="000000"/>
              </w:rPr>
              <w:t>Oferowany komputer musi spełniać wymogi specyfikacji technicznej Energy Star i posiadać oznaczenie znakiem  usługowym ENERGY STAR lub spełniać kryteria efektywności energetycznej co najmniej równoważne  z koniecznymi do uzyskania takiego oznaczenia.</w:t>
            </w:r>
          </w:p>
          <w:p w14:paraId="7FCCD2A9" w14:textId="77777777" w:rsidR="00956511" w:rsidRPr="00806C82" w:rsidRDefault="00956511" w:rsidP="009A56A7">
            <w:pPr>
              <w:pStyle w:val="Zwykytekst"/>
              <w:spacing w:before="60" w:after="60"/>
              <w:jc w:val="both"/>
              <w:rPr>
                <w:rFonts w:asciiTheme="minorHAnsi" w:hAnsiTheme="minorHAnsi"/>
              </w:rPr>
            </w:pPr>
            <w:r w:rsidRPr="00806C82">
              <w:rPr>
                <w:rFonts w:asciiTheme="minorHAnsi" w:hAnsiTheme="minorHAnsi"/>
              </w:rPr>
              <w:t xml:space="preserve">Zgodność z dyrektywą </w:t>
            </w:r>
            <w:proofErr w:type="spellStart"/>
            <w:r w:rsidRPr="00806C82">
              <w:rPr>
                <w:rFonts w:asciiTheme="minorHAnsi" w:hAnsiTheme="minorHAnsi"/>
              </w:rPr>
              <w:t>RoHS</w:t>
            </w:r>
            <w:proofErr w:type="spellEnd"/>
            <w:r w:rsidRPr="00806C82">
              <w:rPr>
                <w:rFonts w:asciiTheme="minorHAnsi" w:hAnsiTheme="minorHAnsi"/>
              </w:rPr>
              <w:t xml:space="preserve"> Unii Europejskiej lub równoważną o eliminacji substancji niebezpiecznych.</w:t>
            </w:r>
          </w:p>
          <w:p w14:paraId="6FBA9162" w14:textId="77777777" w:rsidR="00956511" w:rsidRPr="00A32093" w:rsidRDefault="00956511" w:rsidP="009A56A7">
            <w:pPr>
              <w:spacing w:before="60" w:after="60" w:line="240" w:lineRule="auto"/>
              <w:jc w:val="both"/>
              <w:rPr>
                <w:rFonts w:asciiTheme="minorHAnsi" w:hAnsiTheme="minorHAnsi" w:cs="Tahoma"/>
                <w:bCs/>
              </w:rPr>
            </w:pPr>
            <w:r w:rsidRPr="001654BF">
              <w:rPr>
                <w:rFonts w:asciiTheme="minorHAnsi" w:hAnsiTheme="minorHAnsi" w:cstheme="minorHAnsi"/>
                <w:bCs/>
              </w:rPr>
              <w:t xml:space="preserve">W przypadku braku w/w certyfikatów na internetowych stronach producenta, Zamawiający na etapie weryfikacji oferty będzie wymagał przedstawienia </w:t>
            </w:r>
            <w:r w:rsidRPr="001654BF">
              <w:rPr>
                <w:rFonts w:asciiTheme="minorHAnsi" w:hAnsiTheme="minorHAnsi" w:cstheme="minorHAnsi"/>
              </w:rPr>
              <w:t>dokumentów potwierdzających spełnienie przez produkt w/w wymagań jakościowych.</w:t>
            </w:r>
          </w:p>
        </w:tc>
      </w:tr>
      <w:tr w:rsidR="00FD25A9" w:rsidRPr="004E5BA7" w14:paraId="7A94D059" w14:textId="77777777" w:rsidTr="00EC5161">
        <w:tc>
          <w:tcPr>
            <w:tcW w:w="2085" w:type="dxa"/>
            <w:vAlign w:val="center"/>
          </w:tcPr>
          <w:p w14:paraId="3105D2E7" w14:textId="77777777" w:rsidR="00FD25A9" w:rsidRPr="00772169" w:rsidRDefault="00FD25A9" w:rsidP="009A56A7">
            <w:pPr>
              <w:spacing w:before="60" w:after="60" w:line="240" w:lineRule="auto"/>
              <w:rPr>
                <w:rFonts w:asciiTheme="minorHAnsi" w:hAnsiTheme="minorHAnsi"/>
                <w:b/>
                <w:smallCaps/>
              </w:rPr>
            </w:pPr>
            <w:r>
              <w:rPr>
                <w:rFonts w:asciiTheme="minorHAnsi" w:hAnsiTheme="minorHAnsi"/>
                <w:b/>
                <w:smallCaps/>
              </w:rPr>
              <w:t>Wyposażenie dodatkowe</w:t>
            </w:r>
          </w:p>
        </w:tc>
        <w:tc>
          <w:tcPr>
            <w:tcW w:w="7290" w:type="dxa"/>
          </w:tcPr>
          <w:p w14:paraId="4778A668" w14:textId="77777777" w:rsidR="00FD25A9" w:rsidRPr="00E4738B" w:rsidRDefault="00FD25A9" w:rsidP="009A56A7">
            <w:pPr>
              <w:spacing w:before="60" w:after="60" w:line="240" w:lineRule="auto"/>
              <w:jc w:val="both"/>
              <w:rPr>
                <w:rFonts w:asciiTheme="minorHAnsi" w:hAnsiTheme="minorHAnsi" w:cs="Arial"/>
                <w:bCs/>
              </w:rPr>
            </w:pPr>
            <w:r>
              <w:rPr>
                <w:rFonts w:asciiTheme="minorHAnsi" w:hAnsiTheme="minorHAnsi" w:cs="Arial"/>
                <w:bCs/>
              </w:rPr>
              <w:t>Mysz bezprzewodowa, torba transportowa</w:t>
            </w:r>
          </w:p>
        </w:tc>
      </w:tr>
    </w:tbl>
    <w:p w14:paraId="3A09EE1A" w14:textId="77777777" w:rsidR="00D366CE" w:rsidRPr="00D366CE" w:rsidRDefault="00D366CE" w:rsidP="00D13197">
      <w:pPr>
        <w:spacing w:before="360" w:after="120" w:line="240" w:lineRule="auto"/>
        <w:rPr>
          <w:rFonts w:asciiTheme="minorHAnsi" w:hAnsiTheme="minorHAnsi" w:cstheme="minorHAnsi"/>
          <w:b/>
        </w:rPr>
      </w:pPr>
      <w:r>
        <w:rPr>
          <w:rFonts w:asciiTheme="minorHAnsi" w:hAnsiTheme="minorHAnsi" w:cstheme="minorHAnsi"/>
          <w:b/>
        </w:rPr>
        <w:t xml:space="preserve">Oprogramowanie do zarządzania infrastrukturą IT i użytkownikami </w:t>
      </w:r>
    </w:p>
    <w:tbl>
      <w:tblPr>
        <w:tblStyle w:val="Tabela-Siatka"/>
        <w:tblW w:w="0" w:type="auto"/>
        <w:tblInd w:w="13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68"/>
        <w:gridCol w:w="7088"/>
      </w:tblGrid>
      <w:tr w:rsidR="00D366CE" w:rsidRPr="00EC5161" w14:paraId="708068C1" w14:textId="77777777" w:rsidTr="00D13197">
        <w:tc>
          <w:tcPr>
            <w:tcW w:w="2268" w:type="dxa"/>
            <w:shd w:val="clear" w:color="auto" w:fill="BFBFBF" w:themeFill="background1" w:themeFillShade="BF"/>
          </w:tcPr>
          <w:p w14:paraId="2A003A62" w14:textId="77777777" w:rsidR="00D366CE" w:rsidRPr="00EC5161" w:rsidRDefault="00D366CE" w:rsidP="00EC5161">
            <w:pPr>
              <w:spacing w:before="120" w:after="120" w:line="240" w:lineRule="auto"/>
              <w:jc w:val="center"/>
              <w:rPr>
                <w:rFonts w:asciiTheme="minorHAnsi" w:hAnsiTheme="minorHAnsi"/>
                <w:b/>
                <w:color w:val="FFFFFF" w:themeColor="background1"/>
                <w:sz w:val="22"/>
                <w:szCs w:val="22"/>
              </w:rPr>
            </w:pPr>
            <w:r w:rsidRPr="00EC5161">
              <w:rPr>
                <w:rFonts w:asciiTheme="minorHAnsi" w:hAnsiTheme="minorHAnsi"/>
                <w:b/>
                <w:color w:val="FFFFFF" w:themeColor="background1"/>
                <w:sz w:val="22"/>
                <w:szCs w:val="22"/>
              </w:rPr>
              <w:t>Nazwa komponentu</w:t>
            </w:r>
          </w:p>
        </w:tc>
        <w:tc>
          <w:tcPr>
            <w:tcW w:w="7088" w:type="dxa"/>
            <w:shd w:val="clear" w:color="auto" w:fill="BFBFBF" w:themeFill="background1" w:themeFillShade="BF"/>
          </w:tcPr>
          <w:p w14:paraId="65CC7A65" w14:textId="77777777" w:rsidR="00D366CE" w:rsidRPr="00EC5161" w:rsidRDefault="00D366CE" w:rsidP="00EC5161">
            <w:pPr>
              <w:spacing w:before="120" w:after="120" w:line="240" w:lineRule="auto"/>
              <w:jc w:val="center"/>
              <w:rPr>
                <w:rFonts w:asciiTheme="minorHAnsi" w:hAnsiTheme="minorHAnsi"/>
                <w:b/>
                <w:color w:val="FFFFFF" w:themeColor="background1"/>
                <w:sz w:val="22"/>
                <w:szCs w:val="22"/>
              </w:rPr>
            </w:pPr>
            <w:r w:rsidRPr="00EC5161">
              <w:rPr>
                <w:rFonts w:asciiTheme="minorHAnsi" w:hAnsiTheme="minorHAnsi"/>
                <w:b/>
                <w:color w:val="FFFFFF" w:themeColor="background1"/>
                <w:sz w:val="22"/>
                <w:szCs w:val="22"/>
              </w:rPr>
              <w:t>Minimalne wymagania</w:t>
            </w:r>
          </w:p>
        </w:tc>
      </w:tr>
      <w:tr w:rsidR="00D366CE" w14:paraId="582101A6" w14:textId="77777777" w:rsidTr="00D13197">
        <w:tc>
          <w:tcPr>
            <w:tcW w:w="2268" w:type="dxa"/>
            <w:vAlign w:val="center"/>
          </w:tcPr>
          <w:p w14:paraId="093F9BD1" w14:textId="77777777" w:rsidR="00D366CE" w:rsidRPr="00567FB2" w:rsidRDefault="00D366CE" w:rsidP="00A7019A">
            <w:pPr>
              <w:autoSpaceDE w:val="0"/>
              <w:autoSpaceDN w:val="0"/>
              <w:adjustRightInd w:val="0"/>
              <w:jc w:val="center"/>
              <w:rPr>
                <w:rFonts w:cstheme="minorHAnsi"/>
                <w:b/>
                <w:bCs/>
                <w:smallCaps/>
              </w:rPr>
            </w:pPr>
            <w:r w:rsidRPr="00567FB2">
              <w:rPr>
                <w:rFonts w:cstheme="minorHAnsi"/>
                <w:b/>
                <w:bCs/>
                <w:smallCaps/>
              </w:rPr>
              <w:t>Wymagania ogólne</w:t>
            </w:r>
          </w:p>
        </w:tc>
        <w:tc>
          <w:tcPr>
            <w:tcW w:w="7088" w:type="dxa"/>
          </w:tcPr>
          <w:p w14:paraId="68496363" w14:textId="77777777" w:rsidR="00D366CE" w:rsidRDefault="00D366CE" w:rsidP="008D581F">
            <w:pPr>
              <w:autoSpaceDE w:val="0"/>
              <w:autoSpaceDN w:val="0"/>
              <w:adjustRightInd w:val="0"/>
              <w:spacing w:before="60" w:after="60"/>
              <w:jc w:val="both"/>
              <w:rPr>
                <w:rFonts w:cstheme="minorHAnsi"/>
              </w:rPr>
            </w:pPr>
            <w:r w:rsidRPr="00317FE6">
              <w:rPr>
                <w:rFonts w:cstheme="minorHAnsi"/>
              </w:rPr>
              <w:t>Oprogramowanie musi posiadać budowę modułow</w:t>
            </w:r>
            <w:r>
              <w:rPr>
                <w:rFonts w:cstheme="minorHAnsi"/>
              </w:rPr>
              <w:t>ą</w:t>
            </w:r>
            <w:r w:rsidRPr="00317FE6">
              <w:rPr>
                <w:rFonts w:cstheme="minorHAnsi"/>
              </w:rPr>
              <w:t xml:space="preserve"> składa</w:t>
            </w:r>
            <w:r>
              <w:rPr>
                <w:rFonts w:cstheme="minorHAnsi"/>
              </w:rPr>
              <w:t xml:space="preserve">jącą </w:t>
            </w:r>
            <w:r w:rsidRPr="00317FE6">
              <w:rPr>
                <w:rFonts w:cstheme="minorHAnsi"/>
              </w:rPr>
              <w:t>si</w:t>
            </w:r>
            <w:r>
              <w:rPr>
                <w:rFonts w:cstheme="minorHAnsi"/>
              </w:rPr>
              <w:t>ę</w:t>
            </w:r>
            <w:r w:rsidRPr="00317FE6">
              <w:rPr>
                <w:rFonts w:cstheme="minorHAnsi"/>
              </w:rPr>
              <w:t xml:space="preserve"> z serwera</w:t>
            </w:r>
            <w:r>
              <w:rPr>
                <w:rFonts w:cstheme="minorHAnsi"/>
              </w:rPr>
              <w:t xml:space="preserve"> </w:t>
            </w:r>
            <w:r w:rsidRPr="00317FE6">
              <w:rPr>
                <w:rFonts w:cstheme="minorHAnsi"/>
              </w:rPr>
              <w:t>zarz</w:t>
            </w:r>
            <w:r>
              <w:rPr>
                <w:rFonts w:cstheme="minorHAnsi"/>
              </w:rPr>
              <w:t>ą</w:t>
            </w:r>
            <w:r w:rsidRPr="00317FE6">
              <w:rPr>
                <w:rFonts w:cstheme="minorHAnsi"/>
              </w:rPr>
              <w:t>dzaj</w:t>
            </w:r>
            <w:r>
              <w:rPr>
                <w:rFonts w:cstheme="minorHAnsi"/>
              </w:rPr>
              <w:t>ą</w:t>
            </w:r>
            <w:r w:rsidRPr="00317FE6">
              <w:rPr>
                <w:rFonts w:cstheme="minorHAnsi"/>
              </w:rPr>
              <w:t>cego</w:t>
            </w:r>
            <w:r>
              <w:rPr>
                <w:rFonts w:cstheme="minorHAnsi"/>
              </w:rPr>
              <w:t xml:space="preserve">, </w:t>
            </w:r>
            <w:r w:rsidRPr="00317FE6">
              <w:rPr>
                <w:rFonts w:cstheme="minorHAnsi"/>
              </w:rPr>
              <w:t>zdalnych konsoli</w:t>
            </w:r>
            <w:r>
              <w:rPr>
                <w:rFonts w:cstheme="minorHAnsi"/>
              </w:rPr>
              <w:t>, agentów</w:t>
            </w:r>
            <w:r w:rsidRPr="00317FE6">
              <w:rPr>
                <w:rFonts w:cstheme="minorHAnsi"/>
              </w:rPr>
              <w:t>.</w:t>
            </w:r>
          </w:p>
          <w:p w14:paraId="6276AB39" w14:textId="77777777" w:rsidR="00AD38C5" w:rsidRPr="00317FE6" w:rsidRDefault="00AD38C5" w:rsidP="008D581F">
            <w:pPr>
              <w:autoSpaceDE w:val="0"/>
              <w:autoSpaceDN w:val="0"/>
              <w:adjustRightInd w:val="0"/>
              <w:spacing w:before="60" w:after="60"/>
              <w:jc w:val="both"/>
              <w:rPr>
                <w:rFonts w:cstheme="minorHAnsi"/>
              </w:rPr>
            </w:pPr>
            <w:r>
              <w:rPr>
                <w:rFonts w:cstheme="minorHAnsi"/>
              </w:rPr>
              <w:t>Musi być dostarczone z licencją</w:t>
            </w:r>
            <w:r w:rsidR="008D581F">
              <w:rPr>
                <w:rFonts w:cstheme="minorHAnsi"/>
              </w:rPr>
              <w:t xml:space="preserve"> wieczystą</w:t>
            </w:r>
            <w:r>
              <w:rPr>
                <w:rFonts w:cstheme="minorHAnsi"/>
              </w:rPr>
              <w:t xml:space="preserve"> obejmując</w:t>
            </w:r>
            <w:r w:rsidR="008D581F">
              <w:rPr>
                <w:rFonts w:cstheme="minorHAnsi"/>
              </w:rPr>
              <w:t>ą</w:t>
            </w:r>
            <w:r>
              <w:rPr>
                <w:rFonts w:cstheme="minorHAnsi"/>
              </w:rPr>
              <w:t xml:space="preserve"> minimum 50 </w:t>
            </w:r>
            <w:r w:rsidR="008D581F">
              <w:rPr>
                <w:rFonts w:cstheme="minorHAnsi"/>
              </w:rPr>
              <w:t>stacji roboczych</w:t>
            </w:r>
            <w:r>
              <w:rPr>
                <w:rFonts w:cstheme="minorHAnsi"/>
              </w:rPr>
              <w:t xml:space="preserve"> pracujących w sieci.</w:t>
            </w:r>
          </w:p>
          <w:p w14:paraId="7D9396E0" w14:textId="77777777" w:rsidR="00D366CE" w:rsidRPr="00317FE6" w:rsidRDefault="00D366CE" w:rsidP="008D581F">
            <w:pPr>
              <w:autoSpaceDE w:val="0"/>
              <w:autoSpaceDN w:val="0"/>
              <w:adjustRightInd w:val="0"/>
              <w:spacing w:before="60" w:after="60"/>
              <w:jc w:val="both"/>
              <w:rPr>
                <w:rFonts w:cstheme="minorHAnsi"/>
              </w:rPr>
            </w:pPr>
            <w:r w:rsidRPr="00317FE6">
              <w:rPr>
                <w:rFonts w:cstheme="minorHAnsi"/>
              </w:rPr>
              <w:t xml:space="preserve">Moduły </w:t>
            </w:r>
            <w:r>
              <w:rPr>
                <w:rFonts w:cstheme="minorHAnsi"/>
              </w:rPr>
              <w:t xml:space="preserve">muszą </w:t>
            </w:r>
            <w:r w:rsidRPr="00317FE6">
              <w:rPr>
                <w:rFonts w:cstheme="minorHAnsi"/>
              </w:rPr>
              <w:t>umo</w:t>
            </w:r>
            <w:r>
              <w:rPr>
                <w:rFonts w:cstheme="minorHAnsi"/>
              </w:rPr>
              <w:t>ż</w:t>
            </w:r>
            <w:r w:rsidRPr="00317FE6">
              <w:rPr>
                <w:rFonts w:cstheme="minorHAnsi"/>
              </w:rPr>
              <w:t>liwia</w:t>
            </w:r>
            <w:r>
              <w:rPr>
                <w:rFonts w:cstheme="minorHAnsi"/>
              </w:rPr>
              <w:t>ć</w:t>
            </w:r>
            <w:r w:rsidRPr="00317FE6">
              <w:rPr>
                <w:rFonts w:cstheme="minorHAnsi"/>
              </w:rPr>
              <w:t xml:space="preserve"> kompleksowy monitoring sieci, monitoring sprz</w:t>
            </w:r>
            <w:r>
              <w:rPr>
                <w:rFonts w:cstheme="minorHAnsi"/>
              </w:rPr>
              <w:t>ę</w:t>
            </w:r>
            <w:r w:rsidRPr="00317FE6">
              <w:rPr>
                <w:rFonts w:cstheme="minorHAnsi"/>
              </w:rPr>
              <w:t>tu</w:t>
            </w:r>
            <w:r>
              <w:rPr>
                <w:rFonts w:cstheme="minorHAnsi"/>
              </w:rPr>
              <w:t xml:space="preserve"> </w:t>
            </w:r>
            <w:r w:rsidRPr="00317FE6">
              <w:rPr>
                <w:rFonts w:cstheme="minorHAnsi"/>
              </w:rPr>
              <w:t>komputerowego na stanowiskach u</w:t>
            </w:r>
            <w:r>
              <w:rPr>
                <w:rFonts w:cstheme="minorHAnsi"/>
              </w:rPr>
              <w:t>ż</w:t>
            </w:r>
            <w:r w:rsidRPr="00317FE6">
              <w:rPr>
                <w:rFonts w:cstheme="minorHAnsi"/>
              </w:rPr>
              <w:t>ytkowników pod k</w:t>
            </w:r>
            <w:r>
              <w:rPr>
                <w:rFonts w:cstheme="minorHAnsi"/>
              </w:rPr>
              <w:t>ą</w:t>
            </w:r>
            <w:r w:rsidRPr="00317FE6">
              <w:rPr>
                <w:rFonts w:cstheme="minorHAnsi"/>
              </w:rPr>
              <w:t>tem zmian</w:t>
            </w:r>
            <w:r>
              <w:rPr>
                <w:rFonts w:cstheme="minorHAnsi"/>
              </w:rPr>
              <w:t xml:space="preserve"> </w:t>
            </w:r>
            <w:r w:rsidRPr="00317FE6">
              <w:rPr>
                <w:rFonts w:cstheme="minorHAnsi"/>
              </w:rPr>
              <w:t>sprz</w:t>
            </w:r>
            <w:r>
              <w:rPr>
                <w:rFonts w:cstheme="minorHAnsi"/>
              </w:rPr>
              <w:t>ę</w:t>
            </w:r>
            <w:r w:rsidRPr="00317FE6">
              <w:rPr>
                <w:rFonts w:cstheme="minorHAnsi"/>
              </w:rPr>
              <w:t>towych i</w:t>
            </w:r>
            <w:r w:rsidR="001124E6">
              <w:rPr>
                <w:rFonts w:cstheme="minorHAnsi"/>
              </w:rPr>
              <w:t> </w:t>
            </w:r>
            <w:r w:rsidRPr="00317FE6">
              <w:rPr>
                <w:rFonts w:cstheme="minorHAnsi"/>
              </w:rPr>
              <w:t>programowych</w:t>
            </w:r>
            <w:r>
              <w:rPr>
                <w:rFonts w:cstheme="minorHAnsi"/>
              </w:rPr>
              <w:t>.</w:t>
            </w:r>
          </w:p>
          <w:p w14:paraId="2210022B" w14:textId="77777777" w:rsidR="00D366CE" w:rsidRPr="00317FE6" w:rsidRDefault="00D366CE" w:rsidP="008D581F">
            <w:pPr>
              <w:autoSpaceDE w:val="0"/>
              <w:autoSpaceDN w:val="0"/>
              <w:adjustRightInd w:val="0"/>
              <w:spacing w:before="60" w:after="60"/>
              <w:jc w:val="both"/>
              <w:rPr>
                <w:rFonts w:cstheme="minorHAnsi"/>
              </w:rPr>
            </w:pPr>
            <w:r>
              <w:rPr>
                <w:rFonts w:cstheme="minorHAnsi"/>
              </w:rPr>
              <w:t>Oprogramowanie musi posiadać o</w:t>
            </w:r>
            <w:r w:rsidRPr="00317FE6">
              <w:rPr>
                <w:rFonts w:cstheme="minorHAnsi"/>
              </w:rPr>
              <w:t>chron</w:t>
            </w:r>
            <w:r>
              <w:rPr>
                <w:rFonts w:cstheme="minorHAnsi"/>
              </w:rPr>
              <w:t>ę</w:t>
            </w:r>
            <w:r w:rsidRPr="00317FE6">
              <w:rPr>
                <w:rFonts w:cstheme="minorHAnsi"/>
              </w:rPr>
              <w:t xml:space="preserve"> przed usuni</w:t>
            </w:r>
            <w:r>
              <w:rPr>
                <w:rFonts w:cstheme="minorHAnsi"/>
              </w:rPr>
              <w:t>ę</w:t>
            </w:r>
            <w:r w:rsidRPr="00317FE6">
              <w:rPr>
                <w:rFonts w:cstheme="minorHAnsi"/>
              </w:rPr>
              <w:t>ciem</w:t>
            </w:r>
            <w:r>
              <w:rPr>
                <w:rFonts w:cstheme="minorHAnsi"/>
              </w:rPr>
              <w:t xml:space="preserve">. Musi być </w:t>
            </w:r>
            <w:r w:rsidRPr="00317FE6">
              <w:rPr>
                <w:rFonts w:cstheme="minorHAnsi"/>
              </w:rPr>
              <w:t>zabezpieczony przed</w:t>
            </w:r>
            <w:r>
              <w:rPr>
                <w:rFonts w:cstheme="minorHAnsi"/>
              </w:rPr>
              <w:t xml:space="preserve"> </w:t>
            </w:r>
            <w:r w:rsidRPr="00317FE6">
              <w:rPr>
                <w:rFonts w:cstheme="minorHAnsi"/>
              </w:rPr>
              <w:t>ingerencj</w:t>
            </w:r>
            <w:r>
              <w:rPr>
                <w:rFonts w:cstheme="minorHAnsi"/>
              </w:rPr>
              <w:t>ą</w:t>
            </w:r>
            <w:r w:rsidRPr="00317FE6">
              <w:rPr>
                <w:rFonts w:cstheme="minorHAnsi"/>
              </w:rPr>
              <w:t xml:space="preserve"> u</w:t>
            </w:r>
            <w:r>
              <w:rPr>
                <w:rFonts w:cstheme="minorHAnsi"/>
              </w:rPr>
              <w:t>ż</w:t>
            </w:r>
            <w:r w:rsidRPr="00317FE6">
              <w:rPr>
                <w:rFonts w:cstheme="minorHAnsi"/>
              </w:rPr>
              <w:t>ytkownika w jego działanie i prób</w:t>
            </w:r>
            <w:r>
              <w:rPr>
                <w:rFonts w:cstheme="minorHAnsi"/>
              </w:rPr>
              <w:t xml:space="preserve">y </w:t>
            </w:r>
            <w:r w:rsidRPr="00317FE6">
              <w:rPr>
                <w:rFonts w:cstheme="minorHAnsi"/>
              </w:rPr>
              <w:t>usuni</w:t>
            </w:r>
            <w:r>
              <w:rPr>
                <w:rFonts w:cstheme="minorHAnsi"/>
              </w:rPr>
              <w:t>ę</w:t>
            </w:r>
            <w:r w:rsidRPr="00317FE6">
              <w:rPr>
                <w:rFonts w:cstheme="minorHAnsi"/>
              </w:rPr>
              <w:t>cia.</w:t>
            </w:r>
          </w:p>
          <w:p w14:paraId="5B2FE996" w14:textId="77777777" w:rsidR="00D366CE" w:rsidRPr="00317FE6" w:rsidRDefault="00D366CE" w:rsidP="008D581F">
            <w:pPr>
              <w:spacing w:before="60" w:after="60"/>
              <w:jc w:val="both"/>
              <w:rPr>
                <w:rFonts w:cstheme="minorHAnsi"/>
              </w:rPr>
            </w:pPr>
            <w:r>
              <w:rPr>
                <w:rFonts w:cstheme="minorHAnsi"/>
              </w:rPr>
              <w:t>Op</w:t>
            </w:r>
            <w:r w:rsidRPr="00317FE6">
              <w:rPr>
                <w:rFonts w:cstheme="minorHAnsi"/>
              </w:rPr>
              <w:t>rogram</w:t>
            </w:r>
            <w:r>
              <w:rPr>
                <w:rFonts w:cstheme="minorHAnsi"/>
              </w:rPr>
              <w:t xml:space="preserve">owanie musi być </w:t>
            </w:r>
            <w:r w:rsidRPr="00317FE6">
              <w:rPr>
                <w:rFonts w:cstheme="minorHAnsi"/>
              </w:rPr>
              <w:t>dostarcz</w:t>
            </w:r>
            <w:r>
              <w:rPr>
                <w:rFonts w:cstheme="minorHAnsi"/>
              </w:rPr>
              <w:t>one</w:t>
            </w:r>
            <w:r w:rsidRPr="00317FE6">
              <w:rPr>
                <w:rFonts w:cstheme="minorHAnsi"/>
              </w:rPr>
              <w:t xml:space="preserve"> </w:t>
            </w:r>
            <w:r>
              <w:rPr>
                <w:rFonts w:cstheme="minorHAnsi"/>
              </w:rPr>
              <w:t>z</w:t>
            </w:r>
            <w:r w:rsidRPr="00317FE6">
              <w:rPr>
                <w:rFonts w:cstheme="minorHAnsi"/>
              </w:rPr>
              <w:t xml:space="preserve"> podr</w:t>
            </w:r>
            <w:r>
              <w:rPr>
                <w:rFonts w:cstheme="minorHAnsi"/>
              </w:rPr>
              <w:t>ęcznikiem użytkownika.</w:t>
            </w:r>
          </w:p>
        </w:tc>
      </w:tr>
      <w:tr w:rsidR="00D366CE" w14:paraId="14418EF8" w14:textId="77777777" w:rsidTr="00D13197">
        <w:tc>
          <w:tcPr>
            <w:tcW w:w="2268" w:type="dxa"/>
            <w:vAlign w:val="center"/>
          </w:tcPr>
          <w:p w14:paraId="05491533" w14:textId="77777777" w:rsidR="00D366CE" w:rsidRPr="00AD38C5" w:rsidRDefault="00D366CE" w:rsidP="00AD38C5">
            <w:pPr>
              <w:autoSpaceDE w:val="0"/>
              <w:autoSpaceDN w:val="0"/>
              <w:adjustRightInd w:val="0"/>
              <w:jc w:val="center"/>
              <w:rPr>
                <w:rFonts w:cstheme="minorHAnsi"/>
                <w:b/>
                <w:bCs/>
                <w:smallCaps/>
              </w:rPr>
            </w:pPr>
            <w:r w:rsidRPr="00567FB2">
              <w:rPr>
                <w:rFonts w:cstheme="minorHAnsi"/>
                <w:b/>
                <w:bCs/>
                <w:smallCaps/>
              </w:rPr>
              <w:t>Monitorowanie</w:t>
            </w:r>
            <w:r w:rsidR="00AD38C5">
              <w:rPr>
                <w:rFonts w:cstheme="minorHAnsi"/>
                <w:b/>
                <w:bCs/>
                <w:smallCaps/>
              </w:rPr>
              <w:t xml:space="preserve"> </w:t>
            </w:r>
            <w:r w:rsidRPr="00567FB2">
              <w:rPr>
                <w:rFonts w:cstheme="minorHAnsi"/>
                <w:b/>
                <w:bCs/>
                <w:smallCaps/>
              </w:rPr>
              <w:t>infrastruktury</w:t>
            </w:r>
          </w:p>
        </w:tc>
        <w:tc>
          <w:tcPr>
            <w:tcW w:w="7088" w:type="dxa"/>
          </w:tcPr>
          <w:p w14:paraId="5FBEFB79" w14:textId="77777777" w:rsidR="00D366CE" w:rsidRPr="001C2197" w:rsidRDefault="00D366CE" w:rsidP="00A7019A">
            <w:pPr>
              <w:spacing w:before="60" w:after="60"/>
              <w:jc w:val="both"/>
            </w:pPr>
            <w:r>
              <w:t>Monitorowanie infrastruktury musi o</w:t>
            </w:r>
            <w:r w:rsidRPr="001C2197">
              <w:t>dbywa si</w:t>
            </w:r>
            <w:r>
              <w:t xml:space="preserve">ę bez konieczności instalacji </w:t>
            </w:r>
            <w:r w:rsidRPr="001C2197">
              <w:t>agent</w:t>
            </w:r>
            <w:r>
              <w:t>ów</w:t>
            </w:r>
            <w:r w:rsidRPr="001C2197">
              <w:t>.</w:t>
            </w:r>
            <w:r>
              <w:t xml:space="preserve"> Musi o</w:t>
            </w:r>
            <w:r w:rsidRPr="001C2197">
              <w:t>bejm</w:t>
            </w:r>
            <w:r>
              <w:t xml:space="preserve">ować minimum </w:t>
            </w:r>
            <w:r w:rsidRPr="001C2197">
              <w:t>serwery Windows</w:t>
            </w:r>
            <w:r>
              <w:t>/</w:t>
            </w:r>
            <w:r w:rsidRPr="001C2197">
              <w:t>Linux,</w:t>
            </w:r>
            <w:r>
              <w:t xml:space="preserve"> </w:t>
            </w:r>
            <w:r w:rsidRPr="001C2197">
              <w:t>routery, przełączniki</w:t>
            </w:r>
            <w:r>
              <w:t xml:space="preserve">, </w:t>
            </w:r>
            <w:r w:rsidRPr="001C2197">
              <w:t>uprzedzenia VoIP i firewalle w zakresie:</w:t>
            </w:r>
          </w:p>
          <w:p w14:paraId="3CC248C5" w14:textId="77777777" w:rsidR="00D366CE" w:rsidRPr="001C2197" w:rsidRDefault="00D366CE" w:rsidP="00D366CE">
            <w:pPr>
              <w:pStyle w:val="Akapitzlist"/>
              <w:numPr>
                <w:ilvl w:val="0"/>
                <w:numId w:val="25"/>
              </w:numPr>
              <w:spacing w:before="60" w:after="60" w:line="240" w:lineRule="auto"/>
              <w:contextualSpacing/>
              <w:jc w:val="both"/>
            </w:pPr>
            <w:r w:rsidRPr="001C2197">
              <w:t xml:space="preserve">wykrywania urządzeń w sieci poprzez skanowanie ping (oraz </w:t>
            </w:r>
            <w:proofErr w:type="spellStart"/>
            <w:r w:rsidRPr="001C2197">
              <w:t>arp</w:t>
            </w:r>
            <w:proofErr w:type="spellEnd"/>
            <w:r w:rsidRPr="001C2197">
              <w:t>-ping)</w:t>
            </w:r>
            <w:r>
              <w:t>;</w:t>
            </w:r>
          </w:p>
          <w:p w14:paraId="046E720E" w14:textId="77777777" w:rsidR="00D366CE" w:rsidRPr="001C2197" w:rsidRDefault="00D366CE" w:rsidP="00D366CE">
            <w:pPr>
              <w:pStyle w:val="Akapitzlist"/>
              <w:numPr>
                <w:ilvl w:val="0"/>
                <w:numId w:val="25"/>
              </w:numPr>
              <w:spacing w:before="60" w:after="60" w:line="240" w:lineRule="auto"/>
              <w:contextualSpacing/>
              <w:jc w:val="both"/>
            </w:pPr>
            <w:r w:rsidRPr="001C2197">
              <w:t>wizualizacji stanu urządzeń_ w postaci ikon urządzeń na mapach sieci</w:t>
            </w:r>
            <w:r>
              <w:t>;</w:t>
            </w:r>
          </w:p>
          <w:p w14:paraId="1C1A3750" w14:textId="77777777" w:rsidR="00D366CE" w:rsidRPr="001C2197" w:rsidRDefault="00D366CE" w:rsidP="00D366CE">
            <w:pPr>
              <w:pStyle w:val="Akapitzlist"/>
              <w:numPr>
                <w:ilvl w:val="0"/>
                <w:numId w:val="25"/>
              </w:numPr>
              <w:spacing w:before="60" w:after="60" w:line="240" w:lineRule="auto"/>
              <w:contextualSpacing/>
              <w:jc w:val="both"/>
            </w:pPr>
            <w:r w:rsidRPr="001C2197">
              <w:t>wizualizacji połączeń pomiędzy urządzaniami a przełącznikami i</w:t>
            </w:r>
            <w:r>
              <w:t> </w:t>
            </w:r>
            <w:r w:rsidRPr="001C2197">
              <w:t>informacji, do którego portu przełącznika podłączone jest dane</w:t>
            </w:r>
            <w:r>
              <w:t xml:space="preserve"> </w:t>
            </w:r>
            <w:r w:rsidRPr="001C2197">
              <w:t>urządzenie</w:t>
            </w:r>
            <w:r>
              <w:t>;</w:t>
            </w:r>
          </w:p>
          <w:p w14:paraId="34C8C2B1" w14:textId="77777777" w:rsidR="00D366CE" w:rsidRDefault="00D366CE" w:rsidP="00D366CE">
            <w:pPr>
              <w:pStyle w:val="Akapitzlist"/>
              <w:numPr>
                <w:ilvl w:val="0"/>
                <w:numId w:val="25"/>
              </w:numPr>
              <w:spacing w:before="60" w:after="60" w:line="240" w:lineRule="auto"/>
              <w:contextualSpacing/>
              <w:jc w:val="both"/>
            </w:pPr>
            <w:r w:rsidRPr="001C2197">
              <w:t>serwisów TCP/IP, HTTP, POP3, SMTP, FTP i innych wraz z</w:t>
            </w:r>
            <w:r>
              <w:t xml:space="preserve"> </w:t>
            </w:r>
            <w:r w:rsidRPr="001C2197">
              <w:t>mo</w:t>
            </w:r>
            <w:r>
              <w:t>ż</w:t>
            </w:r>
            <w:r w:rsidRPr="001C2197">
              <w:t>liwo</w:t>
            </w:r>
            <w:r>
              <w:t>ś</w:t>
            </w:r>
            <w:r w:rsidRPr="001C2197">
              <w:t>ci</w:t>
            </w:r>
            <w:r>
              <w:t xml:space="preserve">ą </w:t>
            </w:r>
            <w:r w:rsidRPr="001C2197">
              <w:t>definiowania własnych serwisów</w:t>
            </w:r>
            <w:r>
              <w:t>;</w:t>
            </w:r>
          </w:p>
          <w:p w14:paraId="14E1D6D9" w14:textId="77777777" w:rsidR="00D366CE" w:rsidRDefault="00D366CE" w:rsidP="00D366CE">
            <w:pPr>
              <w:pStyle w:val="Akapitzlist"/>
              <w:numPr>
                <w:ilvl w:val="0"/>
                <w:numId w:val="25"/>
              </w:numPr>
              <w:spacing w:before="60" w:after="60" w:line="240" w:lineRule="auto"/>
              <w:contextualSpacing/>
              <w:jc w:val="both"/>
            </w:pPr>
            <w:r w:rsidRPr="001C2197">
              <w:t>obsługi szyfrowania SSL/TLS w powiadomieniach e-mail</w:t>
            </w:r>
            <w:r>
              <w:t>;</w:t>
            </w:r>
          </w:p>
          <w:p w14:paraId="36FBEE71" w14:textId="77777777" w:rsidR="00D366CE" w:rsidRDefault="00D366CE" w:rsidP="00D366CE">
            <w:pPr>
              <w:pStyle w:val="Akapitzlist"/>
              <w:numPr>
                <w:ilvl w:val="0"/>
                <w:numId w:val="25"/>
              </w:numPr>
              <w:spacing w:before="60" w:after="60" w:line="240" w:lineRule="auto"/>
              <w:contextualSpacing/>
              <w:jc w:val="both"/>
            </w:pPr>
            <w:r w:rsidRPr="001C2197">
              <w:t>obsługi urządzeń_ SNMP wspierających SNMP v1/2/3 (np.</w:t>
            </w:r>
            <w:r>
              <w:t xml:space="preserve"> </w:t>
            </w:r>
            <w:r w:rsidRPr="001C2197">
              <w:t>przełączniki,</w:t>
            </w:r>
            <w:r>
              <w:t xml:space="preserve"> </w:t>
            </w:r>
            <w:r w:rsidRPr="001C2197">
              <w:t>routery, drukarki sieciowe, uprzedzenia VoIP itp.)</w:t>
            </w:r>
            <w:r>
              <w:t>;</w:t>
            </w:r>
          </w:p>
          <w:p w14:paraId="79F733F2" w14:textId="77777777" w:rsidR="00D366CE" w:rsidRDefault="00D366CE" w:rsidP="00D366CE">
            <w:pPr>
              <w:pStyle w:val="Akapitzlist"/>
              <w:numPr>
                <w:ilvl w:val="0"/>
                <w:numId w:val="25"/>
              </w:numPr>
              <w:spacing w:before="60" w:after="60" w:line="240" w:lineRule="auto"/>
              <w:contextualSpacing/>
              <w:jc w:val="both"/>
            </w:pPr>
            <w:r w:rsidRPr="001C2197">
              <w:t xml:space="preserve">obsługi komunikatów </w:t>
            </w:r>
            <w:proofErr w:type="spellStart"/>
            <w:r w:rsidRPr="001C2197">
              <w:t>syslog</w:t>
            </w:r>
            <w:proofErr w:type="spellEnd"/>
            <w:r w:rsidRPr="001C2197">
              <w:t xml:space="preserve"> i pułapek SNMP. </w:t>
            </w:r>
            <w:r w:rsidR="008D581F" w:rsidRPr="001C2197">
              <w:t>M</w:t>
            </w:r>
            <w:r w:rsidRPr="001C2197">
              <w:t>onitoringu routerów i</w:t>
            </w:r>
            <w:r>
              <w:t xml:space="preserve"> </w:t>
            </w:r>
            <w:r w:rsidRPr="001C2197">
              <w:t>przełączników wg:</w:t>
            </w:r>
            <w:r>
              <w:t xml:space="preserve"> </w:t>
            </w:r>
            <w:r w:rsidRPr="001C2197">
              <w:t>zmian stanu interfejsów sieciowych,</w:t>
            </w:r>
            <w:r>
              <w:t xml:space="preserve"> </w:t>
            </w:r>
            <w:r w:rsidRPr="001C2197">
              <w:t>ruchu sieciowego,</w:t>
            </w:r>
            <w:r>
              <w:t xml:space="preserve"> </w:t>
            </w:r>
            <w:r w:rsidRPr="001C2197">
              <w:t>podłączonych stacji roboczych,</w:t>
            </w:r>
            <w:r>
              <w:t xml:space="preserve"> </w:t>
            </w:r>
            <w:r w:rsidRPr="001C2197">
              <w:t>ruchu generowanego przez podłączone stacje robocze</w:t>
            </w:r>
            <w:r>
              <w:t>;</w:t>
            </w:r>
          </w:p>
          <w:p w14:paraId="1B90D562" w14:textId="77777777" w:rsidR="00D366CE" w:rsidRDefault="00D366CE" w:rsidP="00D366CE">
            <w:pPr>
              <w:pStyle w:val="Akapitzlist"/>
              <w:numPr>
                <w:ilvl w:val="0"/>
                <w:numId w:val="25"/>
              </w:numPr>
              <w:spacing w:before="60" w:after="60" w:line="240" w:lineRule="auto"/>
              <w:contextualSpacing/>
              <w:jc w:val="both"/>
            </w:pPr>
            <w:r w:rsidRPr="001C2197">
              <w:t>serwisów Windows</w:t>
            </w:r>
            <w:r>
              <w:t xml:space="preserve"> </w:t>
            </w:r>
            <w:r w:rsidR="008D581F">
              <w:t>–</w:t>
            </w:r>
            <w:r>
              <w:t xml:space="preserve"> </w:t>
            </w:r>
            <w:r w:rsidRPr="001C2197">
              <w:t xml:space="preserve">monitor serwisów Windows </w:t>
            </w:r>
            <w:r>
              <w:t xml:space="preserve">musi </w:t>
            </w:r>
            <w:r w:rsidRPr="001C2197">
              <w:t>alarm</w:t>
            </w:r>
            <w:r>
              <w:t>ować</w:t>
            </w:r>
            <w:r w:rsidRPr="001C2197">
              <w:t xml:space="preserve"> gdy serwis</w:t>
            </w:r>
            <w:r>
              <w:t xml:space="preserve"> </w:t>
            </w:r>
            <w:r w:rsidRPr="001C2197">
              <w:t>przestanie działa</w:t>
            </w:r>
            <w:r>
              <w:t>ć</w:t>
            </w:r>
            <w:r w:rsidRPr="001C2197">
              <w:t xml:space="preserve"> oraz </w:t>
            </w:r>
            <w:r>
              <w:t xml:space="preserve">musi </w:t>
            </w:r>
            <w:r w:rsidRPr="001C2197">
              <w:t>pozwala</w:t>
            </w:r>
            <w:r>
              <w:t>ć</w:t>
            </w:r>
            <w:r w:rsidRPr="001C2197">
              <w:t xml:space="preserve"> na jego</w:t>
            </w:r>
            <w:r>
              <w:t xml:space="preserve"> </w:t>
            </w:r>
            <w:r w:rsidRPr="001C2197">
              <w:t>uruchomienie/zatrzymanie/zrestartowanie</w:t>
            </w:r>
            <w:r>
              <w:t>;</w:t>
            </w:r>
          </w:p>
          <w:p w14:paraId="1E56DDDB" w14:textId="77777777" w:rsidR="00D366CE" w:rsidRPr="001C2197" w:rsidRDefault="00D366CE" w:rsidP="00D366CE">
            <w:pPr>
              <w:pStyle w:val="Akapitzlist"/>
              <w:numPr>
                <w:ilvl w:val="0"/>
                <w:numId w:val="25"/>
              </w:numPr>
              <w:spacing w:before="60" w:after="60" w:line="240" w:lineRule="auto"/>
              <w:contextualSpacing/>
              <w:jc w:val="both"/>
            </w:pPr>
            <w:r w:rsidRPr="001C2197">
              <w:t>wydajności systemów Windows</w:t>
            </w:r>
            <w:r>
              <w:t xml:space="preserve"> </w:t>
            </w:r>
            <w:r w:rsidR="008D581F">
              <w:t>–</w:t>
            </w:r>
            <w:r>
              <w:t xml:space="preserve"> </w:t>
            </w:r>
            <w:r w:rsidRPr="001C2197">
              <w:t>obci</w:t>
            </w:r>
            <w:r>
              <w:t>ąż</w:t>
            </w:r>
            <w:r w:rsidRPr="001C2197">
              <w:t>enie CPU, pami</w:t>
            </w:r>
            <w:r>
              <w:t>ę</w:t>
            </w:r>
            <w:r w:rsidRPr="001C2197">
              <w:t>ci, zaj</w:t>
            </w:r>
            <w:r>
              <w:t>ę</w:t>
            </w:r>
            <w:r w:rsidRPr="001C2197">
              <w:t>to</w:t>
            </w:r>
            <w:r>
              <w:t>ść</w:t>
            </w:r>
            <w:r w:rsidRPr="001C2197">
              <w:t xml:space="preserve"> dysków, transfer sieciowy.</w:t>
            </w:r>
          </w:p>
          <w:p w14:paraId="0589D874" w14:textId="77777777" w:rsidR="00D366CE" w:rsidRDefault="00D366CE" w:rsidP="008D581F">
            <w:pPr>
              <w:spacing w:before="60" w:after="60"/>
              <w:jc w:val="both"/>
            </w:pPr>
            <w:r>
              <w:lastRenderedPageBreak/>
              <w:t>Oprogramowanie musi udostępniać i</w:t>
            </w:r>
            <w:r w:rsidRPr="001C2197">
              <w:t xml:space="preserve">nteligentne </w:t>
            </w:r>
            <w:r>
              <w:t>m</w:t>
            </w:r>
            <w:r w:rsidRPr="001C2197">
              <w:t>apy słu</w:t>
            </w:r>
            <w:r>
              <w:t>żące</w:t>
            </w:r>
            <w:r w:rsidRPr="001C2197">
              <w:t xml:space="preserve"> do lepszego</w:t>
            </w:r>
            <w:r>
              <w:t xml:space="preserve"> </w:t>
            </w:r>
            <w:r w:rsidRPr="001C2197">
              <w:t>zar</w:t>
            </w:r>
            <w:r>
              <w:t>zą</w:t>
            </w:r>
            <w:r w:rsidRPr="001C2197">
              <w:t>dzania logiczn</w:t>
            </w:r>
            <w:r>
              <w:t>ą</w:t>
            </w:r>
            <w:r w:rsidRPr="001C2197">
              <w:t xml:space="preserve"> struktur</w:t>
            </w:r>
            <w:r>
              <w:t>ą</w:t>
            </w:r>
            <w:r w:rsidRPr="001C2197">
              <w:t xml:space="preserve"> urz</w:t>
            </w:r>
            <w:r>
              <w:t>ą</w:t>
            </w:r>
            <w:r w:rsidRPr="001C2197">
              <w:t>dze</w:t>
            </w:r>
            <w:r>
              <w:t>ń</w:t>
            </w:r>
            <w:r w:rsidRPr="001C2197">
              <w:t xml:space="preserve"> w </w:t>
            </w:r>
            <w:r>
              <w:t xml:space="preserve">sieci LAN/WAN oraz musi tworzyć </w:t>
            </w:r>
            <w:r w:rsidRPr="001C2197">
              <w:t>dynamiczne mapy wg własnych filtrów</w:t>
            </w:r>
            <w:r>
              <w:t>.</w:t>
            </w:r>
          </w:p>
        </w:tc>
      </w:tr>
      <w:tr w:rsidR="00D366CE" w14:paraId="070B2A12" w14:textId="77777777" w:rsidTr="00D13197">
        <w:tc>
          <w:tcPr>
            <w:tcW w:w="2268" w:type="dxa"/>
            <w:vAlign w:val="center"/>
          </w:tcPr>
          <w:p w14:paraId="321675BE" w14:textId="77777777" w:rsidR="00D366CE" w:rsidRPr="00567FB2" w:rsidRDefault="00D366CE" w:rsidP="00A7019A">
            <w:pPr>
              <w:jc w:val="center"/>
              <w:rPr>
                <w:b/>
                <w:bCs/>
                <w:smallCaps/>
              </w:rPr>
            </w:pPr>
            <w:r>
              <w:rPr>
                <w:b/>
                <w:bCs/>
                <w:smallCaps/>
              </w:rPr>
              <w:lastRenderedPageBreak/>
              <w:t>Obsługa użytkowników</w:t>
            </w:r>
          </w:p>
        </w:tc>
        <w:tc>
          <w:tcPr>
            <w:tcW w:w="7088" w:type="dxa"/>
          </w:tcPr>
          <w:p w14:paraId="22AFD5F6" w14:textId="77777777" w:rsidR="00D366CE" w:rsidRPr="00101CAE" w:rsidRDefault="00D366CE" w:rsidP="00A7019A">
            <w:pPr>
              <w:spacing w:before="60" w:after="60"/>
              <w:jc w:val="both"/>
            </w:pPr>
            <w:r>
              <w:t>Op</w:t>
            </w:r>
            <w:r w:rsidRPr="00101CAE">
              <w:t>rogram</w:t>
            </w:r>
            <w:r>
              <w:t>owanie</w:t>
            </w:r>
            <w:r w:rsidRPr="00101CAE">
              <w:t xml:space="preserve"> </w:t>
            </w:r>
            <w:r>
              <w:t xml:space="preserve">musi </w:t>
            </w:r>
            <w:r w:rsidRPr="00101CAE">
              <w:t>umo</w:t>
            </w:r>
            <w:r>
              <w:t>ż</w:t>
            </w:r>
            <w:r w:rsidRPr="00101CAE">
              <w:t>liwia</w:t>
            </w:r>
            <w:r>
              <w:t>ć</w:t>
            </w:r>
            <w:r w:rsidRPr="00101CAE">
              <w:t xml:space="preserve"> monitorowanie aktywno</w:t>
            </w:r>
            <w:r>
              <w:t>ś</w:t>
            </w:r>
            <w:r w:rsidRPr="00101CAE">
              <w:t>ci u</w:t>
            </w:r>
            <w:r>
              <w:t>ż</w:t>
            </w:r>
            <w:r w:rsidRPr="00101CAE">
              <w:t>ytkowników pracuj</w:t>
            </w:r>
            <w:r>
              <w:t>ą</w:t>
            </w:r>
            <w:r w:rsidRPr="00101CAE">
              <w:t>cych na</w:t>
            </w:r>
            <w:r>
              <w:t xml:space="preserve"> stacjach komputerowych </w:t>
            </w:r>
            <w:r w:rsidRPr="00101CAE">
              <w:t>poprzez monitorowanie:</w:t>
            </w:r>
          </w:p>
          <w:p w14:paraId="4EB01356" w14:textId="77777777" w:rsidR="00D366CE" w:rsidRPr="00101CAE" w:rsidRDefault="00D366CE" w:rsidP="00D366CE">
            <w:pPr>
              <w:pStyle w:val="Akapitzlist"/>
              <w:numPr>
                <w:ilvl w:val="0"/>
                <w:numId w:val="26"/>
              </w:numPr>
              <w:spacing w:before="60" w:after="60" w:line="240" w:lineRule="auto"/>
              <w:contextualSpacing/>
              <w:jc w:val="both"/>
            </w:pPr>
            <w:r>
              <w:t>f</w:t>
            </w:r>
            <w:r w:rsidRPr="00101CAE">
              <w:t>aktycznego czasu aktywności (dokładny czas pracy z godzin</w:t>
            </w:r>
            <w:r>
              <w:t>ą r</w:t>
            </w:r>
            <w:r w:rsidRPr="00101CAE">
              <w:t>ozpocz</w:t>
            </w:r>
            <w:r>
              <w:t>ę</w:t>
            </w:r>
            <w:r w:rsidRPr="00101CAE">
              <w:t>cia i zako</w:t>
            </w:r>
            <w:r>
              <w:t>ń</w:t>
            </w:r>
            <w:r w:rsidRPr="00101CAE">
              <w:t>czenia pracy)</w:t>
            </w:r>
            <w:r>
              <w:t>;</w:t>
            </w:r>
          </w:p>
          <w:p w14:paraId="53E2A355" w14:textId="77777777" w:rsidR="00D366CE" w:rsidRDefault="00D366CE" w:rsidP="00D366CE">
            <w:pPr>
              <w:pStyle w:val="Akapitzlist"/>
              <w:numPr>
                <w:ilvl w:val="0"/>
                <w:numId w:val="26"/>
              </w:numPr>
              <w:spacing w:before="60" w:after="60" w:line="240" w:lineRule="auto"/>
              <w:contextualSpacing/>
              <w:jc w:val="both"/>
            </w:pPr>
            <w:r>
              <w:t>p</w:t>
            </w:r>
            <w:r w:rsidRPr="00101CAE">
              <w:t>rocesów</w:t>
            </w:r>
            <w:r>
              <w:t>;</w:t>
            </w:r>
            <w:r w:rsidRPr="00101CAE">
              <w:t xml:space="preserve"> </w:t>
            </w:r>
          </w:p>
          <w:p w14:paraId="38A0CC98" w14:textId="77777777" w:rsidR="00D366CE" w:rsidRPr="00101CAE" w:rsidRDefault="00D366CE" w:rsidP="00D366CE">
            <w:pPr>
              <w:pStyle w:val="Akapitzlist"/>
              <w:numPr>
                <w:ilvl w:val="0"/>
                <w:numId w:val="26"/>
              </w:numPr>
              <w:spacing w:before="60" w:after="60" w:line="240" w:lineRule="auto"/>
              <w:contextualSpacing/>
              <w:jc w:val="both"/>
            </w:pPr>
            <w:r>
              <w:t>r</w:t>
            </w:r>
            <w:r w:rsidRPr="00101CAE">
              <w:t>zeczywistego ubytkowania programów (m.in. procentowa warto</w:t>
            </w:r>
            <w:r>
              <w:t xml:space="preserve">ść </w:t>
            </w:r>
            <w:r w:rsidRPr="00101CAE">
              <w:t>wykorzystania aplikacji, obrazuj</w:t>
            </w:r>
            <w:r>
              <w:t>ą</w:t>
            </w:r>
            <w:r w:rsidRPr="00101CAE">
              <w:t>ca czas jej u</w:t>
            </w:r>
            <w:r>
              <w:t>ż</w:t>
            </w:r>
            <w:r w:rsidRPr="00101CAE">
              <w:t>ywania w stosunku do</w:t>
            </w:r>
          </w:p>
          <w:p w14:paraId="0BD5BF76" w14:textId="77777777" w:rsidR="00D366CE" w:rsidRPr="00101CAE" w:rsidRDefault="00D366CE" w:rsidP="00A7019A">
            <w:pPr>
              <w:pStyle w:val="Akapitzlist"/>
              <w:spacing w:before="60" w:after="60"/>
              <w:ind w:left="360"/>
              <w:jc w:val="both"/>
            </w:pPr>
            <w:r w:rsidRPr="00101CAE">
              <w:t>ł</w:t>
            </w:r>
            <w:r>
              <w:t>ą</w:t>
            </w:r>
            <w:r w:rsidRPr="00101CAE">
              <w:t>cznego czasu, przez który aplikacja była uruchomiona)</w:t>
            </w:r>
            <w:r>
              <w:t>;</w:t>
            </w:r>
          </w:p>
          <w:p w14:paraId="221EB5FC" w14:textId="77777777" w:rsidR="00D366CE" w:rsidRPr="00101CAE" w:rsidRDefault="00D366CE" w:rsidP="00D366CE">
            <w:pPr>
              <w:pStyle w:val="Akapitzlist"/>
              <w:numPr>
                <w:ilvl w:val="0"/>
                <w:numId w:val="26"/>
              </w:numPr>
              <w:spacing w:before="60" w:after="60" w:line="240" w:lineRule="auto"/>
              <w:contextualSpacing/>
              <w:jc w:val="both"/>
            </w:pPr>
            <w:r>
              <w:t xml:space="preserve">pracy </w:t>
            </w:r>
            <w:r w:rsidRPr="00101CAE">
              <w:t>u</w:t>
            </w:r>
            <w:r>
              <w:t>ż</w:t>
            </w:r>
            <w:r w:rsidRPr="00101CAE">
              <w:t>ytkownik</w:t>
            </w:r>
            <w:r>
              <w:t xml:space="preserve">ów wraz z informacją o edytowanych </w:t>
            </w:r>
            <w:r w:rsidRPr="00101CAE">
              <w:t>dokumentach</w:t>
            </w:r>
          </w:p>
          <w:p w14:paraId="0F384D28" w14:textId="77777777" w:rsidR="00D366CE" w:rsidRPr="00101CAE" w:rsidRDefault="00D366CE" w:rsidP="00D366CE">
            <w:pPr>
              <w:pStyle w:val="Akapitzlist"/>
              <w:numPr>
                <w:ilvl w:val="0"/>
                <w:numId w:val="26"/>
              </w:numPr>
              <w:spacing w:before="60" w:after="60" w:line="240" w:lineRule="auto"/>
              <w:contextualSpacing/>
              <w:jc w:val="both"/>
            </w:pPr>
            <w:r w:rsidRPr="00101CAE">
              <w:t>pracy (cykliczne zrzuty ekranowe),</w:t>
            </w:r>
            <w:r>
              <w:t xml:space="preserve"> l</w:t>
            </w:r>
            <w:r w:rsidRPr="00101CAE">
              <w:t>ist</w:t>
            </w:r>
            <w:r>
              <w:t>ach</w:t>
            </w:r>
            <w:r w:rsidRPr="00101CAE">
              <w:t xml:space="preserve"> odwiedzanych stron WWW (liczba odwiedzin stron z nagłówkami,</w:t>
            </w:r>
            <w:r>
              <w:t xml:space="preserve"> </w:t>
            </w:r>
            <w:r w:rsidRPr="00101CAE">
              <w:t>liczb</w:t>
            </w:r>
            <w:r>
              <w:t>ą</w:t>
            </w:r>
            <w:r w:rsidRPr="00101CAE">
              <w:t xml:space="preserve"> i czasem wizyt)</w:t>
            </w:r>
            <w:r>
              <w:t>;</w:t>
            </w:r>
          </w:p>
          <w:p w14:paraId="7DF4AB61" w14:textId="77777777" w:rsidR="00D366CE" w:rsidRPr="00101CAE" w:rsidRDefault="00D366CE" w:rsidP="00D366CE">
            <w:pPr>
              <w:pStyle w:val="Akapitzlist"/>
              <w:numPr>
                <w:ilvl w:val="0"/>
                <w:numId w:val="26"/>
              </w:numPr>
              <w:spacing w:before="60" w:after="60" w:line="240" w:lineRule="auto"/>
              <w:contextualSpacing/>
              <w:jc w:val="both"/>
            </w:pPr>
            <w:r>
              <w:t>t</w:t>
            </w:r>
            <w:r w:rsidRPr="00101CAE">
              <w:t>ransferu sieciowego użytkowników (ruch lokalny i transfer internetowy</w:t>
            </w:r>
            <w:r>
              <w:t xml:space="preserve"> </w:t>
            </w:r>
            <w:r w:rsidRPr="00101CAE">
              <w:t>generowany przez użytkownika),</w:t>
            </w:r>
          </w:p>
          <w:p w14:paraId="2E5F9CC1" w14:textId="77777777" w:rsidR="00D366CE" w:rsidRPr="00101CAE" w:rsidRDefault="00D366CE" w:rsidP="00D366CE">
            <w:pPr>
              <w:pStyle w:val="Akapitzlist"/>
              <w:numPr>
                <w:ilvl w:val="0"/>
                <w:numId w:val="26"/>
              </w:numPr>
              <w:spacing w:before="60" w:after="60" w:line="240" w:lineRule="auto"/>
              <w:contextualSpacing/>
              <w:jc w:val="both"/>
            </w:pPr>
            <w:r>
              <w:t>w</w:t>
            </w:r>
            <w:r w:rsidRPr="00101CAE">
              <w:t>ydruków m.in. informacje o dacie wydruku, informacje o</w:t>
            </w:r>
            <w:r>
              <w:t> </w:t>
            </w:r>
            <w:r w:rsidRPr="00101CAE">
              <w:t>wykorzystaniu drukarek, raporty dla każdego użytkownika (kiedy, ile</w:t>
            </w:r>
            <w:r>
              <w:t xml:space="preserve"> </w:t>
            </w:r>
            <w:r w:rsidRPr="00101CAE">
              <w:t>stron, jakiej jakości, na jakiej drukarce, jaki dokument był drukowany),</w:t>
            </w:r>
            <w:r>
              <w:t xml:space="preserve"> </w:t>
            </w:r>
            <w:r w:rsidRPr="00101CAE">
              <w:t>zestawienia pod względem stacji roboczej (kiedy, ile stron, jakiej jako</w:t>
            </w:r>
            <w:r>
              <w:t>ś</w:t>
            </w:r>
            <w:r w:rsidRPr="00101CAE">
              <w:t>ci,</w:t>
            </w:r>
            <w:r>
              <w:t xml:space="preserve"> </w:t>
            </w:r>
            <w:r w:rsidRPr="00101CAE">
              <w:t>na jakiej drukarce, jaki dokument drukowano z danej stacji roboczej),</w:t>
            </w:r>
          </w:p>
          <w:p w14:paraId="250D5CF9" w14:textId="77777777" w:rsidR="00D366CE" w:rsidRPr="00101CAE" w:rsidRDefault="00D366CE" w:rsidP="00D366CE">
            <w:pPr>
              <w:pStyle w:val="Akapitzlist"/>
              <w:numPr>
                <w:ilvl w:val="0"/>
                <w:numId w:val="26"/>
              </w:numPr>
              <w:spacing w:before="60" w:after="60" w:line="240" w:lineRule="auto"/>
              <w:contextualSpacing/>
              <w:jc w:val="both"/>
            </w:pPr>
            <w:r>
              <w:t>n</w:t>
            </w:r>
            <w:r w:rsidRPr="00101CAE">
              <w:t>agłówków przesyłanej poczty e-mail.</w:t>
            </w:r>
          </w:p>
          <w:p w14:paraId="0CB49387" w14:textId="77777777" w:rsidR="00D366CE" w:rsidRPr="00101CAE" w:rsidRDefault="00D366CE" w:rsidP="00A7019A">
            <w:pPr>
              <w:spacing w:before="60" w:after="60"/>
              <w:jc w:val="both"/>
            </w:pPr>
            <w:r>
              <w:t>Op</w:t>
            </w:r>
            <w:r w:rsidRPr="00101CAE">
              <w:t>rogram</w:t>
            </w:r>
            <w:r>
              <w:t>owanie</w:t>
            </w:r>
            <w:r w:rsidRPr="00101CAE">
              <w:t xml:space="preserve"> </w:t>
            </w:r>
            <w:r>
              <w:t xml:space="preserve">musi </w:t>
            </w:r>
            <w:r w:rsidRPr="00101CAE">
              <w:t>posiada</w:t>
            </w:r>
            <w:r>
              <w:t>ć</w:t>
            </w:r>
            <w:r w:rsidRPr="00101CAE">
              <w:t xml:space="preserve"> mo</w:t>
            </w:r>
            <w:r>
              <w:t>ż</w:t>
            </w:r>
            <w:r w:rsidRPr="00101CAE">
              <w:t>liwo</w:t>
            </w:r>
            <w:r>
              <w:t>ść</w:t>
            </w:r>
            <w:r w:rsidRPr="00101CAE">
              <w:t>:</w:t>
            </w:r>
          </w:p>
          <w:p w14:paraId="068C5812" w14:textId="77777777" w:rsidR="00D366CE" w:rsidRPr="00101CAE" w:rsidRDefault="00D366CE" w:rsidP="00D366CE">
            <w:pPr>
              <w:pStyle w:val="Akapitzlist"/>
              <w:numPr>
                <w:ilvl w:val="0"/>
                <w:numId w:val="27"/>
              </w:numPr>
              <w:spacing w:before="60" w:after="60" w:line="240" w:lineRule="auto"/>
              <w:contextualSpacing/>
              <w:jc w:val="both"/>
            </w:pPr>
            <w:r w:rsidRPr="00101CAE">
              <w:t>blokowania stron internetowych poprzez mo</w:t>
            </w:r>
            <w:r>
              <w:t>ż</w:t>
            </w:r>
            <w:r w:rsidRPr="00101CAE">
              <w:t>liwo</w:t>
            </w:r>
            <w:r>
              <w:t>ść</w:t>
            </w:r>
            <w:r w:rsidRPr="00101CAE">
              <w:t xml:space="preserve"> zezwolenia lub</w:t>
            </w:r>
          </w:p>
          <w:p w14:paraId="511B5C97" w14:textId="77777777" w:rsidR="00D366CE" w:rsidRPr="00101CAE" w:rsidRDefault="00D366CE" w:rsidP="00A7019A">
            <w:pPr>
              <w:pStyle w:val="Akapitzlist"/>
              <w:spacing w:before="60" w:after="60"/>
              <w:ind w:left="360"/>
              <w:jc w:val="both"/>
            </w:pPr>
            <w:r w:rsidRPr="00101CAE">
              <w:t>zablokowania całego ruchu WWW dla danej stacji roboczej z</w:t>
            </w:r>
            <w:r>
              <w:t> </w:t>
            </w:r>
            <w:r w:rsidRPr="00101CAE">
              <w:t>mo</w:t>
            </w:r>
            <w:r>
              <w:t>ż</w:t>
            </w:r>
            <w:r w:rsidRPr="00101CAE">
              <w:t>liwo</w:t>
            </w:r>
            <w:r>
              <w:t>ś</w:t>
            </w:r>
            <w:r w:rsidRPr="00101CAE">
              <w:t>ci</w:t>
            </w:r>
            <w:r>
              <w:t>ą</w:t>
            </w:r>
            <w:r w:rsidRPr="00101CAE">
              <w:t xml:space="preserve"> definiowania wyj</w:t>
            </w:r>
            <w:r>
              <w:t>ą</w:t>
            </w:r>
            <w:r w:rsidRPr="00101CAE">
              <w:t>tków – zarówno zezwalaj</w:t>
            </w:r>
            <w:r>
              <w:t>ą</w:t>
            </w:r>
            <w:r w:rsidRPr="00101CAE">
              <w:t>cych, jak i</w:t>
            </w:r>
            <w:r>
              <w:t> </w:t>
            </w:r>
            <w:r w:rsidRPr="00101CAE">
              <w:t>zabraniaj</w:t>
            </w:r>
            <w:r>
              <w:t>ą</w:t>
            </w:r>
            <w:r w:rsidRPr="00101CAE">
              <w:t>cych korzystania z danych domen oraz wybranych lub</w:t>
            </w:r>
          </w:p>
          <w:p w14:paraId="21BBF396" w14:textId="77777777" w:rsidR="00D366CE" w:rsidRPr="00101CAE" w:rsidRDefault="00D366CE" w:rsidP="00A7019A">
            <w:pPr>
              <w:pStyle w:val="Akapitzlist"/>
              <w:spacing w:before="60" w:after="60"/>
              <w:ind w:left="360"/>
              <w:jc w:val="both"/>
            </w:pPr>
            <w:r w:rsidRPr="00101CAE">
              <w:t xml:space="preserve">dowolnych </w:t>
            </w:r>
            <w:proofErr w:type="spellStart"/>
            <w:r w:rsidRPr="00101CAE">
              <w:t>sub</w:t>
            </w:r>
            <w:proofErr w:type="spellEnd"/>
            <w:r w:rsidRPr="00101CAE">
              <w:t>-domen (np. *.onet.pl)</w:t>
            </w:r>
            <w:r>
              <w:t>;</w:t>
            </w:r>
          </w:p>
          <w:p w14:paraId="427C7618" w14:textId="77777777" w:rsidR="00D366CE" w:rsidRPr="00101CAE" w:rsidRDefault="00D366CE" w:rsidP="00D366CE">
            <w:pPr>
              <w:pStyle w:val="Akapitzlist"/>
              <w:numPr>
                <w:ilvl w:val="0"/>
                <w:numId w:val="27"/>
              </w:numPr>
              <w:spacing w:before="60" w:after="60" w:line="240" w:lineRule="auto"/>
              <w:contextualSpacing/>
              <w:jc w:val="both"/>
            </w:pPr>
            <w:r w:rsidRPr="00101CAE">
              <w:t>blokowania ruchu na wskazanych portach TCP/IP</w:t>
            </w:r>
            <w:r>
              <w:t>;</w:t>
            </w:r>
          </w:p>
          <w:p w14:paraId="3BCB3DD4" w14:textId="77777777" w:rsidR="00D366CE" w:rsidRPr="00101CAE" w:rsidRDefault="00D366CE" w:rsidP="00D366CE">
            <w:pPr>
              <w:pStyle w:val="Akapitzlist"/>
              <w:numPr>
                <w:ilvl w:val="0"/>
                <w:numId w:val="27"/>
              </w:numPr>
              <w:spacing w:before="60" w:after="60" w:line="240" w:lineRule="auto"/>
              <w:contextualSpacing/>
              <w:jc w:val="both"/>
            </w:pPr>
            <w:r w:rsidRPr="00101CAE">
              <w:t>blokowania pobierania poprzez przeglądarki internetowe plików z</w:t>
            </w:r>
            <w:r>
              <w:t> </w:t>
            </w:r>
            <w:r w:rsidRPr="00101CAE">
              <w:t>określonym rozszerzeniem</w:t>
            </w:r>
            <w:r>
              <w:t>;</w:t>
            </w:r>
          </w:p>
          <w:p w14:paraId="7F0FAFF3" w14:textId="77777777" w:rsidR="00D366CE" w:rsidRPr="00101CAE" w:rsidRDefault="00D366CE" w:rsidP="00D366CE">
            <w:pPr>
              <w:pStyle w:val="Akapitzlist"/>
              <w:numPr>
                <w:ilvl w:val="0"/>
                <w:numId w:val="27"/>
              </w:numPr>
              <w:spacing w:before="60" w:after="60" w:line="240" w:lineRule="auto"/>
              <w:contextualSpacing/>
              <w:jc w:val="both"/>
            </w:pPr>
            <w:r w:rsidRPr="00101CAE">
              <w:t>wysyłania powiadomie</w:t>
            </w:r>
            <w:r>
              <w:t>ń</w:t>
            </w:r>
            <w:r w:rsidRPr="00101CAE">
              <w:t xml:space="preserve"> gdy u</w:t>
            </w:r>
            <w:r>
              <w:t>ż</w:t>
            </w:r>
            <w:r w:rsidRPr="00101CAE">
              <w:t>ytkownik: odwiedzi stron</w:t>
            </w:r>
            <w:r>
              <w:t>ę</w:t>
            </w:r>
            <w:r w:rsidRPr="00101CAE">
              <w:t xml:space="preserve"> z </w:t>
            </w:r>
            <w:r>
              <w:t> </w:t>
            </w:r>
            <w:r w:rsidRPr="00101CAE">
              <w:t>kre</w:t>
            </w:r>
            <w:r>
              <w:t>ś</w:t>
            </w:r>
            <w:r w:rsidRPr="00101CAE">
              <w:t>lonej</w:t>
            </w:r>
            <w:r>
              <w:t xml:space="preserve"> </w:t>
            </w:r>
            <w:r w:rsidRPr="00101CAE">
              <w:t>grupy domeny</w:t>
            </w:r>
            <w:r>
              <w:t>,</w:t>
            </w:r>
            <w:r w:rsidRPr="00101CAE">
              <w:t xml:space="preserve"> pobierze lub wy</w:t>
            </w:r>
            <w:r>
              <w:t>ś</w:t>
            </w:r>
            <w:r w:rsidRPr="00101CAE">
              <w:t>le okre</w:t>
            </w:r>
            <w:r>
              <w:t>ś</w:t>
            </w:r>
            <w:r w:rsidRPr="00101CAE">
              <w:t>lon</w:t>
            </w:r>
            <w:r>
              <w:t>ą</w:t>
            </w:r>
            <w:r w:rsidRPr="00101CAE">
              <w:t xml:space="preserve"> ilo</w:t>
            </w:r>
            <w:r>
              <w:t>ść</w:t>
            </w:r>
            <w:r w:rsidRPr="00101CAE">
              <w:t xml:space="preserve"> danych w ci</w:t>
            </w:r>
            <w:r>
              <w:t>ą</w:t>
            </w:r>
            <w:r w:rsidRPr="00101CAE">
              <w:t>gu dnia</w:t>
            </w:r>
            <w:r>
              <w:t xml:space="preserve"> </w:t>
            </w:r>
            <w:r w:rsidRPr="00101CAE">
              <w:t>w sieci lokalnej lub Internet</w:t>
            </w:r>
            <w:r>
              <w:t>,</w:t>
            </w:r>
            <w:r w:rsidRPr="00101CAE">
              <w:t xml:space="preserve"> wydrukuje okre</w:t>
            </w:r>
            <w:r>
              <w:t>ś</w:t>
            </w:r>
            <w:r w:rsidRPr="00101CAE">
              <w:t>lon</w:t>
            </w:r>
            <w:r>
              <w:t>ą</w:t>
            </w:r>
            <w:r w:rsidRPr="00101CAE">
              <w:t xml:space="preserve"> ilo</w:t>
            </w:r>
            <w:r>
              <w:t>ść</w:t>
            </w:r>
            <w:r w:rsidRPr="00101CAE">
              <w:t xml:space="preserve"> stron w ci</w:t>
            </w:r>
            <w:r>
              <w:t>ą</w:t>
            </w:r>
            <w:r w:rsidRPr="00101CAE">
              <w:t>gu</w:t>
            </w:r>
            <w:r>
              <w:t xml:space="preserve"> </w:t>
            </w:r>
            <w:r w:rsidRPr="00101CAE">
              <w:t>dnia.</w:t>
            </w:r>
          </w:p>
          <w:p w14:paraId="17DDF77D" w14:textId="77777777" w:rsidR="00D366CE" w:rsidRPr="00101CAE" w:rsidRDefault="00D366CE" w:rsidP="00A7019A">
            <w:pPr>
              <w:spacing w:before="60" w:after="60"/>
              <w:jc w:val="both"/>
            </w:pPr>
            <w:r>
              <w:t>Musi mieć m</w:t>
            </w:r>
            <w:r w:rsidRPr="00101CAE">
              <w:t>o</w:t>
            </w:r>
            <w:r>
              <w:t>ż</w:t>
            </w:r>
            <w:r w:rsidRPr="00101CAE">
              <w:t>liwo</w:t>
            </w:r>
            <w:r>
              <w:t>ść</w:t>
            </w:r>
            <w:r w:rsidRPr="00101CAE">
              <w:t xml:space="preserve"> generowania raportów dla użytkowników </w:t>
            </w:r>
            <w:r>
              <w:t xml:space="preserve">usług katalogowych </w:t>
            </w:r>
            <w:r w:rsidRPr="00101CAE">
              <w:t>niezalenie od tego, na jakich komputerach pracowali w</w:t>
            </w:r>
            <w:r>
              <w:t> </w:t>
            </w:r>
            <w:r w:rsidRPr="00101CAE">
              <w:t>danym czasie.</w:t>
            </w:r>
          </w:p>
          <w:p w14:paraId="396C33C7" w14:textId="77777777" w:rsidR="00D366CE" w:rsidRDefault="00D366CE" w:rsidP="00A7019A">
            <w:pPr>
              <w:spacing w:before="60" w:after="60"/>
              <w:jc w:val="both"/>
            </w:pPr>
            <w:r>
              <w:t>Musi posiadać m</w:t>
            </w:r>
            <w:r w:rsidRPr="00101CAE">
              <w:t>echanizm blokowania uruchamiania aplikacji.</w:t>
            </w:r>
          </w:p>
        </w:tc>
      </w:tr>
      <w:tr w:rsidR="008D581F" w14:paraId="676CC2F3" w14:textId="77777777" w:rsidTr="00D13197">
        <w:tc>
          <w:tcPr>
            <w:tcW w:w="2268" w:type="dxa"/>
            <w:vAlign w:val="center"/>
          </w:tcPr>
          <w:p w14:paraId="5259A0AC" w14:textId="77777777" w:rsidR="008D581F" w:rsidRDefault="008D581F" w:rsidP="00A7019A">
            <w:pPr>
              <w:jc w:val="center"/>
              <w:rPr>
                <w:b/>
                <w:bCs/>
                <w:smallCaps/>
              </w:rPr>
            </w:pPr>
            <w:r>
              <w:rPr>
                <w:b/>
                <w:bCs/>
                <w:smallCaps/>
              </w:rPr>
              <w:t>Inwentaryzacja</w:t>
            </w:r>
          </w:p>
        </w:tc>
        <w:tc>
          <w:tcPr>
            <w:tcW w:w="7088" w:type="dxa"/>
          </w:tcPr>
          <w:tbl>
            <w:tblPr>
              <w:tblW w:w="0" w:type="auto"/>
              <w:tblBorders>
                <w:top w:val="nil"/>
                <w:left w:val="nil"/>
                <w:bottom w:val="nil"/>
                <w:right w:val="nil"/>
              </w:tblBorders>
              <w:tblLook w:val="0000" w:firstRow="0" w:lastRow="0" w:firstColumn="0" w:lastColumn="0" w:noHBand="0" w:noVBand="0"/>
            </w:tblPr>
            <w:tblGrid>
              <w:gridCol w:w="6872"/>
            </w:tblGrid>
            <w:tr w:rsidR="008D581F" w:rsidRPr="008D581F" w14:paraId="2B29F477" w14:textId="77777777" w:rsidTr="008D581F">
              <w:trPr>
                <w:trHeight w:val="1550"/>
              </w:trPr>
              <w:tc>
                <w:tcPr>
                  <w:tcW w:w="0" w:type="auto"/>
                </w:tcPr>
                <w:p w14:paraId="5375BFCC" w14:textId="77777777" w:rsidR="008D581F" w:rsidRPr="008D581F" w:rsidRDefault="008D581F" w:rsidP="008D581F">
                  <w:pPr>
                    <w:spacing w:before="60" w:after="60"/>
                    <w:jc w:val="both"/>
                    <w:rPr>
                      <w:sz w:val="20"/>
                      <w:szCs w:val="20"/>
                      <w:lang w:eastAsia="pl-PL"/>
                    </w:rPr>
                  </w:pPr>
                </w:p>
                <w:p w14:paraId="674BE2BA" w14:textId="77777777" w:rsidR="008D581F" w:rsidRPr="008D581F" w:rsidRDefault="008D581F" w:rsidP="008D581F">
                  <w:pPr>
                    <w:spacing w:before="60" w:after="60"/>
                    <w:jc w:val="both"/>
                    <w:rPr>
                      <w:sz w:val="20"/>
                      <w:szCs w:val="20"/>
                      <w:lang w:eastAsia="pl-PL"/>
                    </w:rPr>
                  </w:pPr>
                  <w:r>
                    <w:rPr>
                      <w:sz w:val="20"/>
                      <w:szCs w:val="20"/>
                      <w:lang w:eastAsia="pl-PL"/>
                    </w:rPr>
                    <w:t xml:space="preserve">Oprogramowanie musi </w:t>
                  </w:r>
                  <w:r w:rsidRPr="008D581F">
                    <w:rPr>
                      <w:sz w:val="20"/>
                      <w:szCs w:val="20"/>
                      <w:lang w:eastAsia="pl-PL"/>
                    </w:rPr>
                    <w:t>automatycznie gromadzi</w:t>
                  </w:r>
                  <w:r>
                    <w:rPr>
                      <w:sz w:val="20"/>
                      <w:szCs w:val="20"/>
                      <w:lang w:eastAsia="pl-PL"/>
                    </w:rPr>
                    <w:t>ć</w:t>
                  </w:r>
                  <w:r w:rsidRPr="008D581F">
                    <w:rPr>
                      <w:sz w:val="20"/>
                      <w:szCs w:val="20"/>
                      <w:lang w:eastAsia="pl-PL"/>
                    </w:rPr>
                    <w:t xml:space="preserve"> informacje o sprzęcie i</w:t>
                  </w:r>
                  <w:r>
                    <w:rPr>
                      <w:sz w:val="20"/>
                      <w:szCs w:val="20"/>
                      <w:lang w:eastAsia="pl-PL"/>
                    </w:rPr>
                    <w:t> </w:t>
                  </w:r>
                  <w:r w:rsidRPr="008D581F">
                    <w:rPr>
                      <w:sz w:val="20"/>
                      <w:szCs w:val="20"/>
                      <w:lang w:eastAsia="pl-PL"/>
                    </w:rPr>
                    <w:t>oprogramowaniu na stacjach roboczych</w:t>
                  </w:r>
                  <w:r>
                    <w:rPr>
                      <w:sz w:val="20"/>
                      <w:szCs w:val="20"/>
                      <w:lang w:eastAsia="pl-PL"/>
                    </w:rPr>
                    <w:t>.</w:t>
                  </w:r>
                </w:p>
                <w:p w14:paraId="6545EFCE" w14:textId="77777777" w:rsidR="008D581F" w:rsidRPr="008D581F" w:rsidRDefault="008D581F" w:rsidP="008D581F">
                  <w:pPr>
                    <w:spacing w:before="60" w:after="60"/>
                    <w:jc w:val="both"/>
                    <w:rPr>
                      <w:sz w:val="20"/>
                      <w:szCs w:val="20"/>
                      <w:lang w:eastAsia="pl-PL"/>
                    </w:rPr>
                  </w:pPr>
                  <w:r>
                    <w:rPr>
                      <w:sz w:val="20"/>
                      <w:szCs w:val="20"/>
                      <w:lang w:eastAsia="pl-PL"/>
                    </w:rPr>
                    <w:t>Musi pr</w:t>
                  </w:r>
                  <w:r w:rsidRPr="008D581F">
                    <w:rPr>
                      <w:sz w:val="20"/>
                      <w:szCs w:val="20"/>
                      <w:lang w:eastAsia="pl-PL"/>
                    </w:rPr>
                    <w:t>ezent</w:t>
                  </w:r>
                  <w:r>
                    <w:rPr>
                      <w:sz w:val="20"/>
                      <w:szCs w:val="20"/>
                      <w:lang w:eastAsia="pl-PL"/>
                    </w:rPr>
                    <w:t>ować</w:t>
                  </w:r>
                  <w:r w:rsidRPr="008D581F">
                    <w:rPr>
                      <w:sz w:val="20"/>
                      <w:szCs w:val="20"/>
                      <w:lang w:eastAsia="pl-PL"/>
                    </w:rPr>
                    <w:t xml:space="preserve"> </w:t>
                  </w:r>
                  <w:r>
                    <w:rPr>
                      <w:sz w:val="20"/>
                      <w:szCs w:val="20"/>
                      <w:lang w:eastAsia="pl-PL"/>
                    </w:rPr>
                    <w:t xml:space="preserve">informacje </w:t>
                  </w:r>
                  <w:r w:rsidRPr="008D581F">
                    <w:rPr>
                      <w:sz w:val="20"/>
                      <w:szCs w:val="20"/>
                      <w:lang w:eastAsia="pl-PL"/>
                    </w:rPr>
                    <w:t xml:space="preserve">dotyczące sprzętu: modelu, procesora, pamięci, płyty głównej, napędów, kart itp. </w:t>
                  </w:r>
                </w:p>
                <w:p w14:paraId="470DA3CD" w14:textId="77777777" w:rsidR="008D581F" w:rsidRPr="008D581F" w:rsidRDefault="008D581F" w:rsidP="008D581F">
                  <w:pPr>
                    <w:spacing w:before="60" w:after="60"/>
                    <w:jc w:val="both"/>
                    <w:rPr>
                      <w:sz w:val="20"/>
                      <w:szCs w:val="20"/>
                      <w:lang w:eastAsia="pl-PL"/>
                    </w:rPr>
                  </w:pPr>
                  <w:r>
                    <w:rPr>
                      <w:sz w:val="20"/>
                      <w:szCs w:val="20"/>
                      <w:lang w:eastAsia="pl-PL"/>
                    </w:rPr>
                    <w:t xml:space="preserve">Musi udostępniać </w:t>
                  </w:r>
                  <w:r w:rsidRPr="008D581F">
                    <w:rPr>
                      <w:sz w:val="20"/>
                      <w:szCs w:val="20"/>
                      <w:lang w:eastAsia="pl-PL"/>
                    </w:rPr>
                    <w:t xml:space="preserve">zestawienie posiadanych konfiguracji sprzętowych, wolne miejsce na dyskach, średnie wykorzystanie pamięci, informacje pozwalające na wytypowanie systemów, dla których konieczny jest </w:t>
                  </w:r>
                  <w:proofErr w:type="spellStart"/>
                  <w:r w:rsidRPr="008D581F">
                    <w:rPr>
                      <w:sz w:val="20"/>
                      <w:szCs w:val="20"/>
                      <w:lang w:eastAsia="pl-PL"/>
                    </w:rPr>
                    <w:t>upgrade</w:t>
                  </w:r>
                  <w:proofErr w:type="spellEnd"/>
                  <w:r w:rsidRPr="008D581F">
                    <w:rPr>
                      <w:sz w:val="20"/>
                      <w:szCs w:val="20"/>
                      <w:lang w:eastAsia="pl-PL"/>
                    </w:rPr>
                    <w:t xml:space="preserve">. </w:t>
                  </w:r>
                </w:p>
                <w:p w14:paraId="7151D3E0" w14:textId="77777777" w:rsidR="008D581F" w:rsidRPr="008D581F" w:rsidRDefault="008D581F" w:rsidP="008D581F">
                  <w:pPr>
                    <w:spacing w:before="60" w:after="60"/>
                    <w:jc w:val="both"/>
                    <w:rPr>
                      <w:sz w:val="20"/>
                      <w:szCs w:val="20"/>
                      <w:lang w:eastAsia="pl-PL"/>
                    </w:rPr>
                  </w:pPr>
                  <w:r>
                    <w:rPr>
                      <w:sz w:val="20"/>
                      <w:szCs w:val="20"/>
                      <w:lang w:eastAsia="pl-PL"/>
                    </w:rPr>
                    <w:t>Musi udostępniać i</w:t>
                  </w:r>
                  <w:r w:rsidRPr="008D581F">
                    <w:rPr>
                      <w:sz w:val="20"/>
                      <w:szCs w:val="20"/>
                      <w:lang w:eastAsia="pl-PL"/>
                    </w:rPr>
                    <w:t xml:space="preserve">nformuje o zainstalowanych aplikacjach oraz aktualizacjach Windows co bezpośrednio umożliwia audytowanie i weryfikację użytkowania licencji w organizacji. </w:t>
                  </w:r>
                </w:p>
                <w:p w14:paraId="6B3A217F" w14:textId="77777777" w:rsidR="008D581F" w:rsidRPr="008D581F" w:rsidRDefault="008D581F" w:rsidP="008D581F">
                  <w:pPr>
                    <w:spacing w:before="60" w:after="60"/>
                    <w:jc w:val="both"/>
                    <w:rPr>
                      <w:sz w:val="20"/>
                      <w:szCs w:val="20"/>
                      <w:lang w:eastAsia="pl-PL"/>
                    </w:rPr>
                  </w:pPr>
                  <w:r>
                    <w:rPr>
                      <w:sz w:val="20"/>
                      <w:szCs w:val="20"/>
                      <w:lang w:eastAsia="pl-PL"/>
                    </w:rPr>
                    <w:t>Oprogramowanie musi pozwalać na z</w:t>
                  </w:r>
                  <w:r w:rsidRPr="008D581F">
                    <w:rPr>
                      <w:sz w:val="20"/>
                      <w:szCs w:val="20"/>
                      <w:lang w:eastAsia="pl-PL"/>
                    </w:rPr>
                    <w:t>biera</w:t>
                  </w:r>
                  <w:r>
                    <w:rPr>
                      <w:sz w:val="20"/>
                      <w:szCs w:val="20"/>
                      <w:lang w:eastAsia="pl-PL"/>
                    </w:rPr>
                    <w:t>nie</w:t>
                  </w:r>
                  <w:r w:rsidRPr="008D581F">
                    <w:rPr>
                      <w:sz w:val="20"/>
                      <w:szCs w:val="20"/>
                      <w:lang w:eastAsia="pl-PL"/>
                    </w:rPr>
                    <w:t xml:space="preserve"> informacj</w:t>
                  </w:r>
                  <w:r>
                    <w:rPr>
                      <w:sz w:val="20"/>
                      <w:szCs w:val="20"/>
                      <w:lang w:eastAsia="pl-PL"/>
                    </w:rPr>
                    <w:t>i</w:t>
                  </w:r>
                  <w:r w:rsidRPr="008D581F">
                    <w:rPr>
                      <w:sz w:val="20"/>
                      <w:szCs w:val="20"/>
                      <w:lang w:eastAsia="pl-PL"/>
                    </w:rPr>
                    <w:t xml:space="preserve"> w zakresie wszystkich zmian przeprowadzonych na wybranej stacji roboczej: instalacji/deinstalacji aplikacji, zmian adresu IP itd. </w:t>
                  </w:r>
                </w:p>
                <w:p w14:paraId="3023FF59" w14:textId="77777777" w:rsidR="008D581F" w:rsidRPr="008D581F" w:rsidRDefault="008D581F" w:rsidP="008D581F">
                  <w:pPr>
                    <w:spacing w:before="60" w:after="60"/>
                    <w:jc w:val="both"/>
                    <w:rPr>
                      <w:sz w:val="20"/>
                      <w:szCs w:val="20"/>
                      <w:lang w:eastAsia="pl-PL"/>
                    </w:rPr>
                  </w:pPr>
                  <w:r>
                    <w:rPr>
                      <w:sz w:val="20"/>
                      <w:szCs w:val="20"/>
                      <w:lang w:eastAsia="pl-PL"/>
                    </w:rPr>
                    <w:lastRenderedPageBreak/>
                    <w:t xml:space="preserve">Musi umożliwiać </w:t>
                  </w:r>
                  <w:r w:rsidRPr="008D581F">
                    <w:rPr>
                      <w:sz w:val="20"/>
                      <w:szCs w:val="20"/>
                      <w:lang w:eastAsia="pl-PL"/>
                    </w:rPr>
                    <w:t>wysyłani</w:t>
                  </w:r>
                  <w:r>
                    <w:rPr>
                      <w:sz w:val="20"/>
                      <w:szCs w:val="20"/>
                      <w:lang w:eastAsia="pl-PL"/>
                    </w:rPr>
                    <w:t>e</w:t>
                  </w:r>
                  <w:r w:rsidRPr="008D581F">
                    <w:rPr>
                      <w:sz w:val="20"/>
                      <w:szCs w:val="20"/>
                      <w:lang w:eastAsia="pl-PL"/>
                    </w:rPr>
                    <w:t xml:space="preserve"> powiadomienia np. e-mailem w przypadku zainstalowania programu lub jakiejkolwiek zmiany konfiguracji sprzętowej komputera. </w:t>
                  </w:r>
                </w:p>
                <w:p w14:paraId="7007B6B2" w14:textId="77777777" w:rsidR="008D581F" w:rsidRPr="008D581F" w:rsidRDefault="008D581F" w:rsidP="008D581F">
                  <w:pPr>
                    <w:spacing w:before="60" w:after="60"/>
                    <w:jc w:val="both"/>
                    <w:rPr>
                      <w:sz w:val="20"/>
                      <w:szCs w:val="20"/>
                      <w:lang w:eastAsia="pl-PL"/>
                    </w:rPr>
                  </w:pPr>
                  <w:r>
                    <w:rPr>
                      <w:sz w:val="20"/>
                      <w:szCs w:val="20"/>
                      <w:lang w:eastAsia="pl-PL"/>
                    </w:rPr>
                    <w:t>Musi u</w:t>
                  </w:r>
                  <w:r w:rsidRPr="008D581F">
                    <w:rPr>
                      <w:sz w:val="20"/>
                      <w:szCs w:val="20"/>
                      <w:lang w:eastAsia="pl-PL"/>
                    </w:rPr>
                    <w:t>możliwia</w:t>
                  </w:r>
                  <w:r>
                    <w:rPr>
                      <w:sz w:val="20"/>
                      <w:szCs w:val="20"/>
                      <w:lang w:eastAsia="pl-PL"/>
                    </w:rPr>
                    <w:t>ć</w:t>
                  </w:r>
                  <w:r w:rsidRPr="008D581F">
                    <w:rPr>
                      <w:sz w:val="20"/>
                      <w:szCs w:val="20"/>
                      <w:lang w:eastAsia="pl-PL"/>
                    </w:rPr>
                    <w:t xml:space="preserve"> odczytanie numeru seryjnego (klucze licencyjne). </w:t>
                  </w:r>
                </w:p>
                <w:p w14:paraId="72F8C1CC" w14:textId="77777777" w:rsidR="008D581F" w:rsidRPr="008D581F" w:rsidRDefault="008D581F" w:rsidP="008D581F">
                  <w:pPr>
                    <w:spacing w:before="60" w:after="60"/>
                    <w:jc w:val="both"/>
                    <w:rPr>
                      <w:sz w:val="20"/>
                      <w:szCs w:val="20"/>
                      <w:lang w:eastAsia="pl-PL"/>
                    </w:rPr>
                  </w:pPr>
                  <w:r>
                    <w:rPr>
                      <w:sz w:val="20"/>
                      <w:szCs w:val="20"/>
                      <w:lang w:eastAsia="pl-PL"/>
                    </w:rPr>
                    <w:t>Musi u</w:t>
                  </w:r>
                  <w:r w:rsidRPr="008D581F">
                    <w:rPr>
                      <w:sz w:val="20"/>
                      <w:szCs w:val="20"/>
                      <w:lang w:eastAsia="pl-PL"/>
                    </w:rPr>
                    <w:t>możliwia</w:t>
                  </w:r>
                  <w:r>
                    <w:rPr>
                      <w:sz w:val="20"/>
                      <w:szCs w:val="20"/>
                      <w:lang w:eastAsia="pl-PL"/>
                    </w:rPr>
                    <w:t>ć</w:t>
                  </w:r>
                  <w:r w:rsidRPr="008D581F">
                    <w:rPr>
                      <w:sz w:val="20"/>
                      <w:szCs w:val="20"/>
                      <w:lang w:eastAsia="pl-PL"/>
                    </w:rPr>
                    <w:t xml:space="preserve"> automatyczne zarządzanie instalacjami i deinstalacjami oprogramowania poprzez określenie paczek aplikacji wymaganych oraz nieautoryzowanych. </w:t>
                  </w:r>
                </w:p>
                <w:p w14:paraId="4C2FA81E" w14:textId="77777777" w:rsidR="008D581F" w:rsidRPr="008D581F" w:rsidRDefault="008D581F" w:rsidP="008D581F">
                  <w:pPr>
                    <w:spacing w:before="60" w:after="60"/>
                    <w:jc w:val="both"/>
                    <w:rPr>
                      <w:sz w:val="20"/>
                      <w:szCs w:val="20"/>
                      <w:lang w:eastAsia="pl-PL"/>
                    </w:rPr>
                  </w:pPr>
                  <w:r>
                    <w:rPr>
                      <w:sz w:val="20"/>
                      <w:szCs w:val="20"/>
                      <w:lang w:eastAsia="pl-PL"/>
                    </w:rPr>
                    <w:t>Musi u</w:t>
                  </w:r>
                  <w:r w:rsidRPr="008D581F">
                    <w:rPr>
                      <w:sz w:val="20"/>
                      <w:szCs w:val="20"/>
                      <w:lang w:eastAsia="pl-PL"/>
                    </w:rPr>
                    <w:t>możliwia</w:t>
                  </w:r>
                  <w:r>
                    <w:rPr>
                      <w:sz w:val="20"/>
                      <w:szCs w:val="20"/>
                      <w:lang w:eastAsia="pl-PL"/>
                    </w:rPr>
                    <w:t>ć</w:t>
                  </w:r>
                  <w:r w:rsidRPr="008D581F">
                    <w:rPr>
                      <w:sz w:val="20"/>
                      <w:szCs w:val="20"/>
                      <w:lang w:eastAsia="pl-PL"/>
                    </w:rPr>
                    <w:t xml:space="preserve"> przegląd informacji o konfiguracji systemu, np. komend startowych, zmiennych środowiskowych, kontach lokalnych użytkowników, harmonogramie zadań itp. </w:t>
                  </w:r>
                </w:p>
                <w:p w14:paraId="5B516E39" w14:textId="77777777" w:rsidR="008D581F" w:rsidRPr="008D581F" w:rsidRDefault="008D581F" w:rsidP="008D581F">
                  <w:pPr>
                    <w:spacing w:before="60" w:after="60"/>
                    <w:jc w:val="both"/>
                    <w:rPr>
                      <w:sz w:val="20"/>
                      <w:szCs w:val="20"/>
                      <w:lang w:eastAsia="pl-PL"/>
                    </w:rPr>
                  </w:pPr>
                  <w:r>
                    <w:rPr>
                      <w:sz w:val="20"/>
                      <w:szCs w:val="20"/>
                      <w:lang w:eastAsia="pl-PL"/>
                    </w:rPr>
                    <w:t>Musi u</w:t>
                  </w:r>
                  <w:r w:rsidRPr="008D581F">
                    <w:rPr>
                      <w:sz w:val="20"/>
                      <w:szCs w:val="20"/>
                      <w:lang w:eastAsia="pl-PL"/>
                    </w:rPr>
                    <w:t>możliwia</w:t>
                  </w:r>
                  <w:r>
                    <w:rPr>
                      <w:sz w:val="20"/>
                      <w:szCs w:val="20"/>
                      <w:lang w:eastAsia="pl-PL"/>
                    </w:rPr>
                    <w:t>ć</w:t>
                  </w:r>
                  <w:r w:rsidRPr="008D581F">
                    <w:rPr>
                      <w:sz w:val="20"/>
                      <w:szCs w:val="20"/>
                      <w:lang w:eastAsia="pl-PL"/>
                    </w:rPr>
                    <w:t xml:space="preserve"> utworzenie listy plików użytkowników z określonym rozszerzeniem (np. filmy .AVI) znalezionych na stacjach roboczych oraz ich zdalne usuwanie. </w:t>
                  </w:r>
                </w:p>
                <w:p w14:paraId="5DFE6D0D" w14:textId="77777777" w:rsidR="008D581F" w:rsidRPr="008D581F" w:rsidRDefault="008D581F" w:rsidP="008D581F">
                  <w:pPr>
                    <w:spacing w:before="60" w:after="60"/>
                    <w:jc w:val="both"/>
                    <w:rPr>
                      <w:sz w:val="20"/>
                      <w:szCs w:val="20"/>
                      <w:lang w:eastAsia="pl-PL"/>
                    </w:rPr>
                  </w:pPr>
                  <w:r>
                    <w:rPr>
                      <w:sz w:val="20"/>
                      <w:szCs w:val="20"/>
                      <w:lang w:eastAsia="pl-PL"/>
                    </w:rPr>
                    <w:t>Musi u</w:t>
                  </w:r>
                  <w:r w:rsidRPr="008D581F">
                    <w:rPr>
                      <w:sz w:val="20"/>
                      <w:szCs w:val="20"/>
                      <w:lang w:eastAsia="pl-PL"/>
                    </w:rPr>
                    <w:t>możliwia</w:t>
                  </w:r>
                  <w:r>
                    <w:rPr>
                      <w:sz w:val="20"/>
                      <w:szCs w:val="20"/>
                      <w:lang w:eastAsia="pl-PL"/>
                    </w:rPr>
                    <w:t>ć</w:t>
                  </w:r>
                  <w:r w:rsidRPr="008D581F">
                    <w:rPr>
                      <w:sz w:val="20"/>
                      <w:szCs w:val="20"/>
                      <w:lang w:eastAsia="pl-PL"/>
                    </w:rPr>
                    <w:t xml:space="preserve"> wymianę plików do i ze stacją roboczą poprzez funkcję Menedżera plików. Działania administratorów wykonywane w tej funkcji są logowane. </w:t>
                  </w:r>
                </w:p>
                <w:p w14:paraId="04AA7E97" w14:textId="77777777" w:rsidR="008D581F" w:rsidRPr="008D581F" w:rsidRDefault="008D581F" w:rsidP="008D581F">
                  <w:pPr>
                    <w:spacing w:before="60" w:after="60"/>
                    <w:jc w:val="both"/>
                    <w:rPr>
                      <w:sz w:val="20"/>
                      <w:szCs w:val="20"/>
                      <w:lang w:eastAsia="pl-PL"/>
                    </w:rPr>
                  </w:pPr>
                  <w:r>
                    <w:rPr>
                      <w:sz w:val="20"/>
                      <w:szCs w:val="20"/>
                      <w:lang w:eastAsia="pl-PL"/>
                    </w:rPr>
                    <w:t xml:space="preserve">Musi umożliwiać </w:t>
                  </w:r>
                  <w:r w:rsidRPr="008D581F">
                    <w:rPr>
                      <w:sz w:val="20"/>
                      <w:szCs w:val="20"/>
                      <w:lang w:eastAsia="pl-PL"/>
                    </w:rPr>
                    <w:t>inwentaryzacj</w:t>
                  </w:r>
                  <w:r>
                    <w:rPr>
                      <w:sz w:val="20"/>
                      <w:szCs w:val="20"/>
                      <w:lang w:eastAsia="pl-PL"/>
                    </w:rPr>
                    <w:t>ę</w:t>
                  </w:r>
                  <w:r w:rsidRPr="008D581F">
                    <w:rPr>
                      <w:sz w:val="20"/>
                      <w:szCs w:val="20"/>
                      <w:lang w:eastAsia="pl-PL"/>
                    </w:rPr>
                    <w:t xml:space="preserve"> sprzętu </w:t>
                  </w:r>
                  <w:r>
                    <w:rPr>
                      <w:sz w:val="20"/>
                      <w:szCs w:val="20"/>
                      <w:lang w:eastAsia="pl-PL"/>
                    </w:rPr>
                    <w:t xml:space="preserve">wraz z </w:t>
                  </w:r>
                  <w:r w:rsidRPr="008D581F">
                    <w:rPr>
                      <w:sz w:val="20"/>
                      <w:szCs w:val="20"/>
                      <w:lang w:eastAsia="pl-PL"/>
                    </w:rPr>
                    <w:t>prowadzenie</w:t>
                  </w:r>
                  <w:r>
                    <w:rPr>
                      <w:sz w:val="20"/>
                      <w:szCs w:val="20"/>
                      <w:lang w:eastAsia="pl-PL"/>
                    </w:rPr>
                    <w:t>m</w:t>
                  </w:r>
                  <w:r w:rsidRPr="008D581F">
                    <w:rPr>
                      <w:sz w:val="20"/>
                      <w:szCs w:val="20"/>
                      <w:lang w:eastAsia="pl-PL"/>
                    </w:rPr>
                    <w:t xml:space="preserve"> bazy ewidencji majątku IT w zakresie: </w:t>
                  </w:r>
                </w:p>
                <w:p w14:paraId="1BC72BCB" w14:textId="77777777" w:rsidR="008D581F" w:rsidRPr="008D581F" w:rsidRDefault="008D581F" w:rsidP="008D581F">
                  <w:pPr>
                    <w:pStyle w:val="Akapitzlist"/>
                    <w:numPr>
                      <w:ilvl w:val="0"/>
                      <w:numId w:val="32"/>
                    </w:numPr>
                    <w:spacing w:before="60" w:after="60"/>
                    <w:jc w:val="both"/>
                    <w:rPr>
                      <w:sz w:val="20"/>
                      <w:szCs w:val="20"/>
                      <w:lang w:eastAsia="pl-PL"/>
                    </w:rPr>
                  </w:pPr>
                  <w:r w:rsidRPr="008D581F">
                    <w:rPr>
                      <w:sz w:val="20"/>
                      <w:szCs w:val="20"/>
                      <w:lang w:eastAsia="pl-PL"/>
                    </w:rPr>
                    <w:t xml:space="preserve">przechowywania wszystkich informacji dotyczących infrastruktury IT w jednym miejscu oraz automatycznego aktualizowania zgromadzonych informacji, </w:t>
                  </w:r>
                </w:p>
                <w:p w14:paraId="42E7C26B" w14:textId="77777777" w:rsidR="008D581F" w:rsidRPr="008D581F" w:rsidRDefault="008D581F" w:rsidP="008D581F">
                  <w:pPr>
                    <w:pStyle w:val="Akapitzlist"/>
                    <w:numPr>
                      <w:ilvl w:val="0"/>
                      <w:numId w:val="32"/>
                    </w:numPr>
                    <w:spacing w:before="60" w:after="60"/>
                    <w:jc w:val="both"/>
                    <w:rPr>
                      <w:sz w:val="20"/>
                      <w:szCs w:val="20"/>
                      <w:lang w:eastAsia="pl-PL"/>
                    </w:rPr>
                  </w:pPr>
                  <w:r w:rsidRPr="008D581F">
                    <w:rPr>
                      <w:sz w:val="20"/>
                      <w:szCs w:val="20"/>
                      <w:lang w:eastAsia="pl-PL"/>
                    </w:rPr>
                    <w:t xml:space="preserve">definiowania własnych typów (elementów wyposażenia), ich atrybutów oraz wartości - dla danego urządzenia lub oprogramowania istnieje możliwość dodawania dodatkowych informacji, np. numer inwentarzowy, osoba odpowiedzialna, numer i skan faktury zakupu, wartość sprzętu lub oprogramowania, nazwa sprzedawcy, termin upływu i skan gwarancji, termin kolejnego przeglądu (można podać datę, po której administrator otrzyma powiadomienie o zbliżającym się terminie przeglądu lub upływie gwarancji), nazwa firmy serwisującej, inny dowolny załącznik (np. plik .DOCX, .XLSX, .PDF), skan dowolnego dokumentu, czy też własny komentarz; dodatkowo istnieje możliwość importu danych z zewnętrznego źródła (.CSV), </w:t>
                  </w:r>
                </w:p>
                <w:p w14:paraId="501A5B23" w14:textId="77777777" w:rsidR="008D581F" w:rsidRPr="008D581F" w:rsidRDefault="008D581F" w:rsidP="008D581F">
                  <w:pPr>
                    <w:pStyle w:val="Akapitzlist"/>
                    <w:numPr>
                      <w:ilvl w:val="0"/>
                      <w:numId w:val="32"/>
                    </w:numPr>
                    <w:spacing w:before="60" w:after="60"/>
                    <w:jc w:val="both"/>
                    <w:rPr>
                      <w:sz w:val="20"/>
                      <w:szCs w:val="20"/>
                      <w:lang w:eastAsia="pl-PL"/>
                    </w:rPr>
                  </w:pPr>
                  <w:r w:rsidRPr="008D581F">
                    <w:rPr>
                      <w:sz w:val="20"/>
                      <w:szCs w:val="20"/>
                      <w:lang w:eastAsia="pl-PL"/>
                    </w:rPr>
                    <w:t xml:space="preserve">generowania zestawienia wszystkich środków trwałych, w tym urządzeń i zainstalowanego na nich oprogramowania, </w:t>
                  </w:r>
                </w:p>
                <w:p w14:paraId="1E272682" w14:textId="77777777" w:rsidR="008D581F" w:rsidRPr="008D581F" w:rsidRDefault="008D581F" w:rsidP="008D581F">
                  <w:pPr>
                    <w:pStyle w:val="Akapitzlist"/>
                    <w:numPr>
                      <w:ilvl w:val="0"/>
                      <w:numId w:val="32"/>
                    </w:numPr>
                    <w:spacing w:before="60" w:after="60"/>
                    <w:jc w:val="both"/>
                    <w:rPr>
                      <w:sz w:val="20"/>
                      <w:szCs w:val="20"/>
                      <w:lang w:eastAsia="pl-PL"/>
                    </w:rPr>
                  </w:pPr>
                  <w:r w:rsidRPr="008D581F">
                    <w:rPr>
                      <w:sz w:val="20"/>
                      <w:szCs w:val="20"/>
                      <w:lang w:eastAsia="pl-PL"/>
                    </w:rPr>
                    <w:t xml:space="preserve">archiwizacji i porównywania audytów środków trwałych, </w:t>
                  </w:r>
                </w:p>
                <w:p w14:paraId="5EFD0611" w14:textId="77777777" w:rsidR="008D581F" w:rsidRPr="008D581F" w:rsidRDefault="008D581F" w:rsidP="008D581F">
                  <w:pPr>
                    <w:pStyle w:val="Akapitzlist"/>
                    <w:numPr>
                      <w:ilvl w:val="0"/>
                      <w:numId w:val="32"/>
                    </w:numPr>
                    <w:spacing w:before="60" w:after="60"/>
                    <w:jc w:val="both"/>
                    <w:rPr>
                      <w:sz w:val="20"/>
                      <w:szCs w:val="20"/>
                      <w:lang w:eastAsia="pl-PL"/>
                    </w:rPr>
                  </w:pPr>
                  <w:r w:rsidRPr="008D581F">
                    <w:rPr>
                      <w:sz w:val="20"/>
                      <w:szCs w:val="20"/>
                      <w:lang w:eastAsia="pl-PL"/>
                    </w:rPr>
                    <w:t xml:space="preserve">tworzenia kodów kreskowych w Środkach Trwałych, </w:t>
                  </w:r>
                </w:p>
                <w:p w14:paraId="2BDEA6E6" w14:textId="77777777" w:rsidR="008D581F" w:rsidRPr="008D581F" w:rsidRDefault="008D581F" w:rsidP="008D581F">
                  <w:pPr>
                    <w:pStyle w:val="Akapitzlist"/>
                    <w:numPr>
                      <w:ilvl w:val="0"/>
                      <w:numId w:val="32"/>
                    </w:numPr>
                    <w:spacing w:before="60" w:after="60"/>
                    <w:jc w:val="both"/>
                    <w:rPr>
                      <w:sz w:val="20"/>
                      <w:szCs w:val="20"/>
                      <w:lang w:eastAsia="pl-PL"/>
                    </w:rPr>
                  </w:pPr>
                  <w:r w:rsidRPr="008D581F">
                    <w:rPr>
                      <w:sz w:val="20"/>
                      <w:szCs w:val="20"/>
                      <w:lang w:eastAsia="pl-PL"/>
                    </w:rPr>
                    <w:t xml:space="preserve">drukowania kodów kreskowych oraz dwuwymiarowych kodów alfanumerycznych (QR </w:t>
                  </w:r>
                  <w:proofErr w:type="spellStart"/>
                  <w:r w:rsidRPr="008D581F">
                    <w:rPr>
                      <w:sz w:val="20"/>
                      <w:szCs w:val="20"/>
                      <w:lang w:eastAsia="pl-PL"/>
                    </w:rPr>
                    <w:t>Code</w:t>
                  </w:r>
                  <w:proofErr w:type="spellEnd"/>
                  <w:r w:rsidRPr="008D581F">
                    <w:rPr>
                      <w:sz w:val="20"/>
                      <w:szCs w:val="20"/>
                      <w:lang w:eastAsia="pl-PL"/>
                    </w:rPr>
                    <w:t xml:space="preserve">) dla środków trwałych, które posiadają numer inwentarzowy, </w:t>
                  </w:r>
                </w:p>
                <w:p w14:paraId="17B58E8A" w14:textId="77777777" w:rsidR="008D581F" w:rsidRPr="008D581F" w:rsidRDefault="008D581F" w:rsidP="008D581F">
                  <w:pPr>
                    <w:pStyle w:val="Akapitzlist"/>
                    <w:numPr>
                      <w:ilvl w:val="0"/>
                      <w:numId w:val="32"/>
                    </w:numPr>
                    <w:spacing w:before="60" w:after="60"/>
                    <w:jc w:val="both"/>
                    <w:rPr>
                      <w:sz w:val="20"/>
                      <w:szCs w:val="20"/>
                      <w:lang w:eastAsia="pl-PL"/>
                    </w:rPr>
                  </w:pPr>
                  <w:r w:rsidRPr="008D581F">
                    <w:rPr>
                      <w:sz w:val="20"/>
                      <w:szCs w:val="20"/>
                      <w:lang w:eastAsia="pl-PL"/>
                    </w:rPr>
                    <w:t xml:space="preserve">inwentaryzacji sprzętu posiadającego kody kreskowe za pomocą aplikacji mobilnej na system Android, </w:t>
                  </w:r>
                </w:p>
              </w:tc>
            </w:tr>
          </w:tbl>
          <w:p w14:paraId="039432C8" w14:textId="77777777" w:rsidR="008D581F" w:rsidRDefault="008D581F" w:rsidP="00A7019A">
            <w:pPr>
              <w:spacing w:before="60" w:after="60"/>
              <w:jc w:val="both"/>
            </w:pPr>
          </w:p>
        </w:tc>
      </w:tr>
    </w:tbl>
    <w:p w14:paraId="527FC921" w14:textId="77777777" w:rsidR="009076F5" w:rsidRPr="00A64AF3" w:rsidRDefault="009076F5" w:rsidP="00D13197">
      <w:pPr>
        <w:spacing w:before="360" w:after="120" w:line="240" w:lineRule="auto"/>
        <w:rPr>
          <w:rFonts w:asciiTheme="minorHAnsi" w:hAnsiTheme="minorHAnsi" w:cstheme="minorHAnsi"/>
          <w:b/>
        </w:rPr>
      </w:pPr>
      <w:r>
        <w:rPr>
          <w:rFonts w:asciiTheme="minorHAnsi" w:hAnsiTheme="minorHAnsi" w:cstheme="minorHAnsi"/>
          <w:b/>
        </w:rPr>
        <w:lastRenderedPageBreak/>
        <w:t>Słuchawki komputerowe – 16 sztuk</w:t>
      </w:r>
    </w:p>
    <w:tbl>
      <w:tblPr>
        <w:tblW w:w="9356" w:type="dxa"/>
        <w:tblInd w:w="108"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7229"/>
      </w:tblGrid>
      <w:tr w:rsidR="009076F5" w:rsidRPr="00EC5161" w14:paraId="3EBF6FFE" w14:textId="77777777" w:rsidTr="009A56A7">
        <w:trPr>
          <w:trHeight w:val="360"/>
        </w:trPr>
        <w:tc>
          <w:tcPr>
            <w:tcW w:w="2127" w:type="dxa"/>
            <w:shd w:val="clear" w:color="auto" w:fill="BFBFBF" w:themeFill="background1" w:themeFillShade="BF"/>
            <w:noWrap/>
            <w:vAlign w:val="center"/>
            <w:hideMark/>
          </w:tcPr>
          <w:p w14:paraId="0B53E390" w14:textId="77777777" w:rsidR="009076F5" w:rsidRPr="00EC5161" w:rsidRDefault="009076F5" w:rsidP="00EC5161">
            <w:pPr>
              <w:spacing w:before="120" w:after="120" w:line="240" w:lineRule="auto"/>
              <w:jc w:val="center"/>
              <w:rPr>
                <w:rFonts w:asciiTheme="minorHAnsi" w:hAnsiTheme="minorHAnsi"/>
                <w:b/>
                <w:color w:val="FFFFFF" w:themeColor="background1"/>
              </w:rPr>
            </w:pPr>
            <w:r w:rsidRPr="00EC5161">
              <w:rPr>
                <w:rFonts w:asciiTheme="minorHAnsi" w:hAnsiTheme="minorHAnsi"/>
                <w:b/>
                <w:color w:val="FFFFFF" w:themeColor="background1"/>
              </w:rPr>
              <w:t>Nazwa komponentu</w:t>
            </w:r>
          </w:p>
        </w:tc>
        <w:tc>
          <w:tcPr>
            <w:tcW w:w="7229" w:type="dxa"/>
            <w:shd w:val="clear" w:color="auto" w:fill="BFBFBF" w:themeFill="background1" w:themeFillShade="BF"/>
            <w:noWrap/>
            <w:vAlign w:val="center"/>
            <w:hideMark/>
          </w:tcPr>
          <w:p w14:paraId="2C4DC65C" w14:textId="77777777" w:rsidR="009076F5" w:rsidRPr="00EC5161" w:rsidRDefault="009076F5" w:rsidP="00EC5161">
            <w:pPr>
              <w:spacing w:before="120" w:after="120" w:line="240" w:lineRule="auto"/>
              <w:jc w:val="center"/>
              <w:rPr>
                <w:rFonts w:asciiTheme="minorHAnsi" w:hAnsiTheme="minorHAnsi"/>
                <w:b/>
                <w:color w:val="FFFFFF" w:themeColor="background1"/>
              </w:rPr>
            </w:pPr>
            <w:r w:rsidRPr="00EC5161">
              <w:rPr>
                <w:rFonts w:asciiTheme="minorHAnsi" w:hAnsiTheme="minorHAnsi"/>
                <w:b/>
                <w:color w:val="FFFFFF" w:themeColor="background1"/>
              </w:rPr>
              <w:t>Wymagane minimalne parametry techniczne</w:t>
            </w:r>
          </w:p>
        </w:tc>
      </w:tr>
      <w:tr w:rsidR="009076F5" w:rsidRPr="00C9383E" w14:paraId="5F454FE1" w14:textId="77777777" w:rsidTr="0045337F">
        <w:trPr>
          <w:trHeight w:val="210"/>
        </w:trPr>
        <w:tc>
          <w:tcPr>
            <w:tcW w:w="2127" w:type="dxa"/>
            <w:noWrap/>
            <w:vAlign w:val="center"/>
          </w:tcPr>
          <w:p w14:paraId="5138426F" w14:textId="77777777" w:rsidR="009076F5" w:rsidRPr="003725BC" w:rsidRDefault="0045337F" w:rsidP="009A56A7">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Rodzaj</w:t>
            </w:r>
          </w:p>
        </w:tc>
        <w:tc>
          <w:tcPr>
            <w:tcW w:w="7229" w:type="dxa"/>
          </w:tcPr>
          <w:p w14:paraId="76596A06" w14:textId="77777777" w:rsidR="009076F5" w:rsidRPr="0045337F" w:rsidRDefault="0045337F" w:rsidP="009A56A7">
            <w:pPr>
              <w:spacing w:after="60" w:line="240" w:lineRule="auto"/>
              <w:jc w:val="both"/>
              <w:rPr>
                <w:rFonts w:asciiTheme="minorHAnsi" w:hAnsiTheme="minorHAnsi" w:cstheme="minorHAnsi"/>
                <w:color w:val="000000"/>
                <w:sz w:val="20"/>
                <w:szCs w:val="20"/>
              </w:rPr>
            </w:pPr>
            <w:r w:rsidRPr="0045337F">
              <w:rPr>
                <w:rFonts w:asciiTheme="minorHAnsi" w:hAnsiTheme="minorHAnsi" w:cstheme="minorHAnsi"/>
                <w:color w:val="000000"/>
                <w:sz w:val="20"/>
                <w:szCs w:val="20"/>
              </w:rPr>
              <w:t>Nauszne</w:t>
            </w:r>
          </w:p>
        </w:tc>
      </w:tr>
      <w:tr w:rsidR="009076F5" w:rsidRPr="00C9383E" w14:paraId="56606336" w14:textId="77777777" w:rsidTr="0045337F">
        <w:trPr>
          <w:trHeight w:val="281"/>
        </w:trPr>
        <w:tc>
          <w:tcPr>
            <w:tcW w:w="2127" w:type="dxa"/>
            <w:noWrap/>
            <w:vAlign w:val="center"/>
          </w:tcPr>
          <w:p w14:paraId="01165391" w14:textId="77777777" w:rsidR="009076F5" w:rsidRPr="003725BC" w:rsidRDefault="0045337F" w:rsidP="009A56A7">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Komunikacja z urządzeniem</w:t>
            </w:r>
          </w:p>
        </w:tc>
        <w:tc>
          <w:tcPr>
            <w:tcW w:w="7229" w:type="dxa"/>
          </w:tcPr>
          <w:p w14:paraId="50909992" w14:textId="77777777" w:rsidR="009076F5" w:rsidRPr="0045337F" w:rsidRDefault="0045337F" w:rsidP="009A56A7">
            <w:pPr>
              <w:spacing w:after="60" w:line="240" w:lineRule="auto"/>
              <w:jc w:val="both"/>
              <w:rPr>
                <w:rFonts w:asciiTheme="minorHAnsi" w:hAnsiTheme="minorHAnsi" w:cstheme="minorHAnsi"/>
                <w:color w:val="000000"/>
                <w:sz w:val="20"/>
                <w:szCs w:val="20"/>
              </w:rPr>
            </w:pPr>
            <w:r w:rsidRPr="0045337F">
              <w:rPr>
                <w:rFonts w:asciiTheme="minorHAnsi" w:hAnsiTheme="minorHAnsi" w:cstheme="minorHAnsi"/>
                <w:color w:val="000000"/>
                <w:sz w:val="20"/>
                <w:szCs w:val="20"/>
              </w:rPr>
              <w:t>Przewodowa</w:t>
            </w:r>
          </w:p>
        </w:tc>
      </w:tr>
      <w:tr w:rsidR="009076F5" w:rsidRPr="00C9383E" w14:paraId="61E7B094" w14:textId="77777777" w:rsidTr="0045337F">
        <w:trPr>
          <w:trHeight w:val="240"/>
        </w:trPr>
        <w:tc>
          <w:tcPr>
            <w:tcW w:w="2127" w:type="dxa"/>
            <w:noWrap/>
            <w:vAlign w:val="center"/>
          </w:tcPr>
          <w:p w14:paraId="4ACAE682" w14:textId="77777777" w:rsidR="009076F5" w:rsidRPr="003725BC" w:rsidRDefault="0045337F" w:rsidP="009A56A7">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Długość przewodu</w:t>
            </w:r>
          </w:p>
        </w:tc>
        <w:tc>
          <w:tcPr>
            <w:tcW w:w="7229" w:type="dxa"/>
          </w:tcPr>
          <w:p w14:paraId="64F9E589" w14:textId="77777777" w:rsidR="009076F5" w:rsidRPr="0045337F" w:rsidRDefault="0045337F" w:rsidP="009A56A7">
            <w:pPr>
              <w:spacing w:after="60" w:line="240" w:lineRule="auto"/>
              <w:jc w:val="both"/>
              <w:rPr>
                <w:rFonts w:asciiTheme="minorHAnsi" w:hAnsiTheme="minorHAnsi" w:cstheme="minorHAnsi"/>
                <w:sz w:val="20"/>
                <w:szCs w:val="20"/>
              </w:rPr>
            </w:pPr>
            <w:r w:rsidRPr="0045337F">
              <w:rPr>
                <w:rFonts w:asciiTheme="minorHAnsi" w:hAnsiTheme="minorHAnsi" w:cstheme="minorHAnsi"/>
                <w:sz w:val="20"/>
                <w:szCs w:val="20"/>
              </w:rPr>
              <w:t>min. 1,2m</w:t>
            </w:r>
          </w:p>
        </w:tc>
      </w:tr>
      <w:tr w:rsidR="009076F5" w:rsidRPr="00C9383E" w14:paraId="780E49C0" w14:textId="77777777" w:rsidTr="0045337F">
        <w:trPr>
          <w:trHeight w:val="210"/>
        </w:trPr>
        <w:tc>
          <w:tcPr>
            <w:tcW w:w="2127" w:type="dxa"/>
            <w:noWrap/>
            <w:vAlign w:val="center"/>
          </w:tcPr>
          <w:p w14:paraId="106E089E" w14:textId="77777777" w:rsidR="009076F5" w:rsidRPr="003725BC" w:rsidRDefault="0045337F" w:rsidP="009A56A7">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Złącze</w:t>
            </w:r>
          </w:p>
        </w:tc>
        <w:tc>
          <w:tcPr>
            <w:tcW w:w="7229" w:type="dxa"/>
          </w:tcPr>
          <w:p w14:paraId="684D499F" w14:textId="77777777" w:rsidR="009076F5" w:rsidRPr="0045337F" w:rsidRDefault="0045337F" w:rsidP="009A56A7">
            <w:pPr>
              <w:spacing w:after="60" w:line="240" w:lineRule="auto"/>
              <w:jc w:val="both"/>
              <w:rPr>
                <w:rFonts w:asciiTheme="minorHAnsi" w:hAnsiTheme="minorHAnsi" w:cstheme="minorHAnsi"/>
                <w:color w:val="000000"/>
                <w:sz w:val="20"/>
                <w:szCs w:val="20"/>
              </w:rPr>
            </w:pPr>
            <w:r w:rsidRPr="0045337F">
              <w:rPr>
                <w:rFonts w:asciiTheme="minorHAnsi" w:hAnsiTheme="minorHAnsi" w:cs="Arial"/>
                <w:sz w:val="20"/>
                <w:szCs w:val="20"/>
              </w:rPr>
              <w:t>1x3,5 mm mini-</w:t>
            </w:r>
            <w:proofErr w:type="spellStart"/>
            <w:r w:rsidRPr="0045337F">
              <w:rPr>
                <w:rFonts w:asciiTheme="minorHAnsi" w:hAnsiTheme="minorHAnsi" w:cs="Arial"/>
                <w:sz w:val="20"/>
                <w:szCs w:val="20"/>
              </w:rPr>
              <w:t>jack</w:t>
            </w:r>
            <w:proofErr w:type="spellEnd"/>
          </w:p>
        </w:tc>
      </w:tr>
      <w:tr w:rsidR="009076F5" w:rsidRPr="00C9383E" w14:paraId="2E0A3723" w14:textId="77777777" w:rsidTr="0045337F">
        <w:trPr>
          <w:trHeight w:val="312"/>
        </w:trPr>
        <w:tc>
          <w:tcPr>
            <w:tcW w:w="2127" w:type="dxa"/>
            <w:noWrap/>
            <w:vAlign w:val="center"/>
          </w:tcPr>
          <w:p w14:paraId="573047A8" w14:textId="77777777" w:rsidR="009076F5" w:rsidRPr="003725BC" w:rsidRDefault="0045337F" w:rsidP="009A56A7">
            <w:pPr>
              <w:spacing w:after="0" w:line="240" w:lineRule="auto"/>
              <w:rPr>
                <w:rFonts w:asciiTheme="minorHAnsi" w:hAnsiTheme="minorHAnsi" w:cs="Segoe UI"/>
                <w:b/>
                <w:bCs/>
                <w:smallCaps/>
                <w:color w:val="000000"/>
                <w:sz w:val="20"/>
                <w:szCs w:val="20"/>
                <w:highlight w:val="yellow"/>
              </w:rPr>
            </w:pPr>
            <w:r w:rsidRPr="0045337F">
              <w:rPr>
                <w:rFonts w:asciiTheme="minorHAnsi" w:hAnsiTheme="minorHAnsi" w:cs="Segoe UI"/>
                <w:b/>
                <w:bCs/>
                <w:smallCaps/>
                <w:color w:val="000000"/>
                <w:sz w:val="20"/>
                <w:szCs w:val="20"/>
              </w:rPr>
              <w:lastRenderedPageBreak/>
              <w:t>Typ głośnika</w:t>
            </w:r>
          </w:p>
        </w:tc>
        <w:tc>
          <w:tcPr>
            <w:tcW w:w="7229" w:type="dxa"/>
          </w:tcPr>
          <w:p w14:paraId="7239CA13" w14:textId="77777777" w:rsidR="009076F5" w:rsidRPr="0045337F" w:rsidRDefault="0045337F" w:rsidP="009A56A7">
            <w:pPr>
              <w:spacing w:after="60" w:line="240" w:lineRule="auto"/>
              <w:jc w:val="both"/>
              <w:rPr>
                <w:rFonts w:asciiTheme="minorHAnsi" w:hAnsiTheme="minorHAnsi" w:cstheme="minorHAnsi"/>
                <w:color w:val="000000"/>
                <w:sz w:val="20"/>
                <w:szCs w:val="20"/>
              </w:rPr>
            </w:pPr>
            <w:r w:rsidRPr="0045337F">
              <w:rPr>
                <w:rFonts w:asciiTheme="minorHAnsi" w:hAnsiTheme="minorHAnsi" w:cs="Arial"/>
                <w:sz w:val="20"/>
                <w:szCs w:val="20"/>
              </w:rPr>
              <w:t>neodymowy</w:t>
            </w:r>
          </w:p>
        </w:tc>
      </w:tr>
      <w:tr w:rsidR="009076F5" w:rsidRPr="00C9383E" w14:paraId="638EB429" w14:textId="77777777" w:rsidTr="0045337F">
        <w:trPr>
          <w:trHeight w:val="210"/>
        </w:trPr>
        <w:tc>
          <w:tcPr>
            <w:tcW w:w="2127" w:type="dxa"/>
            <w:noWrap/>
            <w:vAlign w:val="center"/>
          </w:tcPr>
          <w:p w14:paraId="58F1F37C" w14:textId="77777777" w:rsidR="009076F5" w:rsidRPr="003725BC" w:rsidRDefault="0045337F" w:rsidP="009A56A7">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Moc</w:t>
            </w:r>
          </w:p>
        </w:tc>
        <w:tc>
          <w:tcPr>
            <w:tcW w:w="7229" w:type="dxa"/>
          </w:tcPr>
          <w:p w14:paraId="5516B79C" w14:textId="77777777" w:rsidR="009076F5" w:rsidRPr="0045337F" w:rsidRDefault="0045337F" w:rsidP="009A56A7">
            <w:pPr>
              <w:spacing w:after="0" w:line="240" w:lineRule="auto"/>
              <w:rPr>
                <w:rFonts w:asciiTheme="minorHAnsi" w:hAnsiTheme="minorHAnsi" w:cstheme="minorHAnsi"/>
                <w:color w:val="000000"/>
                <w:sz w:val="20"/>
                <w:szCs w:val="20"/>
              </w:rPr>
            </w:pPr>
            <w:r w:rsidRPr="0045337F">
              <w:rPr>
                <w:rFonts w:asciiTheme="minorHAnsi" w:hAnsiTheme="minorHAnsi" w:cs="Arial"/>
                <w:sz w:val="20"/>
                <w:szCs w:val="20"/>
              </w:rPr>
              <w:t xml:space="preserve">1000 </w:t>
            </w:r>
            <w:proofErr w:type="spellStart"/>
            <w:r w:rsidRPr="0045337F">
              <w:rPr>
                <w:rFonts w:asciiTheme="minorHAnsi" w:hAnsiTheme="minorHAnsi" w:cs="Arial"/>
                <w:sz w:val="20"/>
                <w:szCs w:val="20"/>
              </w:rPr>
              <w:t>mW</w:t>
            </w:r>
            <w:proofErr w:type="spellEnd"/>
          </w:p>
        </w:tc>
      </w:tr>
      <w:tr w:rsidR="009076F5" w:rsidRPr="00C9383E" w14:paraId="49607B95" w14:textId="77777777" w:rsidTr="0045337F">
        <w:trPr>
          <w:trHeight w:val="233"/>
        </w:trPr>
        <w:tc>
          <w:tcPr>
            <w:tcW w:w="2127" w:type="dxa"/>
            <w:noWrap/>
            <w:vAlign w:val="center"/>
          </w:tcPr>
          <w:p w14:paraId="74A27696" w14:textId="77777777" w:rsidR="009076F5" w:rsidRPr="003725BC" w:rsidRDefault="0045337F" w:rsidP="009A56A7">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Pasmo przenoszenia</w:t>
            </w:r>
          </w:p>
        </w:tc>
        <w:tc>
          <w:tcPr>
            <w:tcW w:w="7229" w:type="dxa"/>
          </w:tcPr>
          <w:p w14:paraId="17AC55B3" w14:textId="77777777" w:rsidR="009076F5" w:rsidRPr="0045337F" w:rsidRDefault="0045337F" w:rsidP="009A56A7">
            <w:pPr>
              <w:spacing w:after="60" w:line="240" w:lineRule="auto"/>
              <w:jc w:val="both"/>
              <w:rPr>
                <w:rFonts w:asciiTheme="minorHAnsi" w:hAnsiTheme="minorHAnsi" w:cstheme="minorHAnsi"/>
                <w:color w:val="000000"/>
                <w:sz w:val="20"/>
                <w:szCs w:val="20"/>
              </w:rPr>
            </w:pPr>
            <w:r w:rsidRPr="0045337F">
              <w:rPr>
                <w:rFonts w:asciiTheme="minorHAnsi" w:hAnsiTheme="minorHAnsi" w:cs="Arial"/>
                <w:sz w:val="20"/>
                <w:szCs w:val="20"/>
              </w:rPr>
              <w:t xml:space="preserve">10 – 23 000 </w:t>
            </w:r>
            <w:proofErr w:type="spellStart"/>
            <w:r w:rsidRPr="0045337F">
              <w:rPr>
                <w:rFonts w:asciiTheme="minorHAnsi" w:hAnsiTheme="minorHAnsi" w:cs="Arial"/>
                <w:sz w:val="20"/>
                <w:szCs w:val="20"/>
              </w:rPr>
              <w:t>Hz</w:t>
            </w:r>
            <w:proofErr w:type="spellEnd"/>
          </w:p>
        </w:tc>
      </w:tr>
      <w:tr w:rsidR="009076F5" w:rsidRPr="00C9383E" w14:paraId="6522FF76" w14:textId="77777777" w:rsidTr="0045337F">
        <w:trPr>
          <w:trHeight w:val="281"/>
        </w:trPr>
        <w:tc>
          <w:tcPr>
            <w:tcW w:w="2127" w:type="dxa"/>
            <w:noWrap/>
            <w:vAlign w:val="center"/>
          </w:tcPr>
          <w:p w14:paraId="1571EEE1" w14:textId="77777777" w:rsidR="009076F5" w:rsidRPr="003725BC" w:rsidRDefault="0045337F" w:rsidP="009A56A7">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Dynamika</w:t>
            </w:r>
          </w:p>
        </w:tc>
        <w:tc>
          <w:tcPr>
            <w:tcW w:w="7229" w:type="dxa"/>
          </w:tcPr>
          <w:p w14:paraId="4EE5E8DB" w14:textId="77777777" w:rsidR="009076F5" w:rsidRPr="0045337F" w:rsidRDefault="0045337F" w:rsidP="009A56A7">
            <w:pPr>
              <w:spacing w:after="0" w:line="240" w:lineRule="auto"/>
              <w:jc w:val="both"/>
              <w:rPr>
                <w:rFonts w:asciiTheme="minorHAnsi" w:hAnsiTheme="minorHAnsi" w:cstheme="minorHAnsi"/>
                <w:color w:val="000000"/>
                <w:sz w:val="20"/>
                <w:szCs w:val="20"/>
              </w:rPr>
            </w:pPr>
            <w:r w:rsidRPr="0045337F">
              <w:rPr>
                <w:rFonts w:asciiTheme="minorHAnsi" w:hAnsiTheme="minorHAnsi" w:cs="Arial"/>
                <w:sz w:val="20"/>
                <w:szCs w:val="20"/>
              </w:rPr>
              <w:t xml:space="preserve">min. 103 </w:t>
            </w:r>
            <w:proofErr w:type="spellStart"/>
            <w:r w:rsidRPr="0045337F">
              <w:rPr>
                <w:rFonts w:asciiTheme="minorHAnsi" w:hAnsiTheme="minorHAnsi" w:cs="Arial"/>
                <w:sz w:val="20"/>
                <w:szCs w:val="20"/>
              </w:rPr>
              <w:t>dB</w:t>
            </w:r>
            <w:proofErr w:type="spellEnd"/>
          </w:p>
        </w:tc>
      </w:tr>
      <w:tr w:rsidR="009076F5" w:rsidRPr="00C9383E" w14:paraId="16141D3E" w14:textId="77777777" w:rsidTr="0045337F">
        <w:trPr>
          <w:trHeight w:val="235"/>
        </w:trPr>
        <w:tc>
          <w:tcPr>
            <w:tcW w:w="2127" w:type="dxa"/>
            <w:noWrap/>
            <w:vAlign w:val="center"/>
          </w:tcPr>
          <w:p w14:paraId="0AAF2CE9" w14:textId="77777777" w:rsidR="009076F5" w:rsidRPr="003725BC" w:rsidRDefault="0045337F" w:rsidP="009A56A7">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Impedancja</w:t>
            </w:r>
          </w:p>
        </w:tc>
        <w:tc>
          <w:tcPr>
            <w:tcW w:w="7229" w:type="dxa"/>
          </w:tcPr>
          <w:p w14:paraId="7D5A8E5A" w14:textId="77777777" w:rsidR="009076F5" w:rsidRPr="0045337F" w:rsidRDefault="0045337F" w:rsidP="009A56A7">
            <w:pPr>
              <w:spacing w:after="0" w:line="240" w:lineRule="auto"/>
              <w:jc w:val="both"/>
              <w:rPr>
                <w:rFonts w:asciiTheme="minorHAnsi" w:hAnsiTheme="minorHAnsi" w:cstheme="minorHAnsi"/>
                <w:color w:val="000000"/>
                <w:sz w:val="20"/>
                <w:szCs w:val="20"/>
              </w:rPr>
            </w:pPr>
            <w:r w:rsidRPr="0045337F">
              <w:rPr>
                <w:rFonts w:asciiTheme="minorHAnsi" w:hAnsiTheme="minorHAnsi" w:cs="Arial"/>
                <w:sz w:val="20"/>
                <w:szCs w:val="20"/>
              </w:rPr>
              <w:t>26 Ohm</w:t>
            </w:r>
          </w:p>
        </w:tc>
      </w:tr>
      <w:tr w:rsidR="009076F5" w:rsidRPr="00C9383E" w14:paraId="0450EFF8" w14:textId="77777777" w:rsidTr="0045337F">
        <w:trPr>
          <w:trHeight w:val="303"/>
        </w:trPr>
        <w:tc>
          <w:tcPr>
            <w:tcW w:w="2127" w:type="dxa"/>
            <w:noWrap/>
            <w:vAlign w:val="center"/>
          </w:tcPr>
          <w:p w14:paraId="1CB28175" w14:textId="77777777" w:rsidR="009076F5" w:rsidRPr="003725BC" w:rsidRDefault="0045337F" w:rsidP="009A56A7">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Mikrofon</w:t>
            </w:r>
          </w:p>
        </w:tc>
        <w:tc>
          <w:tcPr>
            <w:tcW w:w="7229" w:type="dxa"/>
          </w:tcPr>
          <w:p w14:paraId="071D263F" w14:textId="77777777" w:rsidR="009076F5" w:rsidRPr="0045337F" w:rsidRDefault="0045337F" w:rsidP="009A56A7">
            <w:pPr>
              <w:spacing w:after="60" w:line="240" w:lineRule="auto"/>
              <w:jc w:val="both"/>
              <w:rPr>
                <w:rFonts w:asciiTheme="minorHAnsi" w:hAnsiTheme="minorHAnsi" w:cstheme="minorHAnsi"/>
                <w:color w:val="000000"/>
                <w:sz w:val="20"/>
                <w:szCs w:val="20"/>
              </w:rPr>
            </w:pPr>
            <w:r w:rsidRPr="0045337F">
              <w:rPr>
                <w:rFonts w:asciiTheme="minorHAnsi" w:hAnsiTheme="minorHAnsi" w:cs="Arial"/>
                <w:sz w:val="20"/>
                <w:szCs w:val="20"/>
              </w:rPr>
              <w:t>nie</w:t>
            </w:r>
          </w:p>
        </w:tc>
      </w:tr>
    </w:tbl>
    <w:p w14:paraId="3012AF99" w14:textId="77777777" w:rsidR="00A64AF3" w:rsidRPr="008050E2" w:rsidRDefault="008050E2" w:rsidP="009317DB">
      <w:pPr>
        <w:pStyle w:val="Akapitzlist"/>
        <w:numPr>
          <w:ilvl w:val="0"/>
          <w:numId w:val="24"/>
        </w:numPr>
        <w:spacing w:before="360" w:after="120" w:line="240" w:lineRule="auto"/>
        <w:ind w:left="283" w:hanging="357"/>
        <w:rPr>
          <w:rFonts w:asciiTheme="minorHAnsi" w:hAnsiTheme="minorHAnsi" w:cstheme="minorHAnsi"/>
          <w:b/>
        </w:rPr>
      </w:pPr>
      <w:r>
        <w:rPr>
          <w:rFonts w:asciiTheme="minorHAnsi" w:hAnsiTheme="minorHAnsi" w:cstheme="minorHAnsi"/>
          <w:b/>
        </w:rPr>
        <w:t xml:space="preserve">Zadanie nr </w:t>
      </w:r>
      <w:r w:rsidR="009317DB">
        <w:rPr>
          <w:rFonts w:asciiTheme="minorHAnsi" w:hAnsiTheme="minorHAnsi" w:cstheme="minorHAnsi"/>
          <w:b/>
        </w:rPr>
        <w:t>2</w:t>
      </w:r>
      <w:r>
        <w:rPr>
          <w:rFonts w:asciiTheme="minorHAnsi" w:hAnsiTheme="minorHAnsi" w:cstheme="minorHAnsi"/>
          <w:b/>
        </w:rPr>
        <w:t xml:space="preserve"> - </w:t>
      </w:r>
      <w:r w:rsidR="00A64AF3" w:rsidRPr="008050E2">
        <w:rPr>
          <w:rFonts w:asciiTheme="minorHAnsi" w:hAnsiTheme="minorHAnsi" w:cstheme="minorHAnsi"/>
          <w:b/>
        </w:rPr>
        <w:t>Serwer</w:t>
      </w:r>
      <w:r w:rsidR="00523C02" w:rsidRPr="008050E2">
        <w:rPr>
          <w:rFonts w:asciiTheme="minorHAnsi" w:hAnsiTheme="minorHAnsi" w:cstheme="minorHAnsi"/>
          <w:b/>
        </w:rPr>
        <w:t xml:space="preserve"> </w:t>
      </w:r>
      <w:r>
        <w:rPr>
          <w:rFonts w:asciiTheme="minorHAnsi" w:hAnsiTheme="minorHAnsi" w:cstheme="minorHAnsi"/>
          <w:b/>
        </w:rPr>
        <w:t xml:space="preserve">wraz z oprogramowaniem </w:t>
      </w:r>
      <w:r w:rsidR="00523C02" w:rsidRPr="008050E2">
        <w:rPr>
          <w:rFonts w:asciiTheme="minorHAnsi" w:hAnsiTheme="minorHAnsi" w:cstheme="minorHAnsi"/>
          <w:b/>
        </w:rPr>
        <w:t>– 1 sztuka</w:t>
      </w:r>
      <w:r>
        <w:rPr>
          <w:rFonts w:asciiTheme="minorHAnsi" w:hAnsiTheme="minorHAnsi" w:cstheme="minorHAnsi"/>
          <w:b/>
        </w:rPr>
        <w:t xml:space="preserve">  </w:t>
      </w:r>
    </w:p>
    <w:tbl>
      <w:tblPr>
        <w:tblW w:w="9356" w:type="dxa"/>
        <w:tblInd w:w="108"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7229"/>
      </w:tblGrid>
      <w:tr w:rsidR="00A64AF3" w:rsidRPr="00EC5161" w14:paraId="15F2ABD2" w14:textId="77777777" w:rsidTr="008050E2">
        <w:trPr>
          <w:trHeight w:val="360"/>
        </w:trPr>
        <w:tc>
          <w:tcPr>
            <w:tcW w:w="2127" w:type="dxa"/>
            <w:shd w:val="clear" w:color="auto" w:fill="BFBFBF" w:themeFill="background1" w:themeFillShade="BF"/>
            <w:noWrap/>
            <w:vAlign w:val="center"/>
            <w:hideMark/>
          </w:tcPr>
          <w:p w14:paraId="57E74464" w14:textId="77777777" w:rsidR="00A64AF3" w:rsidRPr="00EC5161" w:rsidRDefault="00A64AF3" w:rsidP="00EC5161">
            <w:pPr>
              <w:spacing w:before="120" w:after="120" w:line="240" w:lineRule="auto"/>
              <w:jc w:val="center"/>
              <w:rPr>
                <w:rFonts w:asciiTheme="minorHAnsi" w:hAnsiTheme="minorHAnsi"/>
                <w:b/>
                <w:color w:val="FFFFFF" w:themeColor="background1"/>
              </w:rPr>
            </w:pPr>
            <w:r w:rsidRPr="00EC5161">
              <w:rPr>
                <w:rFonts w:asciiTheme="minorHAnsi" w:hAnsiTheme="minorHAnsi"/>
                <w:b/>
                <w:color w:val="FFFFFF" w:themeColor="background1"/>
              </w:rPr>
              <w:t>Nazwa komponentu</w:t>
            </w:r>
          </w:p>
        </w:tc>
        <w:tc>
          <w:tcPr>
            <w:tcW w:w="7229" w:type="dxa"/>
            <w:shd w:val="clear" w:color="auto" w:fill="BFBFBF" w:themeFill="background1" w:themeFillShade="BF"/>
            <w:noWrap/>
            <w:vAlign w:val="center"/>
            <w:hideMark/>
          </w:tcPr>
          <w:p w14:paraId="5E3798ED" w14:textId="77777777" w:rsidR="00A64AF3" w:rsidRPr="00EC5161" w:rsidRDefault="00A64AF3" w:rsidP="00EC5161">
            <w:pPr>
              <w:spacing w:before="120" w:after="120" w:line="240" w:lineRule="auto"/>
              <w:jc w:val="center"/>
              <w:rPr>
                <w:rFonts w:asciiTheme="minorHAnsi" w:hAnsiTheme="minorHAnsi"/>
                <w:b/>
                <w:color w:val="FFFFFF" w:themeColor="background1"/>
              </w:rPr>
            </w:pPr>
            <w:r w:rsidRPr="00EC5161">
              <w:rPr>
                <w:rFonts w:asciiTheme="minorHAnsi" w:hAnsiTheme="minorHAnsi"/>
                <w:b/>
                <w:color w:val="FFFFFF" w:themeColor="background1"/>
              </w:rPr>
              <w:t>Wymagane minimalne parametry techniczne</w:t>
            </w:r>
          </w:p>
        </w:tc>
      </w:tr>
      <w:tr w:rsidR="00A64AF3" w:rsidRPr="00C9383E" w14:paraId="60E9247E" w14:textId="77777777" w:rsidTr="008050E2">
        <w:trPr>
          <w:trHeight w:val="210"/>
        </w:trPr>
        <w:tc>
          <w:tcPr>
            <w:tcW w:w="2127" w:type="dxa"/>
            <w:noWrap/>
            <w:vAlign w:val="center"/>
            <w:hideMark/>
          </w:tcPr>
          <w:p w14:paraId="19B64419" w14:textId="77777777" w:rsidR="00A64AF3" w:rsidRPr="003725BC" w:rsidRDefault="00A64AF3" w:rsidP="008050E2">
            <w:pPr>
              <w:spacing w:after="0" w:line="240" w:lineRule="auto"/>
              <w:rPr>
                <w:rFonts w:asciiTheme="minorHAnsi" w:hAnsiTheme="minorHAnsi" w:cs="Segoe UI"/>
                <w:b/>
                <w:bCs/>
                <w:smallCaps/>
                <w:color w:val="000000"/>
                <w:sz w:val="20"/>
                <w:szCs w:val="20"/>
              </w:rPr>
            </w:pPr>
            <w:r w:rsidRPr="003725BC">
              <w:rPr>
                <w:rFonts w:asciiTheme="minorHAnsi" w:hAnsiTheme="minorHAnsi" w:cs="Segoe UI"/>
                <w:b/>
                <w:bCs/>
                <w:smallCaps/>
                <w:color w:val="000000"/>
                <w:sz w:val="20"/>
                <w:szCs w:val="20"/>
              </w:rPr>
              <w:t>Obudowa</w:t>
            </w:r>
          </w:p>
        </w:tc>
        <w:tc>
          <w:tcPr>
            <w:tcW w:w="7229" w:type="dxa"/>
          </w:tcPr>
          <w:p w14:paraId="005F3E64" w14:textId="77777777" w:rsidR="00A64AF3" w:rsidRPr="001E2206" w:rsidRDefault="00A64AF3" w:rsidP="008050E2">
            <w:pPr>
              <w:spacing w:after="60" w:line="240" w:lineRule="auto"/>
              <w:jc w:val="both"/>
              <w:rPr>
                <w:rFonts w:asciiTheme="minorHAnsi" w:hAnsiTheme="minorHAnsi" w:cs="Segoe UI"/>
                <w:color w:val="000000"/>
                <w:sz w:val="20"/>
                <w:szCs w:val="20"/>
              </w:rPr>
            </w:pPr>
            <w:r w:rsidRPr="001E2206">
              <w:rPr>
                <w:rFonts w:asciiTheme="minorHAnsi" w:hAnsiTheme="minorHAnsi" w:cs="Segoe UI"/>
                <w:color w:val="000000"/>
                <w:sz w:val="20"/>
                <w:szCs w:val="20"/>
              </w:rPr>
              <w:t xml:space="preserve">Obudowa typu RACK o wysokości maksymalnej </w:t>
            </w:r>
            <w:r>
              <w:rPr>
                <w:rFonts w:asciiTheme="minorHAnsi" w:hAnsiTheme="minorHAnsi" w:cs="Segoe UI"/>
                <w:color w:val="000000"/>
                <w:sz w:val="20"/>
                <w:szCs w:val="20"/>
              </w:rPr>
              <w:t>1</w:t>
            </w:r>
            <w:r w:rsidRPr="001E2206">
              <w:rPr>
                <w:rFonts w:asciiTheme="minorHAnsi" w:hAnsiTheme="minorHAnsi" w:cs="Segoe UI"/>
                <w:color w:val="000000"/>
                <w:sz w:val="20"/>
                <w:szCs w:val="20"/>
              </w:rPr>
              <w:t>U, z możliwością instalacji min. 8 dysków Hot-Plug w ramach jednej obudowy wraz kompletem szyn umożliwiających montaż w standardowej szafie RACK oraz wysuwanie serwera do celów serwisowych.</w:t>
            </w:r>
          </w:p>
        </w:tc>
      </w:tr>
      <w:tr w:rsidR="00A64AF3" w:rsidRPr="00C9383E" w14:paraId="3DD1F263" w14:textId="77777777" w:rsidTr="008050E2">
        <w:trPr>
          <w:trHeight w:val="461"/>
        </w:trPr>
        <w:tc>
          <w:tcPr>
            <w:tcW w:w="2127" w:type="dxa"/>
            <w:noWrap/>
            <w:vAlign w:val="center"/>
            <w:hideMark/>
          </w:tcPr>
          <w:p w14:paraId="6B29EF62" w14:textId="77777777" w:rsidR="00A64AF3" w:rsidRPr="003725BC" w:rsidRDefault="00A64AF3" w:rsidP="008050E2">
            <w:pPr>
              <w:spacing w:after="0" w:line="240" w:lineRule="auto"/>
              <w:rPr>
                <w:rFonts w:asciiTheme="minorHAnsi" w:hAnsiTheme="minorHAnsi" w:cs="Segoe UI"/>
                <w:b/>
                <w:bCs/>
                <w:smallCaps/>
                <w:color w:val="000000"/>
                <w:sz w:val="20"/>
                <w:szCs w:val="20"/>
              </w:rPr>
            </w:pPr>
            <w:r w:rsidRPr="003725BC">
              <w:rPr>
                <w:rFonts w:asciiTheme="minorHAnsi" w:hAnsiTheme="minorHAnsi" w:cs="Segoe UI"/>
                <w:b/>
                <w:bCs/>
                <w:smallCaps/>
                <w:color w:val="000000"/>
                <w:sz w:val="20"/>
                <w:szCs w:val="20"/>
              </w:rPr>
              <w:t>Płyta główna</w:t>
            </w:r>
          </w:p>
        </w:tc>
        <w:tc>
          <w:tcPr>
            <w:tcW w:w="7229" w:type="dxa"/>
            <w:hideMark/>
          </w:tcPr>
          <w:p w14:paraId="42D16342" w14:textId="77777777" w:rsidR="00A64AF3" w:rsidRPr="001E2206" w:rsidRDefault="00A64AF3" w:rsidP="008050E2">
            <w:pPr>
              <w:spacing w:after="60" w:line="240" w:lineRule="auto"/>
              <w:jc w:val="both"/>
              <w:rPr>
                <w:rFonts w:asciiTheme="minorHAnsi" w:hAnsiTheme="minorHAnsi" w:cs="Segoe UI"/>
                <w:color w:val="000000"/>
                <w:sz w:val="20"/>
                <w:szCs w:val="20"/>
              </w:rPr>
            </w:pPr>
            <w:r w:rsidRPr="001E2206">
              <w:rPr>
                <w:rFonts w:asciiTheme="minorHAnsi" w:hAnsiTheme="minorHAnsi" w:cs="Segoe UI"/>
                <w:color w:val="000000"/>
                <w:sz w:val="20"/>
                <w:szCs w:val="20"/>
              </w:rPr>
              <w:t xml:space="preserve">Płyta główna z możliwością zainstalowania </w:t>
            </w:r>
            <w:r>
              <w:rPr>
                <w:rFonts w:asciiTheme="minorHAnsi" w:hAnsiTheme="minorHAnsi" w:cs="Segoe UI"/>
                <w:color w:val="000000"/>
                <w:sz w:val="20"/>
                <w:szCs w:val="20"/>
              </w:rPr>
              <w:t>minimum</w:t>
            </w:r>
            <w:r w:rsidRPr="001E2206">
              <w:rPr>
                <w:rFonts w:asciiTheme="minorHAnsi" w:hAnsiTheme="minorHAnsi" w:cs="Segoe UI"/>
                <w:color w:val="000000"/>
                <w:sz w:val="20"/>
                <w:szCs w:val="20"/>
              </w:rPr>
              <w:t xml:space="preserve"> dwóch procesorów.</w:t>
            </w:r>
          </w:p>
          <w:p w14:paraId="75D9C11A" w14:textId="77777777" w:rsidR="00A64AF3" w:rsidRPr="001E2206" w:rsidRDefault="00A64AF3" w:rsidP="008050E2">
            <w:pPr>
              <w:spacing w:after="60" w:line="240" w:lineRule="auto"/>
              <w:jc w:val="both"/>
              <w:rPr>
                <w:rFonts w:asciiTheme="minorHAnsi" w:hAnsiTheme="minorHAnsi" w:cs="Segoe UI"/>
                <w:color w:val="000000"/>
                <w:sz w:val="20"/>
                <w:szCs w:val="20"/>
              </w:rPr>
            </w:pPr>
            <w:r w:rsidRPr="001E2206">
              <w:rPr>
                <w:rFonts w:asciiTheme="minorHAnsi" w:hAnsiTheme="minorHAnsi" w:cs="Segoe UI"/>
                <w:color w:val="000000"/>
                <w:sz w:val="20"/>
                <w:szCs w:val="20"/>
              </w:rPr>
              <w:t>Płyta powinna obsługiwać min</w:t>
            </w:r>
            <w:r>
              <w:rPr>
                <w:rFonts w:asciiTheme="minorHAnsi" w:hAnsiTheme="minorHAnsi" w:cs="Segoe UI"/>
                <w:color w:val="000000"/>
                <w:sz w:val="20"/>
                <w:szCs w:val="20"/>
              </w:rPr>
              <w:t>imum</w:t>
            </w:r>
            <w:r w:rsidRPr="001E2206">
              <w:rPr>
                <w:rFonts w:asciiTheme="minorHAnsi" w:hAnsiTheme="minorHAnsi" w:cs="Segoe UI"/>
                <w:color w:val="000000"/>
                <w:sz w:val="20"/>
                <w:szCs w:val="20"/>
              </w:rPr>
              <w:t xml:space="preserve"> </w:t>
            </w:r>
            <w:r>
              <w:rPr>
                <w:rFonts w:asciiTheme="minorHAnsi" w:hAnsiTheme="minorHAnsi" w:cs="Segoe UI"/>
                <w:color w:val="000000"/>
                <w:sz w:val="20"/>
                <w:szCs w:val="20"/>
              </w:rPr>
              <w:t>8</w:t>
            </w:r>
            <w:r w:rsidRPr="001E2206">
              <w:rPr>
                <w:rFonts w:asciiTheme="minorHAnsi" w:hAnsiTheme="minorHAnsi" w:cs="Segoe UI"/>
                <w:color w:val="000000"/>
                <w:sz w:val="20"/>
                <w:szCs w:val="20"/>
              </w:rPr>
              <w:t xml:space="preserve"> slot</w:t>
            </w:r>
            <w:r>
              <w:rPr>
                <w:rFonts w:asciiTheme="minorHAnsi" w:hAnsiTheme="minorHAnsi" w:cs="Segoe UI"/>
                <w:color w:val="000000"/>
                <w:sz w:val="20"/>
                <w:szCs w:val="20"/>
              </w:rPr>
              <w:t>ów</w:t>
            </w:r>
            <w:r w:rsidRPr="001E2206">
              <w:rPr>
                <w:rFonts w:asciiTheme="minorHAnsi" w:hAnsiTheme="minorHAnsi" w:cs="Segoe UI"/>
                <w:color w:val="000000"/>
                <w:sz w:val="20"/>
                <w:szCs w:val="20"/>
              </w:rPr>
              <w:t xml:space="preserve"> pamięci</w:t>
            </w:r>
            <w:r>
              <w:rPr>
                <w:rFonts w:asciiTheme="minorHAnsi" w:hAnsiTheme="minorHAnsi" w:cs="Segoe UI"/>
                <w:color w:val="000000"/>
                <w:sz w:val="20"/>
                <w:szCs w:val="20"/>
              </w:rPr>
              <w:t xml:space="preserve"> na procesor</w:t>
            </w:r>
            <w:r w:rsidRPr="001E2206">
              <w:rPr>
                <w:rFonts w:asciiTheme="minorHAnsi" w:hAnsiTheme="minorHAnsi" w:cs="Segoe UI"/>
                <w:color w:val="000000"/>
                <w:sz w:val="20"/>
                <w:szCs w:val="20"/>
              </w:rPr>
              <w:t xml:space="preserve">. </w:t>
            </w:r>
          </w:p>
        </w:tc>
      </w:tr>
      <w:tr w:rsidR="00A64AF3" w:rsidRPr="00C9383E" w14:paraId="2507D0A0" w14:textId="77777777" w:rsidTr="008050E2">
        <w:trPr>
          <w:trHeight w:val="240"/>
        </w:trPr>
        <w:tc>
          <w:tcPr>
            <w:tcW w:w="2127" w:type="dxa"/>
            <w:noWrap/>
            <w:vAlign w:val="center"/>
            <w:hideMark/>
          </w:tcPr>
          <w:p w14:paraId="3A4CA831" w14:textId="77777777" w:rsidR="00A64AF3" w:rsidRPr="003725BC" w:rsidRDefault="00A64AF3" w:rsidP="008050E2">
            <w:pPr>
              <w:spacing w:after="0" w:line="240" w:lineRule="auto"/>
              <w:rPr>
                <w:rFonts w:asciiTheme="minorHAnsi" w:hAnsiTheme="minorHAnsi" w:cs="Segoe UI"/>
                <w:b/>
                <w:bCs/>
                <w:smallCaps/>
                <w:color w:val="000000"/>
                <w:sz w:val="20"/>
                <w:szCs w:val="20"/>
              </w:rPr>
            </w:pPr>
            <w:r w:rsidRPr="003725BC">
              <w:rPr>
                <w:rFonts w:asciiTheme="minorHAnsi" w:hAnsiTheme="minorHAnsi" w:cs="Segoe UI"/>
                <w:b/>
                <w:bCs/>
                <w:smallCaps/>
                <w:color w:val="000000"/>
                <w:sz w:val="20"/>
                <w:szCs w:val="20"/>
              </w:rPr>
              <w:t>Procesor</w:t>
            </w:r>
          </w:p>
        </w:tc>
        <w:tc>
          <w:tcPr>
            <w:tcW w:w="7229" w:type="dxa"/>
          </w:tcPr>
          <w:p w14:paraId="29DD2CAE" w14:textId="77777777" w:rsidR="00A64AF3" w:rsidRPr="001E2206" w:rsidRDefault="00A64AF3" w:rsidP="008050E2">
            <w:pPr>
              <w:spacing w:after="60" w:line="240" w:lineRule="auto"/>
              <w:jc w:val="both"/>
              <w:rPr>
                <w:sz w:val="20"/>
                <w:szCs w:val="20"/>
              </w:rPr>
            </w:pPr>
            <w:r>
              <w:rPr>
                <w:rFonts w:asciiTheme="minorHAnsi" w:hAnsiTheme="minorHAnsi" w:cs="Segoe UI"/>
                <w:color w:val="000000"/>
                <w:sz w:val="20"/>
                <w:szCs w:val="20"/>
              </w:rPr>
              <w:t>Jeden</w:t>
            </w:r>
            <w:r w:rsidRPr="001E2206">
              <w:rPr>
                <w:rFonts w:asciiTheme="minorHAnsi" w:hAnsiTheme="minorHAnsi" w:cs="Segoe UI"/>
                <w:color w:val="000000"/>
                <w:sz w:val="20"/>
                <w:szCs w:val="20"/>
              </w:rPr>
              <w:t xml:space="preserve"> procesor wielordzeniow</w:t>
            </w:r>
            <w:r>
              <w:rPr>
                <w:rFonts w:asciiTheme="minorHAnsi" w:hAnsiTheme="minorHAnsi" w:cs="Segoe UI"/>
                <w:color w:val="000000"/>
                <w:sz w:val="20"/>
                <w:szCs w:val="20"/>
              </w:rPr>
              <w:t>y</w:t>
            </w:r>
            <w:r w:rsidRPr="001E2206">
              <w:rPr>
                <w:rFonts w:asciiTheme="minorHAnsi" w:hAnsiTheme="minorHAnsi" w:cs="Segoe UI"/>
                <w:color w:val="000000"/>
                <w:sz w:val="20"/>
                <w:szCs w:val="20"/>
              </w:rPr>
              <w:t>, osiągając</w:t>
            </w:r>
            <w:r>
              <w:rPr>
                <w:rFonts w:asciiTheme="minorHAnsi" w:hAnsiTheme="minorHAnsi" w:cs="Segoe UI"/>
                <w:color w:val="000000"/>
                <w:sz w:val="20"/>
                <w:szCs w:val="20"/>
              </w:rPr>
              <w:t>y</w:t>
            </w:r>
            <w:r w:rsidRPr="001E2206">
              <w:rPr>
                <w:rFonts w:asciiTheme="minorHAnsi" w:hAnsiTheme="minorHAnsi" w:cs="Segoe UI"/>
                <w:color w:val="000000"/>
                <w:sz w:val="20"/>
                <w:szCs w:val="20"/>
              </w:rPr>
              <w:t xml:space="preserve"> w teście </w:t>
            </w:r>
            <w:proofErr w:type="spellStart"/>
            <w:r w:rsidRPr="001E2206">
              <w:rPr>
                <w:rFonts w:asciiTheme="minorHAnsi" w:hAnsiTheme="minorHAnsi" w:cs="Segoe UI"/>
                <w:color w:val="000000"/>
                <w:sz w:val="20"/>
                <w:szCs w:val="20"/>
              </w:rPr>
              <w:t>PassMark</w:t>
            </w:r>
            <w:proofErr w:type="spellEnd"/>
            <w:r w:rsidRPr="001E2206">
              <w:rPr>
                <w:rFonts w:asciiTheme="minorHAnsi" w:hAnsiTheme="minorHAnsi" w:cs="Segoe UI"/>
                <w:color w:val="000000"/>
                <w:sz w:val="20"/>
                <w:szCs w:val="20"/>
              </w:rPr>
              <w:t xml:space="preserve"> CPU Mark wynik min. 1</w:t>
            </w:r>
            <w:r>
              <w:rPr>
                <w:rFonts w:asciiTheme="minorHAnsi" w:hAnsiTheme="minorHAnsi" w:cs="Segoe UI"/>
                <w:color w:val="000000"/>
                <w:sz w:val="20"/>
                <w:szCs w:val="20"/>
              </w:rPr>
              <w:t>15</w:t>
            </w:r>
            <w:r w:rsidRPr="001E2206">
              <w:rPr>
                <w:rFonts w:asciiTheme="minorHAnsi" w:hAnsiTheme="minorHAnsi" w:cs="Segoe UI"/>
                <w:color w:val="000000"/>
                <w:sz w:val="20"/>
                <w:szCs w:val="20"/>
              </w:rPr>
              <w:t xml:space="preserve">00 punktów według wyników ze strony </w:t>
            </w:r>
            <w:hyperlink r:id="rId13" w:history="1">
              <w:r w:rsidRPr="001E2206">
                <w:rPr>
                  <w:rStyle w:val="Hipercze"/>
                  <w:sz w:val="20"/>
                  <w:szCs w:val="20"/>
                </w:rPr>
                <w:t>http://www.cpubenchmark.net/cpu_list.php</w:t>
              </w:r>
            </w:hyperlink>
            <w:r w:rsidRPr="001E2206">
              <w:rPr>
                <w:rFonts w:asciiTheme="minorHAnsi" w:hAnsiTheme="minorHAnsi" w:cs="Segoe UI"/>
                <w:color w:val="000000"/>
                <w:sz w:val="20"/>
                <w:szCs w:val="20"/>
              </w:rPr>
              <w:t>.</w:t>
            </w:r>
          </w:p>
        </w:tc>
      </w:tr>
      <w:tr w:rsidR="00A64AF3" w:rsidRPr="00C9383E" w14:paraId="79DB8B2A" w14:textId="77777777" w:rsidTr="008050E2">
        <w:trPr>
          <w:trHeight w:val="210"/>
        </w:trPr>
        <w:tc>
          <w:tcPr>
            <w:tcW w:w="2127" w:type="dxa"/>
            <w:noWrap/>
            <w:vAlign w:val="center"/>
            <w:hideMark/>
          </w:tcPr>
          <w:p w14:paraId="37DB538E" w14:textId="77777777" w:rsidR="00A64AF3" w:rsidRPr="003725BC" w:rsidRDefault="00A64AF3" w:rsidP="008050E2">
            <w:pPr>
              <w:spacing w:after="0" w:line="240" w:lineRule="auto"/>
              <w:rPr>
                <w:rFonts w:asciiTheme="minorHAnsi" w:hAnsiTheme="minorHAnsi" w:cs="Segoe UI"/>
                <w:b/>
                <w:bCs/>
                <w:smallCaps/>
                <w:color w:val="000000"/>
                <w:sz w:val="20"/>
                <w:szCs w:val="20"/>
              </w:rPr>
            </w:pPr>
            <w:r w:rsidRPr="003725BC">
              <w:rPr>
                <w:rFonts w:asciiTheme="minorHAnsi" w:hAnsiTheme="minorHAnsi" w:cs="Segoe UI"/>
                <w:b/>
                <w:bCs/>
                <w:smallCaps/>
                <w:color w:val="000000"/>
                <w:sz w:val="20"/>
                <w:szCs w:val="20"/>
              </w:rPr>
              <w:t>Pamięć RAM</w:t>
            </w:r>
          </w:p>
        </w:tc>
        <w:tc>
          <w:tcPr>
            <w:tcW w:w="7229" w:type="dxa"/>
            <w:hideMark/>
          </w:tcPr>
          <w:p w14:paraId="742148B9" w14:textId="77777777" w:rsidR="00A64AF3" w:rsidRPr="001E2206" w:rsidRDefault="00A64AF3" w:rsidP="008050E2">
            <w:pPr>
              <w:spacing w:after="60" w:line="240" w:lineRule="auto"/>
              <w:jc w:val="both"/>
              <w:rPr>
                <w:rFonts w:asciiTheme="minorHAnsi" w:hAnsiTheme="minorHAnsi" w:cs="Segoe UI"/>
                <w:color w:val="000000"/>
                <w:sz w:val="20"/>
                <w:szCs w:val="20"/>
              </w:rPr>
            </w:pPr>
            <w:r w:rsidRPr="001E2206">
              <w:rPr>
                <w:rFonts w:asciiTheme="minorHAnsi" w:hAnsiTheme="minorHAnsi" w:cs="Segoe UI"/>
                <w:color w:val="000000"/>
                <w:sz w:val="20"/>
                <w:szCs w:val="20"/>
              </w:rPr>
              <w:t xml:space="preserve">Minimum </w:t>
            </w:r>
            <w:r>
              <w:rPr>
                <w:rFonts w:asciiTheme="minorHAnsi" w:hAnsiTheme="minorHAnsi" w:cs="Segoe UI"/>
                <w:color w:val="000000"/>
                <w:sz w:val="20"/>
                <w:szCs w:val="20"/>
              </w:rPr>
              <w:t>32</w:t>
            </w:r>
            <w:r w:rsidRPr="001E2206">
              <w:rPr>
                <w:rFonts w:asciiTheme="minorHAnsi" w:hAnsiTheme="minorHAnsi" w:cs="Segoe UI"/>
                <w:color w:val="000000"/>
                <w:sz w:val="20"/>
                <w:szCs w:val="20"/>
              </w:rPr>
              <w:t xml:space="preserve"> GB pamięci RAM typu RDIMM 2</w:t>
            </w:r>
            <w:r>
              <w:rPr>
                <w:rFonts w:asciiTheme="minorHAnsi" w:hAnsiTheme="minorHAnsi" w:cs="Segoe UI"/>
                <w:color w:val="000000"/>
                <w:sz w:val="20"/>
                <w:szCs w:val="20"/>
              </w:rPr>
              <w:t xml:space="preserve">666 </w:t>
            </w:r>
            <w:r w:rsidRPr="001E2206">
              <w:rPr>
                <w:rFonts w:asciiTheme="minorHAnsi" w:hAnsiTheme="minorHAnsi" w:cs="Segoe UI"/>
                <w:color w:val="000000"/>
                <w:sz w:val="20"/>
                <w:szCs w:val="20"/>
              </w:rPr>
              <w:t>MT/s, z możliwością rozbudowy do 1</w:t>
            </w:r>
            <w:r>
              <w:rPr>
                <w:rFonts w:asciiTheme="minorHAnsi" w:hAnsiTheme="minorHAnsi" w:cs="Segoe UI"/>
                <w:color w:val="000000"/>
                <w:sz w:val="20"/>
                <w:szCs w:val="20"/>
              </w:rPr>
              <w:t> </w:t>
            </w:r>
            <w:r w:rsidRPr="001E2206">
              <w:rPr>
                <w:rFonts w:asciiTheme="minorHAnsi" w:hAnsiTheme="minorHAnsi" w:cs="Segoe UI"/>
                <w:color w:val="000000"/>
                <w:sz w:val="20"/>
                <w:szCs w:val="20"/>
              </w:rPr>
              <w:t>TB.</w:t>
            </w:r>
          </w:p>
          <w:p w14:paraId="3BEFCEC1" w14:textId="77777777" w:rsidR="00A64AF3" w:rsidRPr="001E2206" w:rsidRDefault="00A64AF3" w:rsidP="008050E2">
            <w:pPr>
              <w:spacing w:after="60" w:line="240" w:lineRule="auto"/>
              <w:jc w:val="both"/>
              <w:rPr>
                <w:rFonts w:asciiTheme="minorHAnsi" w:hAnsiTheme="minorHAnsi" w:cs="Segoe UI"/>
                <w:color w:val="000000"/>
                <w:sz w:val="20"/>
                <w:szCs w:val="20"/>
              </w:rPr>
            </w:pPr>
            <w:r w:rsidRPr="001E2206">
              <w:rPr>
                <w:rFonts w:asciiTheme="minorHAnsi" w:hAnsiTheme="minorHAnsi" w:cs="Segoe UI"/>
                <w:color w:val="000000"/>
                <w:sz w:val="20"/>
                <w:szCs w:val="20"/>
              </w:rPr>
              <w:t>Możliwe zabezpieczenia pamięci:</w:t>
            </w:r>
            <w:r>
              <w:rPr>
                <w:rFonts w:asciiTheme="minorHAnsi" w:hAnsiTheme="minorHAnsi" w:cs="Segoe UI"/>
                <w:color w:val="000000"/>
                <w:sz w:val="20"/>
                <w:szCs w:val="20"/>
              </w:rPr>
              <w:t xml:space="preserve"> </w:t>
            </w:r>
            <w:r w:rsidRPr="001E2206">
              <w:rPr>
                <w:rFonts w:asciiTheme="minorHAnsi" w:hAnsiTheme="minorHAnsi" w:cs="Segoe UI"/>
                <w:color w:val="000000"/>
                <w:sz w:val="20"/>
                <w:szCs w:val="20"/>
              </w:rPr>
              <w:t>Memory Mirror, Memory Sparing,</w:t>
            </w:r>
          </w:p>
        </w:tc>
      </w:tr>
      <w:tr w:rsidR="00A64AF3" w:rsidRPr="00C9383E" w14:paraId="60A979C3" w14:textId="77777777" w:rsidTr="008050E2">
        <w:trPr>
          <w:trHeight w:val="420"/>
        </w:trPr>
        <w:tc>
          <w:tcPr>
            <w:tcW w:w="2127" w:type="dxa"/>
            <w:noWrap/>
            <w:vAlign w:val="center"/>
            <w:hideMark/>
          </w:tcPr>
          <w:p w14:paraId="7676CE47" w14:textId="77777777" w:rsidR="00A64AF3" w:rsidRPr="003725BC" w:rsidRDefault="00A64AF3" w:rsidP="008050E2">
            <w:pPr>
              <w:spacing w:after="0" w:line="240" w:lineRule="auto"/>
              <w:rPr>
                <w:rFonts w:asciiTheme="minorHAnsi" w:hAnsiTheme="minorHAnsi" w:cs="Segoe UI"/>
                <w:b/>
                <w:bCs/>
                <w:smallCaps/>
                <w:color w:val="000000"/>
                <w:sz w:val="20"/>
                <w:szCs w:val="20"/>
                <w:highlight w:val="yellow"/>
              </w:rPr>
            </w:pPr>
            <w:proofErr w:type="spellStart"/>
            <w:r w:rsidRPr="003725BC">
              <w:rPr>
                <w:rFonts w:asciiTheme="minorHAnsi" w:hAnsiTheme="minorHAnsi" w:cs="Segoe UI"/>
                <w:b/>
                <w:bCs/>
                <w:smallCaps/>
                <w:color w:val="000000"/>
                <w:sz w:val="20"/>
                <w:szCs w:val="20"/>
              </w:rPr>
              <w:t>Sloty</w:t>
            </w:r>
            <w:proofErr w:type="spellEnd"/>
            <w:r w:rsidRPr="003725BC">
              <w:rPr>
                <w:rFonts w:asciiTheme="minorHAnsi" w:hAnsiTheme="minorHAnsi" w:cs="Segoe UI"/>
                <w:b/>
                <w:bCs/>
                <w:smallCaps/>
                <w:color w:val="000000"/>
                <w:sz w:val="20"/>
                <w:szCs w:val="20"/>
              </w:rPr>
              <w:t xml:space="preserve"> PCI Express</w:t>
            </w:r>
          </w:p>
        </w:tc>
        <w:tc>
          <w:tcPr>
            <w:tcW w:w="7229" w:type="dxa"/>
            <w:hideMark/>
          </w:tcPr>
          <w:p w14:paraId="46D47C18" w14:textId="77777777" w:rsidR="00A64AF3" w:rsidRPr="001E2206" w:rsidRDefault="00A64AF3" w:rsidP="008050E2">
            <w:pPr>
              <w:spacing w:after="60" w:line="240" w:lineRule="auto"/>
              <w:jc w:val="both"/>
              <w:rPr>
                <w:rFonts w:asciiTheme="minorHAnsi" w:hAnsiTheme="minorHAnsi" w:cs="Segoe UI"/>
                <w:color w:val="000000"/>
                <w:sz w:val="20"/>
                <w:szCs w:val="20"/>
              </w:rPr>
            </w:pPr>
            <w:r w:rsidRPr="001E2206">
              <w:rPr>
                <w:rFonts w:asciiTheme="minorHAnsi" w:hAnsiTheme="minorHAnsi" w:cs="Segoe UI"/>
                <w:color w:val="000000"/>
                <w:sz w:val="20"/>
                <w:szCs w:val="20"/>
              </w:rPr>
              <w:t xml:space="preserve">Minimum </w:t>
            </w:r>
            <w:r>
              <w:rPr>
                <w:rFonts w:asciiTheme="minorHAnsi" w:hAnsiTheme="minorHAnsi" w:cs="Segoe UI"/>
                <w:color w:val="000000"/>
                <w:sz w:val="20"/>
                <w:szCs w:val="20"/>
              </w:rPr>
              <w:t>dwa</w:t>
            </w:r>
            <w:r w:rsidRPr="001E2206">
              <w:rPr>
                <w:rFonts w:asciiTheme="minorHAnsi" w:hAnsiTheme="minorHAnsi" w:cs="Segoe UI"/>
                <w:color w:val="000000"/>
                <w:sz w:val="20"/>
                <w:szCs w:val="20"/>
              </w:rPr>
              <w:t xml:space="preserve"> </w:t>
            </w:r>
            <w:proofErr w:type="spellStart"/>
            <w:r w:rsidRPr="001E2206">
              <w:rPr>
                <w:rFonts w:asciiTheme="minorHAnsi" w:hAnsiTheme="minorHAnsi" w:cs="Segoe UI"/>
                <w:color w:val="000000"/>
                <w:sz w:val="20"/>
                <w:szCs w:val="20"/>
              </w:rPr>
              <w:t>slot</w:t>
            </w:r>
            <w:r>
              <w:rPr>
                <w:rFonts w:asciiTheme="minorHAnsi" w:hAnsiTheme="minorHAnsi" w:cs="Segoe UI"/>
                <w:color w:val="000000"/>
                <w:sz w:val="20"/>
                <w:szCs w:val="20"/>
              </w:rPr>
              <w:t>y</w:t>
            </w:r>
            <w:proofErr w:type="spellEnd"/>
            <w:r w:rsidRPr="001E2206">
              <w:rPr>
                <w:rFonts w:asciiTheme="minorHAnsi" w:hAnsiTheme="minorHAnsi" w:cs="Segoe UI"/>
                <w:color w:val="000000"/>
                <w:sz w:val="20"/>
                <w:szCs w:val="20"/>
              </w:rPr>
              <w:t xml:space="preserve"> PCI-Express </w:t>
            </w:r>
            <w:r>
              <w:rPr>
                <w:rFonts w:asciiTheme="minorHAnsi" w:hAnsiTheme="minorHAnsi" w:cs="Segoe UI"/>
                <w:color w:val="000000"/>
                <w:sz w:val="20"/>
                <w:szCs w:val="20"/>
              </w:rPr>
              <w:t>generacji 3.0.</w:t>
            </w:r>
          </w:p>
        </w:tc>
      </w:tr>
      <w:tr w:rsidR="00A64AF3" w:rsidRPr="00C9383E" w14:paraId="55255F6A" w14:textId="77777777" w:rsidTr="008050E2">
        <w:trPr>
          <w:trHeight w:val="210"/>
        </w:trPr>
        <w:tc>
          <w:tcPr>
            <w:tcW w:w="2127" w:type="dxa"/>
            <w:noWrap/>
            <w:vAlign w:val="center"/>
            <w:hideMark/>
          </w:tcPr>
          <w:p w14:paraId="60B10DE5" w14:textId="77777777" w:rsidR="00A64AF3" w:rsidRPr="003725BC" w:rsidRDefault="00A64AF3" w:rsidP="008050E2">
            <w:pPr>
              <w:spacing w:after="0" w:line="240" w:lineRule="auto"/>
              <w:rPr>
                <w:rFonts w:asciiTheme="minorHAnsi" w:hAnsiTheme="minorHAnsi" w:cs="Segoe UI"/>
                <w:b/>
                <w:bCs/>
                <w:smallCaps/>
                <w:color w:val="000000"/>
                <w:sz w:val="20"/>
                <w:szCs w:val="20"/>
              </w:rPr>
            </w:pPr>
            <w:r w:rsidRPr="003725BC">
              <w:rPr>
                <w:rFonts w:asciiTheme="minorHAnsi" w:hAnsiTheme="minorHAnsi" w:cs="Segoe UI"/>
                <w:b/>
                <w:bCs/>
                <w:smallCaps/>
                <w:color w:val="000000"/>
                <w:sz w:val="20"/>
                <w:szCs w:val="20"/>
              </w:rPr>
              <w:t>Karta graficzna</w:t>
            </w:r>
          </w:p>
        </w:tc>
        <w:tc>
          <w:tcPr>
            <w:tcW w:w="7229" w:type="dxa"/>
            <w:hideMark/>
          </w:tcPr>
          <w:p w14:paraId="036F0527" w14:textId="77777777" w:rsidR="00A64AF3" w:rsidRPr="001E2206" w:rsidRDefault="00A64AF3" w:rsidP="008050E2">
            <w:pPr>
              <w:spacing w:after="0" w:line="240" w:lineRule="auto"/>
              <w:rPr>
                <w:rFonts w:asciiTheme="minorHAnsi" w:hAnsiTheme="minorHAnsi" w:cs="Segoe UI"/>
                <w:color w:val="000000"/>
                <w:sz w:val="20"/>
                <w:szCs w:val="20"/>
              </w:rPr>
            </w:pPr>
            <w:r w:rsidRPr="001E2206">
              <w:rPr>
                <w:rFonts w:asciiTheme="minorHAnsi" w:hAnsiTheme="minorHAnsi" w:cs="Segoe UI"/>
                <w:color w:val="000000"/>
                <w:sz w:val="20"/>
                <w:szCs w:val="20"/>
              </w:rPr>
              <w:t xml:space="preserve">Zintegrowana karta graficzna umożliwiająca rozdzielczość min. </w:t>
            </w:r>
            <w:r>
              <w:rPr>
                <w:rFonts w:cs="Segoe UI"/>
                <w:color w:val="000000"/>
                <w:sz w:val="20"/>
                <w:szCs w:val="20"/>
              </w:rPr>
              <w:t>1920x1200</w:t>
            </w:r>
          </w:p>
        </w:tc>
      </w:tr>
      <w:tr w:rsidR="00A64AF3" w:rsidRPr="00C9383E" w14:paraId="007A7510" w14:textId="77777777" w:rsidTr="008050E2">
        <w:trPr>
          <w:trHeight w:val="233"/>
        </w:trPr>
        <w:tc>
          <w:tcPr>
            <w:tcW w:w="2127" w:type="dxa"/>
            <w:noWrap/>
            <w:vAlign w:val="center"/>
            <w:hideMark/>
          </w:tcPr>
          <w:p w14:paraId="15CA52D5" w14:textId="77777777" w:rsidR="00A64AF3" w:rsidRPr="003725BC" w:rsidRDefault="00A64AF3" w:rsidP="008050E2">
            <w:pPr>
              <w:spacing w:after="0" w:line="240" w:lineRule="auto"/>
              <w:rPr>
                <w:rFonts w:asciiTheme="minorHAnsi" w:hAnsiTheme="minorHAnsi" w:cs="Segoe UI"/>
                <w:b/>
                <w:bCs/>
                <w:smallCaps/>
                <w:color w:val="000000"/>
                <w:sz w:val="20"/>
                <w:szCs w:val="20"/>
              </w:rPr>
            </w:pPr>
            <w:r w:rsidRPr="003725BC">
              <w:rPr>
                <w:rFonts w:asciiTheme="minorHAnsi" w:hAnsiTheme="minorHAnsi" w:cs="Segoe UI"/>
                <w:b/>
                <w:bCs/>
                <w:smallCaps/>
                <w:color w:val="000000"/>
                <w:sz w:val="20"/>
                <w:szCs w:val="20"/>
              </w:rPr>
              <w:t>Wbudowane porty</w:t>
            </w:r>
          </w:p>
        </w:tc>
        <w:tc>
          <w:tcPr>
            <w:tcW w:w="7229" w:type="dxa"/>
            <w:hideMark/>
          </w:tcPr>
          <w:p w14:paraId="0DD86962" w14:textId="77777777" w:rsidR="00A64AF3" w:rsidRPr="001E2206" w:rsidRDefault="00A64AF3" w:rsidP="008050E2">
            <w:pPr>
              <w:spacing w:after="60" w:line="240" w:lineRule="auto"/>
              <w:jc w:val="both"/>
              <w:rPr>
                <w:rFonts w:asciiTheme="minorHAnsi" w:hAnsiTheme="minorHAnsi" w:cs="Segoe UI"/>
                <w:color w:val="000000"/>
                <w:sz w:val="20"/>
                <w:szCs w:val="20"/>
              </w:rPr>
            </w:pPr>
            <w:r w:rsidRPr="001E2206">
              <w:rPr>
                <w:rFonts w:asciiTheme="minorHAnsi" w:hAnsiTheme="minorHAnsi" w:cs="Segoe UI"/>
                <w:color w:val="000000"/>
                <w:sz w:val="20"/>
                <w:szCs w:val="20"/>
              </w:rPr>
              <w:t xml:space="preserve">Minimum </w:t>
            </w:r>
            <w:r>
              <w:rPr>
                <w:rFonts w:asciiTheme="minorHAnsi" w:hAnsiTheme="minorHAnsi" w:cs="Segoe UI"/>
                <w:color w:val="000000"/>
                <w:sz w:val="20"/>
                <w:szCs w:val="20"/>
              </w:rPr>
              <w:t>3</w:t>
            </w:r>
            <w:r w:rsidRPr="001E2206">
              <w:rPr>
                <w:rFonts w:asciiTheme="minorHAnsi" w:hAnsiTheme="minorHAnsi" w:cs="Segoe UI"/>
                <w:color w:val="000000"/>
                <w:sz w:val="20"/>
                <w:szCs w:val="20"/>
              </w:rPr>
              <w:t xml:space="preserve"> port</w:t>
            </w:r>
            <w:r>
              <w:rPr>
                <w:rFonts w:asciiTheme="minorHAnsi" w:hAnsiTheme="minorHAnsi" w:cs="Segoe UI"/>
                <w:color w:val="000000"/>
                <w:sz w:val="20"/>
                <w:szCs w:val="20"/>
              </w:rPr>
              <w:t>y</w:t>
            </w:r>
            <w:r w:rsidRPr="001E2206">
              <w:rPr>
                <w:rFonts w:asciiTheme="minorHAnsi" w:hAnsiTheme="minorHAnsi" w:cs="Segoe UI"/>
                <w:color w:val="000000"/>
                <w:sz w:val="20"/>
                <w:szCs w:val="20"/>
              </w:rPr>
              <w:t xml:space="preserve"> USB (w tym co najmniej </w:t>
            </w:r>
            <w:r>
              <w:rPr>
                <w:rFonts w:asciiTheme="minorHAnsi" w:hAnsiTheme="minorHAnsi" w:cs="Segoe UI"/>
                <w:color w:val="000000"/>
                <w:sz w:val="20"/>
                <w:szCs w:val="20"/>
              </w:rPr>
              <w:t>dwa</w:t>
            </w:r>
            <w:r w:rsidRPr="001E2206">
              <w:rPr>
                <w:rFonts w:asciiTheme="minorHAnsi" w:hAnsiTheme="minorHAnsi" w:cs="Segoe UI"/>
                <w:color w:val="000000"/>
                <w:sz w:val="20"/>
                <w:szCs w:val="20"/>
              </w:rPr>
              <w:t xml:space="preserve"> w wersji 3.0), minimum </w:t>
            </w:r>
            <w:r>
              <w:rPr>
                <w:rFonts w:asciiTheme="minorHAnsi" w:hAnsiTheme="minorHAnsi" w:cs="Segoe UI"/>
                <w:color w:val="000000"/>
                <w:sz w:val="20"/>
                <w:szCs w:val="20"/>
              </w:rPr>
              <w:t>2</w:t>
            </w:r>
            <w:r w:rsidRPr="001E2206">
              <w:rPr>
                <w:rFonts w:asciiTheme="minorHAnsi" w:hAnsiTheme="minorHAnsi" w:cs="Segoe UI"/>
                <w:color w:val="000000"/>
                <w:sz w:val="20"/>
                <w:szCs w:val="20"/>
              </w:rPr>
              <w:t xml:space="preserve"> port</w:t>
            </w:r>
            <w:r>
              <w:rPr>
                <w:rFonts w:asciiTheme="minorHAnsi" w:hAnsiTheme="minorHAnsi" w:cs="Segoe UI"/>
                <w:color w:val="000000"/>
                <w:sz w:val="20"/>
                <w:szCs w:val="20"/>
              </w:rPr>
              <w:t>y</w:t>
            </w:r>
            <w:r w:rsidRPr="001E2206">
              <w:rPr>
                <w:rFonts w:asciiTheme="minorHAnsi" w:hAnsiTheme="minorHAnsi" w:cs="Segoe UI"/>
                <w:color w:val="000000"/>
                <w:sz w:val="20"/>
                <w:szCs w:val="20"/>
              </w:rPr>
              <w:t xml:space="preserve"> VGA, minimum 1 port RS232.</w:t>
            </w:r>
          </w:p>
          <w:p w14:paraId="424F8A53" w14:textId="77777777" w:rsidR="00A64AF3" w:rsidRPr="001E2206" w:rsidRDefault="00A64AF3" w:rsidP="008050E2">
            <w:pPr>
              <w:spacing w:after="60" w:line="240" w:lineRule="auto"/>
              <w:jc w:val="both"/>
              <w:rPr>
                <w:rFonts w:asciiTheme="minorHAnsi" w:hAnsiTheme="minorHAnsi" w:cs="Segoe UI"/>
                <w:color w:val="000000"/>
                <w:sz w:val="20"/>
                <w:szCs w:val="20"/>
              </w:rPr>
            </w:pPr>
            <w:r w:rsidRPr="001E2206">
              <w:rPr>
                <w:rFonts w:asciiTheme="minorHAnsi" w:hAnsiTheme="minorHAnsi" w:cs="Segoe UI"/>
                <w:color w:val="000000"/>
                <w:sz w:val="20"/>
                <w:szCs w:val="20"/>
              </w:rPr>
              <w:t>Porty nie mogą zostać osiągnięte poprzez stosowanie dodatkowych adapterów, przejściówek oraz kart rozszerzeń.</w:t>
            </w:r>
          </w:p>
        </w:tc>
      </w:tr>
      <w:tr w:rsidR="00A64AF3" w:rsidRPr="00C9383E" w14:paraId="383A22CC" w14:textId="77777777" w:rsidTr="008050E2">
        <w:trPr>
          <w:trHeight w:val="630"/>
        </w:trPr>
        <w:tc>
          <w:tcPr>
            <w:tcW w:w="2127" w:type="dxa"/>
            <w:noWrap/>
            <w:vAlign w:val="center"/>
            <w:hideMark/>
          </w:tcPr>
          <w:p w14:paraId="74E9914B" w14:textId="77777777" w:rsidR="00A64AF3" w:rsidRPr="003725BC" w:rsidRDefault="00A64AF3" w:rsidP="008050E2">
            <w:pPr>
              <w:spacing w:after="0" w:line="240" w:lineRule="auto"/>
              <w:rPr>
                <w:rFonts w:asciiTheme="minorHAnsi" w:hAnsiTheme="minorHAnsi" w:cs="Segoe UI"/>
                <w:b/>
                <w:bCs/>
                <w:smallCaps/>
                <w:color w:val="000000"/>
                <w:sz w:val="20"/>
                <w:szCs w:val="20"/>
              </w:rPr>
            </w:pPr>
            <w:r w:rsidRPr="003725BC">
              <w:rPr>
                <w:rFonts w:asciiTheme="minorHAnsi" w:hAnsiTheme="minorHAnsi" w:cs="Segoe UI"/>
                <w:b/>
                <w:bCs/>
                <w:smallCaps/>
                <w:color w:val="000000"/>
                <w:sz w:val="20"/>
                <w:szCs w:val="20"/>
              </w:rPr>
              <w:t>Interfejsy sieciowe</w:t>
            </w:r>
          </w:p>
        </w:tc>
        <w:tc>
          <w:tcPr>
            <w:tcW w:w="7229" w:type="dxa"/>
            <w:hideMark/>
          </w:tcPr>
          <w:p w14:paraId="3F77EA13" w14:textId="77777777" w:rsidR="00A64AF3" w:rsidRDefault="00A64AF3" w:rsidP="008050E2">
            <w:pPr>
              <w:spacing w:after="0" w:line="240" w:lineRule="auto"/>
              <w:jc w:val="both"/>
              <w:rPr>
                <w:rFonts w:asciiTheme="minorHAnsi" w:hAnsiTheme="minorHAnsi" w:cs="Segoe UI"/>
                <w:color w:val="000000"/>
                <w:sz w:val="20"/>
                <w:szCs w:val="20"/>
              </w:rPr>
            </w:pPr>
            <w:r w:rsidRPr="001E2206">
              <w:rPr>
                <w:rFonts w:asciiTheme="minorHAnsi" w:hAnsiTheme="minorHAnsi" w:cs="Segoe UI"/>
                <w:color w:val="000000"/>
                <w:sz w:val="20"/>
                <w:szCs w:val="20"/>
              </w:rPr>
              <w:t xml:space="preserve">Minimum </w:t>
            </w:r>
            <w:r>
              <w:rPr>
                <w:rFonts w:asciiTheme="minorHAnsi" w:hAnsiTheme="minorHAnsi" w:cs="Segoe UI"/>
                <w:color w:val="000000"/>
                <w:sz w:val="20"/>
                <w:szCs w:val="20"/>
              </w:rPr>
              <w:t>dwa</w:t>
            </w:r>
            <w:r w:rsidRPr="001E2206">
              <w:rPr>
                <w:rFonts w:asciiTheme="minorHAnsi" w:hAnsiTheme="minorHAnsi" w:cs="Segoe UI"/>
                <w:color w:val="000000"/>
                <w:sz w:val="20"/>
                <w:szCs w:val="20"/>
              </w:rPr>
              <w:t xml:space="preserve"> interfejsy sieciowe 1Gb Ethernet w standardzie </w:t>
            </w:r>
            <w:proofErr w:type="spellStart"/>
            <w:r w:rsidRPr="001E2206">
              <w:rPr>
                <w:rFonts w:asciiTheme="minorHAnsi" w:hAnsiTheme="minorHAnsi" w:cs="Segoe UI"/>
                <w:color w:val="000000"/>
                <w:sz w:val="20"/>
                <w:szCs w:val="20"/>
              </w:rPr>
              <w:t>BaseT</w:t>
            </w:r>
            <w:proofErr w:type="spellEnd"/>
            <w:r w:rsidRPr="001E2206">
              <w:rPr>
                <w:rFonts w:asciiTheme="minorHAnsi" w:hAnsiTheme="minorHAnsi" w:cs="Segoe UI"/>
                <w:color w:val="000000"/>
                <w:sz w:val="20"/>
                <w:szCs w:val="20"/>
              </w:rPr>
              <w:t xml:space="preserve">. </w:t>
            </w:r>
          </w:p>
          <w:p w14:paraId="765BBBA2" w14:textId="77777777" w:rsidR="00A64AF3" w:rsidRPr="001E2206" w:rsidRDefault="00A64AF3" w:rsidP="008050E2">
            <w:pPr>
              <w:spacing w:after="0" w:line="240" w:lineRule="auto"/>
              <w:jc w:val="both"/>
              <w:rPr>
                <w:rFonts w:asciiTheme="minorHAnsi" w:hAnsiTheme="minorHAnsi" w:cs="Segoe UI"/>
                <w:color w:val="000000"/>
                <w:sz w:val="20"/>
                <w:szCs w:val="20"/>
              </w:rPr>
            </w:pPr>
            <w:r w:rsidRPr="001E2206">
              <w:rPr>
                <w:rFonts w:asciiTheme="minorHAnsi" w:hAnsiTheme="minorHAnsi" w:cs="Segoe UI"/>
                <w:color w:val="000000"/>
                <w:sz w:val="20"/>
                <w:szCs w:val="20"/>
              </w:rPr>
              <w:t>Zamawiający wymaga  dostarczenia kabli RJ45 kat.6 2m dla każdego wbudowanego interfejsu sieciowego.</w:t>
            </w:r>
          </w:p>
        </w:tc>
      </w:tr>
      <w:tr w:rsidR="00A64AF3" w:rsidRPr="00C9383E" w14:paraId="2C05898C" w14:textId="77777777" w:rsidTr="008050E2">
        <w:trPr>
          <w:trHeight w:val="235"/>
        </w:trPr>
        <w:tc>
          <w:tcPr>
            <w:tcW w:w="2127" w:type="dxa"/>
            <w:noWrap/>
            <w:vAlign w:val="center"/>
            <w:hideMark/>
          </w:tcPr>
          <w:p w14:paraId="2955CA25" w14:textId="77777777" w:rsidR="00A64AF3" w:rsidRPr="003725BC" w:rsidRDefault="00A64AF3" w:rsidP="008050E2">
            <w:pPr>
              <w:spacing w:after="0" w:line="240" w:lineRule="auto"/>
              <w:rPr>
                <w:rFonts w:asciiTheme="minorHAnsi" w:hAnsiTheme="minorHAnsi" w:cs="Segoe UI"/>
                <w:b/>
                <w:bCs/>
                <w:smallCaps/>
                <w:color w:val="000000"/>
                <w:sz w:val="20"/>
                <w:szCs w:val="20"/>
              </w:rPr>
            </w:pPr>
            <w:r w:rsidRPr="003725BC">
              <w:rPr>
                <w:rFonts w:asciiTheme="minorHAnsi" w:hAnsiTheme="minorHAnsi" w:cs="Segoe UI"/>
                <w:b/>
                <w:bCs/>
                <w:smallCaps/>
                <w:color w:val="000000"/>
                <w:sz w:val="20"/>
                <w:szCs w:val="20"/>
              </w:rPr>
              <w:t>Kontroler dysków</w:t>
            </w:r>
          </w:p>
        </w:tc>
        <w:tc>
          <w:tcPr>
            <w:tcW w:w="7229" w:type="dxa"/>
            <w:hideMark/>
          </w:tcPr>
          <w:p w14:paraId="5B38C5B5" w14:textId="77777777" w:rsidR="00A64AF3" w:rsidRPr="001E2206" w:rsidRDefault="00A64AF3" w:rsidP="008050E2">
            <w:pPr>
              <w:spacing w:after="0" w:line="240" w:lineRule="auto"/>
              <w:jc w:val="both"/>
              <w:rPr>
                <w:rFonts w:asciiTheme="minorHAnsi" w:hAnsiTheme="minorHAnsi" w:cs="Segoe UI"/>
                <w:color w:val="000000"/>
                <w:sz w:val="20"/>
                <w:szCs w:val="20"/>
              </w:rPr>
            </w:pPr>
            <w:r w:rsidRPr="001E2206">
              <w:rPr>
                <w:rFonts w:asciiTheme="minorHAnsi" w:hAnsiTheme="minorHAnsi" w:cs="Segoe UI"/>
                <w:color w:val="000000"/>
                <w:sz w:val="20"/>
                <w:szCs w:val="20"/>
              </w:rPr>
              <w:t>Zainstalowany sprzętowego  kontroler dyskowy z bateryjnym podtrzymaniem pamięci cache. Możliwe konfiguracje poziomów RAID : 0, 1, 5, 6, 10, 50, 60</w:t>
            </w:r>
            <w:r>
              <w:rPr>
                <w:color w:val="000000"/>
                <w:sz w:val="20"/>
                <w:szCs w:val="20"/>
              </w:rPr>
              <w:t>, wyposażony w </w:t>
            </w:r>
            <w:r w:rsidRPr="001E2206">
              <w:rPr>
                <w:color w:val="000000"/>
                <w:sz w:val="20"/>
                <w:szCs w:val="20"/>
              </w:rPr>
              <w:t xml:space="preserve">wbudowaną, nieulotną pamięć cache o pojemności min. </w:t>
            </w:r>
            <w:r>
              <w:rPr>
                <w:color w:val="000000"/>
                <w:sz w:val="20"/>
                <w:szCs w:val="20"/>
              </w:rPr>
              <w:t>1</w:t>
            </w:r>
            <w:r w:rsidRPr="001E2206">
              <w:rPr>
                <w:color w:val="000000"/>
                <w:sz w:val="20"/>
                <w:szCs w:val="20"/>
              </w:rPr>
              <w:t>GB.</w:t>
            </w:r>
          </w:p>
        </w:tc>
      </w:tr>
      <w:tr w:rsidR="00A64AF3" w:rsidRPr="00C9383E" w14:paraId="7443A4EC" w14:textId="77777777" w:rsidTr="008050E2">
        <w:trPr>
          <w:trHeight w:val="575"/>
        </w:trPr>
        <w:tc>
          <w:tcPr>
            <w:tcW w:w="2127" w:type="dxa"/>
            <w:noWrap/>
            <w:vAlign w:val="center"/>
            <w:hideMark/>
          </w:tcPr>
          <w:p w14:paraId="6B7A7CB3" w14:textId="77777777" w:rsidR="00A64AF3" w:rsidRPr="003725BC" w:rsidRDefault="00A64AF3" w:rsidP="008050E2">
            <w:pPr>
              <w:spacing w:after="0" w:line="240" w:lineRule="auto"/>
              <w:rPr>
                <w:rFonts w:asciiTheme="minorHAnsi" w:hAnsiTheme="minorHAnsi" w:cs="Segoe UI"/>
                <w:b/>
                <w:bCs/>
                <w:smallCaps/>
                <w:color w:val="000000"/>
                <w:sz w:val="20"/>
                <w:szCs w:val="20"/>
              </w:rPr>
            </w:pPr>
            <w:r w:rsidRPr="003725BC">
              <w:rPr>
                <w:rFonts w:asciiTheme="minorHAnsi" w:hAnsiTheme="minorHAnsi" w:cs="Segoe UI"/>
                <w:b/>
                <w:bCs/>
                <w:smallCaps/>
                <w:color w:val="000000"/>
                <w:sz w:val="20"/>
                <w:szCs w:val="20"/>
              </w:rPr>
              <w:t>Wewnętrzna pamięć masowa</w:t>
            </w:r>
          </w:p>
        </w:tc>
        <w:tc>
          <w:tcPr>
            <w:tcW w:w="7229" w:type="dxa"/>
            <w:hideMark/>
          </w:tcPr>
          <w:p w14:paraId="550ECBBF" w14:textId="77777777" w:rsidR="00A64AF3" w:rsidRDefault="00A64AF3" w:rsidP="008050E2">
            <w:pPr>
              <w:spacing w:after="60" w:line="240" w:lineRule="auto"/>
              <w:jc w:val="both"/>
              <w:rPr>
                <w:rFonts w:asciiTheme="minorHAnsi" w:hAnsiTheme="minorHAnsi" w:cs="Segoe UI"/>
                <w:color w:val="000000"/>
                <w:sz w:val="20"/>
                <w:szCs w:val="20"/>
              </w:rPr>
            </w:pPr>
            <w:r w:rsidRPr="001E2206">
              <w:rPr>
                <w:rFonts w:asciiTheme="minorHAnsi" w:hAnsiTheme="minorHAnsi" w:cs="Segoe UI"/>
                <w:color w:val="000000"/>
                <w:sz w:val="20"/>
                <w:szCs w:val="20"/>
              </w:rPr>
              <w:t xml:space="preserve">Możliwość </w:t>
            </w:r>
            <w:r w:rsidRPr="002D2C3F">
              <w:rPr>
                <w:rFonts w:asciiTheme="minorHAnsi" w:hAnsiTheme="minorHAnsi" w:cstheme="minorHAnsi"/>
                <w:color w:val="000000"/>
                <w:sz w:val="20"/>
                <w:szCs w:val="20"/>
              </w:rPr>
              <w:t>instalacji dysków twardych typu: SATA, SAS, SSD</w:t>
            </w:r>
            <w:r>
              <w:rPr>
                <w:rFonts w:asciiTheme="minorHAnsi" w:hAnsiTheme="minorHAnsi" w:cstheme="minorHAnsi"/>
                <w:color w:val="000000"/>
                <w:sz w:val="20"/>
                <w:szCs w:val="20"/>
              </w:rPr>
              <w:t>.</w:t>
            </w:r>
            <w:r w:rsidRPr="007C3662">
              <w:rPr>
                <w:rFonts w:asciiTheme="minorHAnsi" w:hAnsiTheme="minorHAnsi" w:cs="Segoe UI"/>
                <w:color w:val="000000"/>
                <w:sz w:val="20"/>
                <w:szCs w:val="20"/>
              </w:rPr>
              <w:t xml:space="preserve"> </w:t>
            </w:r>
          </w:p>
          <w:p w14:paraId="33AB4DCE" w14:textId="77777777" w:rsidR="00A64AF3" w:rsidRDefault="00A64AF3" w:rsidP="008050E2">
            <w:pPr>
              <w:spacing w:after="60" w:line="240" w:lineRule="auto"/>
              <w:rPr>
                <w:rFonts w:asciiTheme="minorHAnsi" w:hAnsiTheme="minorHAnsi" w:cs="Segoe UI"/>
                <w:color w:val="000000"/>
                <w:sz w:val="20"/>
                <w:szCs w:val="20"/>
              </w:rPr>
            </w:pPr>
            <w:r w:rsidRPr="001E2206">
              <w:rPr>
                <w:rFonts w:asciiTheme="minorHAnsi" w:hAnsiTheme="minorHAnsi" w:cs="Segoe UI"/>
                <w:color w:val="000000"/>
                <w:sz w:val="20"/>
                <w:szCs w:val="20"/>
              </w:rPr>
              <w:t xml:space="preserve">Zainstalowane </w:t>
            </w:r>
            <w:r>
              <w:rPr>
                <w:rFonts w:asciiTheme="minorHAnsi" w:hAnsiTheme="minorHAnsi" w:cs="Segoe UI"/>
                <w:color w:val="000000"/>
                <w:sz w:val="20"/>
                <w:szCs w:val="20"/>
              </w:rPr>
              <w:t xml:space="preserve">4 </w:t>
            </w:r>
            <w:r w:rsidRPr="001E2206">
              <w:rPr>
                <w:rFonts w:asciiTheme="minorHAnsi" w:hAnsiTheme="minorHAnsi" w:cs="Segoe UI"/>
                <w:color w:val="000000"/>
                <w:sz w:val="20"/>
                <w:szCs w:val="20"/>
              </w:rPr>
              <w:t xml:space="preserve">dyski twarde </w:t>
            </w:r>
            <w:r>
              <w:rPr>
                <w:rFonts w:asciiTheme="minorHAnsi" w:hAnsiTheme="minorHAnsi" w:cs="Segoe UI"/>
                <w:color w:val="000000"/>
                <w:sz w:val="20"/>
                <w:szCs w:val="20"/>
              </w:rPr>
              <w:t xml:space="preserve">typu Hot </w:t>
            </w:r>
            <w:proofErr w:type="spellStart"/>
            <w:r>
              <w:rPr>
                <w:rFonts w:asciiTheme="minorHAnsi" w:hAnsiTheme="minorHAnsi" w:cs="Segoe UI"/>
                <w:color w:val="000000"/>
                <w:sz w:val="20"/>
                <w:szCs w:val="20"/>
              </w:rPr>
              <w:t>Swap</w:t>
            </w:r>
            <w:proofErr w:type="spellEnd"/>
            <w:r>
              <w:rPr>
                <w:rFonts w:asciiTheme="minorHAnsi" w:hAnsiTheme="minorHAnsi" w:cs="Segoe UI"/>
                <w:color w:val="000000"/>
                <w:sz w:val="20"/>
                <w:szCs w:val="20"/>
              </w:rPr>
              <w:t xml:space="preserve"> </w:t>
            </w:r>
            <w:r w:rsidRPr="001E2206">
              <w:rPr>
                <w:rFonts w:asciiTheme="minorHAnsi" w:hAnsiTheme="minorHAnsi" w:cs="Segoe UI"/>
                <w:color w:val="000000"/>
                <w:sz w:val="20"/>
                <w:szCs w:val="20"/>
              </w:rPr>
              <w:t>o pojemności min. 600GB SAS 10k RPM każdy.</w:t>
            </w:r>
          </w:p>
          <w:p w14:paraId="4DD4B57F" w14:textId="77777777" w:rsidR="00A64AF3" w:rsidRPr="001E2206" w:rsidRDefault="00A64AF3" w:rsidP="008050E2">
            <w:pPr>
              <w:spacing w:after="60" w:line="240" w:lineRule="auto"/>
              <w:jc w:val="both"/>
              <w:rPr>
                <w:rFonts w:asciiTheme="minorHAnsi" w:hAnsiTheme="minorHAnsi" w:cs="Segoe UI"/>
                <w:color w:val="000000"/>
                <w:sz w:val="20"/>
                <w:szCs w:val="20"/>
              </w:rPr>
            </w:pPr>
            <w:r>
              <w:rPr>
                <w:rFonts w:cs="Segoe UI"/>
                <w:color w:val="000000"/>
                <w:sz w:val="20"/>
                <w:szCs w:val="20"/>
              </w:rPr>
              <w:t xml:space="preserve">Możliwość instalacji wewnętrznego modułu dedykowany dla </w:t>
            </w:r>
            <w:proofErr w:type="spellStart"/>
            <w:r>
              <w:rPr>
                <w:rFonts w:cs="Segoe UI"/>
                <w:color w:val="000000"/>
                <w:sz w:val="20"/>
                <w:szCs w:val="20"/>
              </w:rPr>
              <w:t>hypervisora</w:t>
            </w:r>
            <w:proofErr w:type="spellEnd"/>
            <w:r>
              <w:rPr>
                <w:rFonts w:cs="Segoe UI"/>
                <w:color w:val="000000"/>
                <w:sz w:val="20"/>
                <w:szCs w:val="20"/>
              </w:rPr>
              <w:t xml:space="preserve"> </w:t>
            </w:r>
            <w:proofErr w:type="spellStart"/>
            <w:r>
              <w:rPr>
                <w:rFonts w:cs="Segoe UI"/>
                <w:color w:val="000000"/>
                <w:sz w:val="20"/>
                <w:szCs w:val="20"/>
              </w:rPr>
              <w:t>wirtualizacyjnego</w:t>
            </w:r>
            <w:proofErr w:type="spellEnd"/>
            <w:r>
              <w:rPr>
                <w:rFonts w:cs="Segoe UI"/>
                <w:color w:val="000000"/>
                <w:sz w:val="20"/>
                <w:szCs w:val="20"/>
              </w:rPr>
              <w:t>.</w:t>
            </w:r>
          </w:p>
        </w:tc>
      </w:tr>
      <w:tr w:rsidR="00A64AF3" w:rsidRPr="00C9383E" w14:paraId="54A0DFC1" w14:textId="77777777" w:rsidTr="008050E2">
        <w:trPr>
          <w:trHeight w:val="210"/>
        </w:trPr>
        <w:tc>
          <w:tcPr>
            <w:tcW w:w="2127" w:type="dxa"/>
            <w:noWrap/>
            <w:vAlign w:val="center"/>
            <w:hideMark/>
          </w:tcPr>
          <w:p w14:paraId="621ADF21" w14:textId="77777777" w:rsidR="00A64AF3" w:rsidRPr="003725BC" w:rsidRDefault="00A64AF3" w:rsidP="008050E2">
            <w:pPr>
              <w:spacing w:after="0" w:line="240" w:lineRule="auto"/>
              <w:rPr>
                <w:rFonts w:asciiTheme="minorHAnsi" w:hAnsiTheme="minorHAnsi" w:cs="Segoe UI"/>
                <w:b/>
                <w:bCs/>
                <w:smallCaps/>
                <w:color w:val="000000"/>
                <w:sz w:val="20"/>
                <w:szCs w:val="20"/>
              </w:rPr>
            </w:pPr>
            <w:r w:rsidRPr="003725BC">
              <w:rPr>
                <w:rFonts w:asciiTheme="minorHAnsi" w:hAnsiTheme="minorHAnsi" w:cs="Segoe UI"/>
                <w:b/>
                <w:bCs/>
                <w:smallCaps/>
                <w:color w:val="000000"/>
                <w:sz w:val="20"/>
                <w:szCs w:val="20"/>
              </w:rPr>
              <w:t>Zasilanie</w:t>
            </w:r>
          </w:p>
        </w:tc>
        <w:tc>
          <w:tcPr>
            <w:tcW w:w="7229" w:type="dxa"/>
            <w:hideMark/>
          </w:tcPr>
          <w:p w14:paraId="3BEED652" w14:textId="77777777" w:rsidR="00A64AF3" w:rsidRPr="001E2206" w:rsidRDefault="00A64AF3" w:rsidP="008050E2">
            <w:pPr>
              <w:spacing w:after="60" w:line="240" w:lineRule="auto"/>
              <w:jc w:val="both"/>
              <w:rPr>
                <w:rFonts w:asciiTheme="minorHAnsi" w:hAnsiTheme="minorHAnsi" w:cs="Segoe UI"/>
                <w:color w:val="000000"/>
                <w:sz w:val="20"/>
                <w:szCs w:val="20"/>
              </w:rPr>
            </w:pPr>
            <w:r w:rsidRPr="001E2206">
              <w:rPr>
                <w:rFonts w:asciiTheme="minorHAnsi" w:hAnsiTheme="minorHAnsi" w:cs="Segoe UI"/>
                <w:color w:val="000000"/>
                <w:sz w:val="20"/>
                <w:szCs w:val="20"/>
              </w:rPr>
              <w:t>Dwa redundantne zasilacze Hot Plug</w:t>
            </w:r>
            <w:r>
              <w:rPr>
                <w:rFonts w:asciiTheme="minorHAnsi" w:hAnsiTheme="minorHAnsi" w:cs="Segoe UI"/>
                <w:color w:val="000000"/>
                <w:sz w:val="20"/>
                <w:szCs w:val="20"/>
              </w:rPr>
              <w:t xml:space="preserve">, </w:t>
            </w:r>
            <w:r w:rsidRPr="001E2206">
              <w:rPr>
                <w:rFonts w:asciiTheme="minorHAnsi" w:hAnsiTheme="minorHAnsi" w:cs="Segoe UI"/>
                <w:color w:val="000000"/>
                <w:sz w:val="20"/>
                <w:szCs w:val="20"/>
              </w:rPr>
              <w:t xml:space="preserve"> </w:t>
            </w:r>
            <w:r>
              <w:rPr>
                <w:rFonts w:asciiTheme="minorHAnsi" w:hAnsiTheme="minorHAnsi" w:cs="Segoe UI"/>
                <w:color w:val="000000"/>
                <w:sz w:val="20"/>
                <w:szCs w:val="20"/>
              </w:rPr>
              <w:t xml:space="preserve">każdy </w:t>
            </w:r>
            <w:r w:rsidRPr="001E2206">
              <w:rPr>
                <w:rFonts w:asciiTheme="minorHAnsi" w:hAnsiTheme="minorHAnsi" w:cs="Segoe UI"/>
                <w:color w:val="000000"/>
                <w:sz w:val="20"/>
                <w:szCs w:val="20"/>
              </w:rPr>
              <w:t xml:space="preserve">o mocy </w:t>
            </w:r>
            <w:r w:rsidRPr="00315DF6">
              <w:rPr>
                <w:sz w:val="20"/>
                <w:szCs w:val="20"/>
              </w:rPr>
              <w:t>dopasowanej</w:t>
            </w:r>
            <w:r>
              <w:rPr>
                <w:sz w:val="20"/>
                <w:szCs w:val="20"/>
              </w:rPr>
              <w:t xml:space="preserve"> do samodzielnego  zapewnienia </w:t>
            </w:r>
            <w:r w:rsidRPr="00315DF6">
              <w:rPr>
                <w:sz w:val="20"/>
                <w:szCs w:val="20"/>
              </w:rPr>
              <w:t xml:space="preserve">zasilania </w:t>
            </w:r>
            <w:r>
              <w:rPr>
                <w:sz w:val="20"/>
                <w:szCs w:val="20"/>
              </w:rPr>
              <w:t>urządzenia,</w:t>
            </w:r>
            <w:r w:rsidRPr="001E2206">
              <w:rPr>
                <w:rFonts w:asciiTheme="minorHAnsi" w:hAnsiTheme="minorHAnsi" w:cs="Segoe UI"/>
                <w:color w:val="000000"/>
                <w:sz w:val="20"/>
                <w:szCs w:val="20"/>
              </w:rPr>
              <w:t xml:space="preserve"> </w:t>
            </w:r>
            <w:r w:rsidRPr="00D261C1">
              <w:rPr>
                <w:rFonts w:asciiTheme="minorHAnsi" w:hAnsiTheme="minorHAnsi" w:cs="Arial"/>
                <w:bCs/>
                <w:sz w:val="20"/>
                <w:szCs w:val="20"/>
              </w:rPr>
              <w:t>pracując</w:t>
            </w:r>
            <w:r>
              <w:rPr>
                <w:rFonts w:asciiTheme="minorHAnsi" w:hAnsiTheme="minorHAnsi" w:cs="Arial"/>
                <w:bCs/>
                <w:sz w:val="20"/>
                <w:szCs w:val="20"/>
              </w:rPr>
              <w:t>e</w:t>
            </w:r>
            <w:r w:rsidRPr="00D261C1">
              <w:rPr>
                <w:rFonts w:asciiTheme="minorHAnsi" w:hAnsiTheme="minorHAnsi" w:cs="Arial"/>
                <w:bCs/>
                <w:sz w:val="20"/>
                <w:szCs w:val="20"/>
              </w:rPr>
              <w:t xml:space="preserve"> w sieci 230V 50/60Hz prądu zmiennego</w:t>
            </w:r>
            <w:r w:rsidRPr="001E2206">
              <w:rPr>
                <w:rFonts w:asciiTheme="minorHAnsi" w:hAnsiTheme="minorHAnsi" w:cs="Segoe UI"/>
                <w:color w:val="000000"/>
                <w:sz w:val="20"/>
                <w:szCs w:val="20"/>
              </w:rPr>
              <w:t xml:space="preserve"> wraz z kablami zasilającymi o </w:t>
            </w:r>
            <w:proofErr w:type="spellStart"/>
            <w:r w:rsidRPr="001E2206">
              <w:rPr>
                <w:rFonts w:asciiTheme="minorHAnsi" w:hAnsiTheme="minorHAnsi" w:cs="Segoe UI"/>
                <w:color w:val="000000"/>
                <w:sz w:val="20"/>
                <w:szCs w:val="20"/>
              </w:rPr>
              <w:t>dł.min</w:t>
            </w:r>
            <w:proofErr w:type="spellEnd"/>
            <w:r w:rsidRPr="001E2206">
              <w:rPr>
                <w:rFonts w:asciiTheme="minorHAnsi" w:hAnsiTheme="minorHAnsi" w:cs="Segoe UI"/>
                <w:color w:val="000000"/>
                <w:sz w:val="20"/>
                <w:szCs w:val="20"/>
              </w:rPr>
              <w:t>. 1,5m każdy.</w:t>
            </w:r>
          </w:p>
        </w:tc>
      </w:tr>
      <w:tr w:rsidR="00A64AF3" w:rsidRPr="00C9383E" w14:paraId="5ED696AD" w14:textId="77777777" w:rsidTr="008050E2">
        <w:trPr>
          <w:trHeight w:val="210"/>
        </w:trPr>
        <w:tc>
          <w:tcPr>
            <w:tcW w:w="2127" w:type="dxa"/>
            <w:noWrap/>
            <w:vAlign w:val="center"/>
            <w:hideMark/>
          </w:tcPr>
          <w:p w14:paraId="3AB4D265" w14:textId="77777777" w:rsidR="00A64AF3" w:rsidRPr="003725BC" w:rsidRDefault="00A64AF3" w:rsidP="008050E2">
            <w:pPr>
              <w:spacing w:after="0" w:line="240" w:lineRule="auto"/>
              <w:rPr>
                <w:rFonts w:asciiTheme="minorHAnsi" w:hAnsiTheme="minorHAnsi" w:cs="Segoe UI"/>
                <w:b/>
                <w:bCs/>
                <w:smallCaps/>
                <w:color w:val="000000"/>
                <w:sz w:val="20"/>
                <w:szCs w:val="20"/>
              </w:rPr>
            </w:pPr>
            <w:r w:rsidRPr="003725BC">
              <w:rPr>
                <w:rFonts w:asciiTheme="minorHAnsi" w:hAnsiTheme="minorHAnsi" w:cs="Segoe UI"/>
                <w:b/>
                <w:bCs/>
                <w:smallCaps/>
                <w:color w:val="000000"/>
                <w:sz w:val="20"/>
                <w:szCs w:val="20"/>
              </w:rPr>
              <w:t>Wentylatory</w:t>
            </w:r>
          </w:p>
        </w:tc>
        <w:tc>
          <w:tcPr>
            <w:tcW w:w="7229" w:type="dxa"/>
            <w:hideMark/>
          </w:tcPr>
          <w:p w14:paraId="45F83A04" w14:textId="77777777" w:rsidR="00A64AF3" w:rsidRPr="001E2206" w:rsidRDefault="00A64AF3" w:rsidP="008050E2">
            <w:pPr>
              <w:spacing w:after="0" w:line="240" w:lineRule="auto"/>
              <w:rPr>
                <w:rFonts w:asciiTheme="minorHAnsi" w:hAnsiTheme="minorHAnsi" w:cs="Segoe UI"/>
                <w:color w:val="000000"/>
                <w:sz w:val="20"/>
                <w:szCs w:val="20"/>
              </w:rPr>
            </w:pPr>
            <w:r>
              <w:rPr>
                <w:rFonts w:asciiTheme="minorHAnsi" w:hAnsiTheme="minorHAnsi" w:cs="Segoe UI"/>
                <w:color w:val="000000"/>
                <w:sz w:val="20"/>
                <w:szCs w:val="20"/>
              </w:rPr>
              <w:t>R</w:t>
            </w:r>
            <w:r w:rsidRPr="001E2206">
              <w:rPr>
                <w:rFonts w:asciiTheme="minorHAnsi" w:hAnsiTheme="minorHAnsi" w:cs="Segoe UI"/>
                <w:color w:val="000000"/>
                <w:sz w:val="20"/>
                <w:szCs w:val="20"/>
              </w:rPr>
              <w:t>edundantne wentylatory</w:t>
            </w:r>
          </w:p>
        </w:tc>
      </w:tr>
      <w:tr w:rsidR="00A64AF3" w:rsidRPr="00C9383E" w14:paraId="747F11BB" w14:textId="77777777" w:rsidTr="008050E2">
        <w:trPr>
          <w:trHeight w:val="204"/>
        </w:trPr>
        <w:tc>
          <w:tcPr>
            <w:tcW w:w="2127" w:type="dxa"/>
            <w:noWrap/>
            <w:vAlign w:val="center"/>
            <w:hideMark/>
          </w:tcPr>
          <w:p w14:paraId="695F41EA" w14:textId="77777777" w:rsidR="00A64AF3" w:rsidRPr="003725BC" w:rsidRDefault="00A64AF3" w:rsidP="008050E2">
            <w:pPr>
              <w:spacing w:after="0" w:line="240" w:lineRule="auto"/>
              <w:rPr>
                <w:rFonts w:asciiTheme="minorHAnsi" w:hAnsiTheme="minorHAnsi" w:cs="Segoe UI"/>
                <w:b/>
                <w:bCs/>
                <w:smallCaps/>
                <w:color w:val="000000"/>
                <w:sz w:val="20"/>
                <w:szCs w:val="20"/>
              </w:rPr>
            </w:pPr>
            <w:r w:rsidRPr="003725BC">
              <w:rPr>
                <w:rFonts w:asciiTheme="minorHAnsi" w:hAnsiTheme="minorHAnsi" w:cs="Segoe UI"/>
                <w:b/>
                <w:bCs/>
                <w:smallCaps/>
                <w:color w:val="000000"/>
                <w:sz w:val="20"/>
                <w:szCs w:val="20"/>
              </w:rPr>
              <w:t>Bezpieczeństwo</w:t>
            </w:r>
          </w:p>
        </w:tc>
        <w:tc>
          <w:tcPr>
            <w:tcW w:w="7229" w:type="dxa"/>
            <w:hideMark/>
          </w:tcPr>
          <w:p w14:paraId="06708A66" w14:textId="77777777" w:rsidR="00A64AF3" w:rsidRPr="001E2206" w:rsidRDefault="00A64AF3" w:rsidP="008050E2">
            <w:pPr>
              <w:spacing w:after="60" w:line="240" w:lineRule="auto"/>
              <w:jc w:val="both"/>
              <w:rPr>
                <w:rFonts w:asciiTheme="minorHAnsi" w:hAnsiTheme="minorHAnsi" w:cs="Segoe UI"/>
                <w:color w:val="000000"/>
                <w:sz w:val="20"/>
                <w:szCs w:val="20"/>
              </w:rPr>
            </w:pPr>
            <w:r w:rsidRPr="001E2206">
              <w:rPr>
                <w:rFonts w:asciiTheme="minorHAnsi" w:hAnsiTheme="minorHAnsi" w:cs="Segoe UI"/>
                <w:color w:val="000000"/>
                <w:sz w:val="20"/>
                <w:szCs w:val="20"/>
              </w:rPr>
              <w:t>Panel diagnostyczny lub sygnalizacja LED umieszczona na froncie obudowy, umożliwiająca wyświetlenie informacji o stanie procesorów, pamięciach, dyskach,  zasilaczach, temperaturze.</w:t>
            </w:r>
          </w:p>
          <w:p w14:paraId="267A1D1C" w14:textId="77777777" w:rsidR="00A64AF3" w:rsidRPr="001E2206" w:rsidRDefault="00A64AF3" w:rsidP="008050E2">
            <w:pPr>
              <w:spacing w:after="60" w:line="240" w:lineRule="auto"/>
              <w:jc w:val="both"/>
              <w:rPr>
                <w:rFonts w:asciiTheme="minorHAnsi" w:hAnsiTheme="minorHAnsi" w:cs="Segoe UI"/>
                <w:color w:val="000000"/>
                <w:sz w:val="20"/>
                <w:szCs w:val="20"/>
              </w:rPr>
            </w:pPr>
            <w:r w:rsidRPr="001E2206">
              <w:rPr>
                <w:rFonts w:asciiTheme="minorHAnsi" w:hAnsiTheme="minorHAnsi" w:cs="Segoe UI"/>
                <w:color w:val="000000"/>
                <w:sz w:val="20"/>
                <w:szCs w:val="20"/>
              </w:rPr>
              <w:t xml:space="preserve">Zintegrowany z płytą główną moduł TPM2.0. </w:t>
            </w:r>
          </w:p>
          <w:p w14:paraId="35BB7B89" w14:textId="77777777" w:rsidR="00A64AF3" w:rsidRPr="001E2206" w:rsidRDefault="00A64AF3" w:rsidP="008050E2">
            <w:pPr>
              <w:spacing w:after="60" w:line="240" w:lineRule="auto"/>
              <w:jc w:val="both"/>
              <w:rPr>
                <w:rFonts w:asciiTheme="minorHAnsi" w:hAnsiTheme="minorHAnsi" w:cs="Segoe UI"/>
                <w:color w:val="000000"/>
                <w:sz w:val="20"/>
                <w:szCs w:val="20"/>
              </w:rPr>
            </w:pPr>
            <w:r w:rsidRPr="001E2206">
              <w:rPr>
                <w:rFonts w:asciiTheme="minorHAnsi" w:hAnsiTheme="minorHAnsi" w:cs="Segoe UI"/>
                <w:color w:val="000000"/>
                <w:sz w:val="20"/>
                <w:szCs w:val="20"/>
              </w:rPr>
              <w:t>Fizyczne zabezpieczenie dedykowane przez producenta serwera chroniące przed nieuprawnionym dostępem do dysków twardych, montowane z przodu obudowy.</w:t>
            </w:r>
          </w:p>
        </w:tc>
      </w:tr>
      <w:tr w:rsidR="00A64AF3" w:rsidRPr="00C9383E" w14:paraId="2EF2AA7C" w14:textId="77777777" w:rsidTr="008050E2">
        <w:trPr>
          <w:trHeight w:val="297"/>
        </w:trPr>
        <w:tc>
          <w:tcPr>
            <w:tcW w:w="2127" w:type="dxa"/>
            <w:noWrap/>
            <w:vAlign w:val="center"/>
            <w:hideMark/>
          </w:tcPr>
          <w:p w14:paraId="49D82067" w14:textId="77777777" w:rsidR="00A64AF3" w:rsidRPr="003725BC" w:rsidRDefault="00A64AF3" w:rsidP="008050E2">
            <w:pPr>
              <w:spacing w:after="0" w:line="240" w:lineRule="auto"/>
              <w:rPr>
                <w:rFonts w:asciiTheme="minorHAnsi" w:hAnsiTheme="minorHAnsi" w:cs="Segoe UI"/>
                <w:b/>
                <w:bCs/>
                <w:smallCaps/>
                <w:color w:val="000000"/>
                <w:sz w:val="20"/>
                <w:szCs w:val="20"/>
              </w:rPr>
            </w:pPr>
            <w:r w:rsidRPr="003725BC">
              <w:rPr>
                <w:rFonts w:asciiTheme="minorHAnsi" w:hAnsiTheme="minorHAnsi" w:cs="Segoe UI"/>
                <w:b/>
                <w:bCs/>
                <w:smallCaps/>
                <w:color w:val="000000"/>
                <w:sz w:val="20"/>
                <w:szCs w:val="20"/>
              </w:rPr>
              <w:t>Zarządzanie</w:t>
            </w:r>
          </w:p>
        </w:tc>
        <w:tc>
          <w:tcPr>
            <w:tcW w:w="7229" w:type="dxa"/>
            <w:hideMark/>
          </w:tcPr>
          <w:p w14:paraId="035FF7CC" w14:textId="77777777" w:rsidR="00A64AF3" w:rsidRPr="001E2206" w:rsidRDefault="00A64AF3" w:rsidP="008050E2">
            <w:pPr>
              <w:spacing w:after="0" w:line="240" w:lineRule="auto"/>
              <w:jc w:val="both"/>
              <w:rPr>
                <w:rFonts w:asciiTheme="minorHAnsi" w:hAnsiTheme="minorHAnsi" w:cs="Segoe UI"/>
                <w:color w:val="000000"/>
                <w:sz w:val="20"/>
                <w:szCs w:val="20"/>
              </w:rPr>
            </w:pPr>
            <w:r w:rsidRPr="001E2206">
              <w:rPr>
                <w:rFonts w:asciiTheme="minorHAnsi" w:hAnsiTheme="minorHAnsi" w:cs="Segoe UI"/>
                <w:color w:val="000000"/>
                <w:sz w:val="20"/>
                <w:szCs w:val="20"/>
              </w:rPr>
              <w:t xml:space="preserve">Oprogramowanie do zdalnego zarządzania serwerem powinno umożliwiać: monitoring stanu serwera oraz pracy komponentów (temperatura kluczowych komponentów, prędkość obrotowa wentylatorów, itp.), monitorowanie w czasie rzeczywistym poboru prądu przez serwer, zbieranie logów błędów hardware, przechwycenie wirtualnej konsoli wraz z dostępem do myszy i klawiatury, </w:t>
            </w:r>
            <w:r w:rsidRPr="001E2206">
              <w:rPr>
                <w:rFonts w:asciiTheme="minorHAnsi" w:hAnsiTheme="minorHAnsi" w:cs="Segoe UI"/>
                <w:color w:val="000000"/>
                <w:sz w:val="20"/>
                <w:szCs w:val="20"/>
              </w:rPr>
              <w:lastRenderedPageBreak/>
              <w:t>montowanie wirtualnych napędów, zdalna identyfikacja fizycznego serwera i obudowy za pomocą sygnalizatora optycznego,  wysyłanie zawiadomień droga mailową lub poprzez SNMP.</w:t>
            </w:r>
          </w:p>
          <w:p w14:paraId="13B20190" w14:textId="77777777" w:rsidR="00A64AF3" w:rsidRPr="001E2206" w:rsidRDefault="00A64AF3" w:rsidP="008050E2">
            <w:pPr>
              <w:spacing w:after="60" w:line="240" w:lineRule="auto"/>
              <w:jc w:val="both"/>
              <w:rPr>
                <w:rFonts w:asciiTheme="minorHAnsi" w:hAnsiTheme="minorHAnsi" w:cs="Segoe UI"/>
                <w:color w:val="000000"/>
                <w:sz w:val="20"/>
                <w:szCs w:val="20"/>
              </w:rPr>
            </w:pPr>
            <w:r w:rsidRPr="001E2206">
              <w:rPr>
                <w:rFonts w:asciiTheme="minorHAnsi" w:hAnsiTheme="minorHAnsi" w:cs="Segoe UI"/>
                <w:color w:val="000000"/>
                <w:sz w:val="20"/>
                <w:szCs w:val="20"/>
              </w:rPr>
              <w:t>Nie dopuszcza się rozwiązań serwerowych wymagających dokupowania dodatkowych licencji umożliwiających zarządzanie serwerem i dostarczających wyżej wymienione funkcjonalności.</w:t>
            </w:r>
          </w:p>
        </w:tc>
      </w:tr>
      <w:tr w:rsidR="00A64AF3" w:rsidRPr="00C9383E" w14:paraId="7CB404C1" w14:textId="77777777" w:rsidTr="008050E2">
        <w:trPr>
          <w:trHeight w:val="228"/>
        </w:trPr>
        <w:tc>
          <w:tcPr>
            <w:tcW w:w="2127" w:type="dxa"/>
            <w:noWrap/>
            <w:vAlign w:val="center"/>
            <w:hideMark/>
          </w:tcPr>
          <w:p w14:paraId="2E83213A" w14:textId="77777777" w:rsidR="00A64AF3" w:rsidRPr="003725BC" w:rsidRDefault="00A64AF3" w:rsidP="008050E2">
            <w:pPr>
              <w:spacing w:after="0" w:line="240" w:lineRule="auto"/>
              <w:rPr>
                <w:rFonts w:asciiTheme="minorHAnsi" w:hAnsiTheme="minorHAnsi" w:cs="Segoe UI"/>
                <w:b/>
                <w:bCs/>
                <w:smallCaps/>
                <w:color w:val="000000"/>
                <w:sz w:val="20"/>
                <w:szCs w:val="20"/>
              </w:rPr>
            </w:pPr>
            <w:r w:rsidRPr="003725BC">
              <w:rPr>
                <w:rFonts w:asciiTheme="minorHAnsi" w:hAnsiTheme="minorHAnsi" w:cs="Segoe UI"/>
                <w:b/>
                <w:bCs/>
                <w:smallCaps/>
                <w:color w:val="000000"/>
                <w:sz w:val="20"/>
                <w:szCs w:val="20"/>
              </w:rPr>
              <w:lastRenderedPageBreak/>
              <w:t>System operacyjny</w:t>
            </w:r>
          </w:p>
        </w:tc>
        <w:tc>
          <w:tcPr>
            <w:tcW w:w="7229" w:type="dxa"/>
            <w:hideMark/>
          </w:tcPr>
          <w:p w14:paraId="779E812A" w14:textId="77777777" w:rsidR="00A64AF3" w:rsidRDefault="00A64AF3" w:rsidP="008050E2">
            <w:pPr>
              <w:pStyle w:val="Default"/>
              <w:spacing w:before="60" w:after="60"/>
              <w:jc w:val="both"/>
              <w:rPr>
                <w:rFonts w:asciiTheme="minorHAnsi" w:hAnsiTheme="minorHAnsi" w:cstheme="minorHAnsi"/>
                <w:sz w:val="20"/>
                <w:szCs w:val="20"/>
              </w:rPr>
            </w:pPr>
            <w:r>
              <w:rPr>
                <w:rFonts w:asciiTheme="minorHAnsi" w:hAnsiTheme="minorHAnsi" w:cstheme="minorHAnsi"/>
                <w:sz w:val="20"/>
                <w:szCs w:val="20"/>
              </w:rPr>
              <w:t xml:space="preserve">Oprogramowanie musi być dostarczone z odpowiednią ilością licencji umożliwiającą na uruchomienie minimum </w:t>
            </w:r>
            <w:r w:rsidRPr="00A45889">
              <w:rPr>
                <w:rFonts w:asciiTheme="minorHAnsi" w:hAnsiTheme="minorHAnsi" w:cstheme="minorHAnsi"/>
                <w:color w:val="auto"/>
                <w:sz w:val="20"/>
                <w:szCs w:val="20"/>
              </w:rPr>
              <w:t>dwóch wirtualnych środowisk systemu operacyjnego</w:t>
            </w:r>
            <w:r w:rsidRPr="00A45889">
              <w:rPr>
                <w:rFonts w:asciiTheme="minorHAnsi" w:hAnsiTheme="minorHAnsi" w:cstheme="minorHAnsi"/>
                <w:sz w:val="20"/>
                <w:szCs w:val="20"/>
              </w:rPr>
              <w:t xml:space="preserve"> </w:t>
            </w:r>
            <w:r>
              <w:rPr>
                <w:rFonts w:asciiTheme="minorHAnsi" w:hAnsiTheme="minorHAnsi" w:cstheme="minorHAnsi"/>
                <w:sz w:val="20"/>
                <w:szCs w:val="20"/>
              </w:rPr>
              <w:t>oraz uwzględniającą wszystkie rdzenie procesorów zainstalowanych w oferowanym serwerze.</w:t>
            </w:r>
          </w:p>
          <w:p w14:paraId="16CE12F5" w14:textId="77777777" w:rsidR="00A64AF3" w:rsidRPr="00BD6551" w:rsidRDefault="00A64AF3" w:rsidP="008050E2">
            <w:pPr>
              <w:pStyle w:val="Default"/>
              <w:spacing w:before="60" w:after="60"/>
              <w:jc w:val="both"/>
              <w:rPr>
                <w:rFonts w:asciiTheme="minorHAnsi" w:hAnsiTheme="minorHAnsi" w:cstheme="minorHAnsi"/>
                <w:sz w:val="20"/>
                <w:szCs w:val="20"/>
              </w:rPr>
            </w:pPr>
            <w:r w:rsidRPr="001E2206">
              <w:rPr>
                <w:rFonts w:asciiTheme="minorHAnsi" w:hAnsiTheme="minorHAnsi" w:cstheme="minorHAnsi"/>
                <w:sz w:val="20"/>
                <w:szCs w:val="20"/>
              </w:rPr>
              <w:t>Możliwość wykorzystania co najmniej 24TB pamięci RAM.</w:t>
            </w:r>
          </w:p>
          <w:p w14:paraId="7ABA0DA7" w14:textId="77777777" w:rsidR="00A64AF3" w:rsidRPr="001E2206" w:rsidRDefault="00A64AF3" w:rsidP="008050E2">
            <w:pPr>
              <w:pStyle w:val="Default"/>
              <w:spacing w:before="60" w:after="60"/>
              <w:jc w:val="both"/>
              <w:rPr>
                <w:rFonts w:asciiTheme="minorHAnsi" w:hAnsiTheme="minorHAnsi" w:cstheme="minorHAnsi"/>
                <w:sz w:val="20"/>
                <w:szCs w:val="20"/>
              </w:rPr>
            </w:pPr>
            <w:r w:rsidRPr="001E2206">
              <w:rPr>
                <w:rFonts w:asciiTheme="minorHAnsi" w:hAnsiTheme="minorHAnsi" w:cstheme="minorHAnsi"/>
                <w:sz w:val="20"/>
                <w:szCs w:val="20"/>
              </w:rPr>
              <w:t>Wsparcie (na umożliwiającym to sprz</w:t>
            </w:r>
            <w:r>
              <w:rPr>
                <w:rFonts w:asciiTheme="minorHAnsi" w:hAnsiTheme="minorHAnsi" w:cstheme="minorHAnsi"/>
                <w:sz w:val="20"/>
                <w:szCs w:val="20"/>
              </w:rPr>
              <w:t xml:space="preserve">ęcie) dodawania pamięci RAM bez przerywania </w:t>
            </w:r>
            <w:r w:rsidRPr="001E2206">
              <w:rPr>
                <w:rFonts w:asciiTheme="minorHAnsi" w:hAnsiTheme="minorHAnsi" w:cstheme="minorHAnsi"/>
                <w:sz w:val="20"/>
                <w:szCs w:val="20"/>
              </w:rPr>
              <w:t>pracy.</w:t>
            </w:r>
          </w:p>
          <w:p w14:paraId="4EAAB8E7" w14:textId="77777777" w:rsidR="00A64AF3" w:rsidRPr="001E2206" w:rsidRDefault="00A64AF3" w:rsidP="008050E2">
            <w:pPr>
              <w:pStyle w:val="Default"/>
              <w:spacing w:before="60" w:after="60"/>
              <w:jc w:val="both"/>
              <w:rPr>
                <w:rFonts w:asciiTheme="minorHAnsi" w:hAnsiTheme="minorHAnsi" w:cstheme="minorHAnsi"/>
                <w:sz w:val="20"/>
                <w:szCs w:val="20"/>
              </w:rPr>
            </w:pPr>
            <w:r w:rsidRPr="001E2206">
              <w:rPr>
                <w:rFonts w:asciiTheme="minorHAnsi" w:hAnsiTheme="minorHAnsi" w:cstheme="minorHAnsi"/>
                <w:sz w:val="20"/>
                <w:szCs w:val="20"/>
              </w:rPr>
              <w:t>Możliwość dynamicznego obniżania poboru energii przez rdzenie procesorów  niewykorzystywane w bieżącej pracy. Mechanizm ten musi uwzględniać specyfikę procesorów wyposażonych w mechanizmy </w:t>
            </w:r>
            <w:proofErr w:type="spellStart"/>
            <w:r w:rsidRPr="001E2206">
              <w:rPr>
                <w:rFonts w:asciiTheme="minorHAnsi" w:hAnsiTheme="minorHAnsi" w:cstheme="minorHAnsi"/>
                <w:sz w:val="20"/>
                <w:szCs w:val="20"/>
              </w:rPr>
              <w:t>Hyper-Threading</w:t>
            </w:r>
            <w:proofErr w:type="spellEnd"/>
            <w:r w:rsidRPr="001E2206">
              <w:rPr>
                <w:rFonts w:asciiTheme="minorHAnsi" w:hAnsiTheme="minorHAnsi" w:cstheme="minorHAnsi"/>
                <w:sz w:val="20"/>
                <w:szCs w:val="20"/>
              </w:rPr>
              <w:t>.</w:t>
            </w:r>
          </w:p>
          <w:p w14:paraId="06844BDD" w14:textId="77777777" w:rsidR="00A64AF3" w:rsidRPr="001E2206" w:rsidRDefault="00A64AF3" w:rsidP="008050E2">
            <w:pPr>
              <w:pStyle w:val="Default"/>
              <w:spacing w:before="60" w:after="60"/>
              <w:jc w:val="both"/>
              <w:rPr>
                <w:rFonts w:asciiTheme="minorHAnsi" w:hAnsiTheme="minorHAnsi" w:cstheme="minorHAnsi"/>
                <w:sz w:val="20"/>
                <w:szCs w:val="20"/>
              </w:rPr>
            </w:pPr>
            <w:r w:rsidRPr="001E2206">
              <w:rPr>
                <w:rFonts w:asciiTheme="minorHAnsi" w:hAnsiTheme="minorHAnsi" w:cstheme="minorHAnsi"/>
                <w:sz w:val="20"/>
                <w:szCs w:val="20"/>
              </w:rPr>
              <w:t>Wbudowane wsparcie instalacji i pracy na wolumenach które:</w:t>
            </w:r>
          </w:p>
          <w:p w14:paraId="1C5F1DE0" w14:textId="77777777" w:rsidR="00A64AF3" w:rsidRPr="001E2206" w:rsidRDefault="00A64AF3" w:rsidP="00A64AF3">
            <w:pPr>
              <w:pStyle w:val="Default"/>
              <w:numPr>
                <w:ilvl w:val="0"/>
                <w:numId w:val="5"/>
              </w:numPr>
              <w:spacing w:before="60" w:after="60"/>
              <w:ind w:left="357" w:hanging="357"/>
              <w:contextualSpacing/>
              <w:jc w:val="both"/>
              <w:rPr>
                <w:rFonts w:asciiTheme="minorHAnsi" w:hAnsiTheme="minorHAnsi" w:cstheme="minorHAnsi"/>
                <w:sz w:val="20"/>
                <w:szCs w:val="20"/>
              </w:rPr>
            </w:pPr>
            <w:r w:rsidRPr="001E2206">
              <w:rPr>
                <w:rFonts w:asciiTheme="minorHAnsi" w:hAnsiTheme="minorHAnsi" w:cstheme="minorHAnsi"/>
                <w:sz w:val="20"/>
                <w:szCs w:val="20"/>
              </w:rPr>
              <w:t>pozwalają na zmianę rozmiaru w czasie pracy systemu,</w:t>
            </w:r>
          </w:p>
          <w:p w14:paraId="0809E3E2" w14:textId="77777777" w:rsidR="00A64AF3" w:rsidRPr="001E2206" w:rsidRDefault="00A64AF3" w:rsidP="00A64AF3">
            <w:pPr>
              <w:pStyle w:val="Default"/>
              <w:numPr>
                <w:ilvl w:val="0"/>
                <w:numId w:val="5"/>
              </w:numPr>
              <w:spacing w:before="60" w:after="60"/>
              <w:ind w:left="357" w:hanging="357"/>
              <w:contextualSpacing/>
              <w:jc w:val="both"/>
              <w:rPr>
                <w:rFonts w:asciiTheme="minorHAnsi" w:hAnsiTheme="minorHAnsi" w:cstheme="minorHAnsi"/>
                <w:sz w:val="20"/>
                <w:szCs w:val="20"/>
              </w:rPr>
            </w:pPr>
            <w:r w:rsidRPr="001E2206">
              <w:rPr>
                <w:rFonts w:asciiTheme="minorHAnsi" w:hAnsiTheme="minorHAnsi" w:cstheme="minorHAnsi"/>
                <w:sz w:val="20"/>
                <w:szCs w:val="20"/>
              </w:rPr>
              <w:t>umożliwiają tworzenie w czasie pracy systemu migawek, dających użytkownikom końcowym (lokalnym i sieciowym) prosty wgląd w poprzednie  wersje plików i  folderów,</w:t>
            </w:r>
          </w:p>
          <w:p w14:paraId="7E780FD8" w14:textId="77777777" w:rsidR="00A64AF3" w:rsidRPr="001E2206" w:rsidRDefault="00A64AF3" w:rsidP="00A64AF3">
            <w:pPr>
              <w:pStyle w:val="Default"/>
              <w:numPr>
                <w:ilvl w:val="0"/>
                <w:numId w:val="5"/>
              </w:numPr>
              <w:spacing w:before="60" w:after="60"/>
              <w:ind w:left="357" w:hanging="357"/>
              <w:contextualSpacing/>
              <w:jc w:val="both"/>
              <w:rPr>
                <w:rFonts w:asciiTheme="minorHAnsi" w:hAnsiTheme="minorHAnsi" w:cstheme="minorHAnsi"/>
                <w:sz w:val="20"/>
                <w:szCs w:val="20"/>
              </w:rPr>
            </w:pPr>
            <w:r w:rsidRPr="001E2206">
              <w:rPr>
                <w:rFonts w:asciiTheme="minorHAnsi" w:hAnsiTheme="minorHAnsi" w:cstheme="minorHAnsi"/>
                <w:sz w:val="20"/>
                <w:szCs w:val="20"/>
              </w:rPr>
              <w:t xml:space="preserve">umożliwiają kompresję </w:t>
            </w:r>
            <w:r>
              <w:rPr>
                <w:rFonts w:asciiTheme="minorHAnsi" w:hAnsiTheme="minorHAnsi" w:cstheme="minorHAnsi"/>
                <w:sz w:val="20"/>
                <w:szCs w:val="20"/>
              </w:rPr>
              <w:t xml:space="preserve">"w locie" dla wybranych plików </w:t>
            </w:r>
            <w:r w:rsidRPr="001E2206">
              <w:rPr>
                <w:rFonts w:asciiTheme="minorHAnsi" w:hAnsiTheme="minorHAnsi" w:cstheme="minorHAnsi"/>
                <w:sz w:val="20"/>
                <w:szCs w:val="20"/>
              </w:rPr>
              <w:t>i/lub folderów,</w:t>
            </w:r>
          </w:p>
          <w:p w14:paraId="5F04BAE4" w14:textId="77777777" w:rsidR="00A64AF3" w:rsidRPr="001E2206" w:rsidRDefault="00A64AF3" w:rsidP="00A64AF3">
            <w:pPr>
              <w:pStyle w:val="Default"/>
              <w:numPr>
                <w:ilvl w:val="0"/>
                <w:numId w:val="5"/>
              </w:numPr>
              <w:spacing w:before="60" w:after="60"/>
              <w:ind w:left="357" w:hanging="357"/>
              <w:jc w:val="both"/>
              <w:rPr>
                <w:rFonts w:asciiTheme="minorHAnsi" w:hAnsiTheme="minorHAnsi" w:cstheme="minorHAnsi"/>
                <w:sz w:val="20"/>
                <w:szCs w:val="20"/>
              </w:rPr>
            </w:pPr>
            <w:r w:rsidRPr="001E2206">
              <w:rPr>
                <w:rFonts w:asciiTheme="minorHAnsi" w:hAnsiTheme="minorHAnsi" w:cstheme="minorHAnsi"/>
                <w:sz w:val="20"/>
                <w:szCs w:val="20"/>
              </w:rPr>
              <w:t>umożliwiają zdefiniowanie list kontroli dostępu (ACL).</w:t>
            </w:r>
          </w:p>
          <w:p w14:paraId="5382AC8C" w14:textId="77777777" w:rsidR="00A64AF3" w:rsidRPr="001E2206" w:rsidRDefault="00A64AF3" w:rsidP="008050E2">
            <w:pPr>
              <w:pStyle w:val="Default"/>
              <w:spacing w:before="60" w:after="60"/>
              <w:jc w:val="both"/>
              <w:rPr>
                <w:rFonts w:asciiTheme="minorHAnsi" w:hAnsiTheme="minorHAnsi" w:cstheme="minorHAnsi"/>
                <w:sz w:val="20"/>
                <w:szCs w:val="20"/>
              </w:rPr>
            </w:pPr>
            <w:r w:rsidRPr="001E2206">
              <w:rPr>
                <w:rFonts w:asciiTheme="minorHAnsi" w:hAnsiTheme="minorHAnsi" w:cstheme="minorHAnsi"/>
                <w:sz w:val="20"/>
                <w:szCs w:val="20"/>
              </w:rPr>
              <w:t>Wbudowany mechanizm klasyfikowania i indeksowania p</w:t>
            </w:r>
            <w:r>
              <w:rPr>
                <w:rFonts w:asciiTheme="minorHAnsi" w:hAnsiTheme="minorHAnsi" w:cstheme="minorHAnsi"/>
                <w:sz w:val="20"/>
                <w:szCs w:val="20"/>
              </w:rPr>
              <w:t>lików (dokumentów)  w </w:t>
            </w:r>
            <w:r w:rsidRPr="001E2206">
              <w:rPr>
                <w:rFonts w:asciiTheme="minorHAnsi" w:hAnsiTheme="minorHAnsi" w:cstheme="minorHAnsi"/>
                <w:sz w:val="20"/>
                <w:szCs w:val="20"/>
              </w:rPr>
              <w:t>oparciu o ich zawartość.</w:t>
            </w:r>
          </w:p>
          <w:p w14:paraId="57224A07" w14:textId="77777777" w:rsidR="00A64AF3" w:rsidRPr="001E2206" w:rsidRDefault="00A64AF3" w:rsidP="008050E2">
            <w:pPr>
              <w:pStyle w:val="Default"/>
              <w:spacing w:before="60" w:after="60"/>
              <w:jc w:val="both"/>
              <w:rPr>
                <w:rFonts w:asciiTheme="minorHAnsi" w:hAnsiTheme="minorHAnsi" w:cstheme="minorHAnsi"/>
                <w:sz w:val="20"/>
                <w:szCs w:val="20"/>
              </w:rPr>
            </w:pPr>
            <w:r w:rsidRPr="001E2206">
              <w:rPr>
                <w:rFonts w:asciiTheme="minorHAnsi" w:hAnsiTheme="minorHAnsi" w:cstheme="minorHAnsi"/>
                <w:sz w:val="20"/>
                <w:szCs w:val="20"/>
              </w:rPr>
              <w:t>Wbudowane szyfrowanie dysków przy pomocy mechanizmów posiadających certyfikat FIPS 140-2 lub równoważny wydany przez NIST lub inną agendę rządową zajmującą się bezpieczeństwem informacji.</w:t>
            </w:r>
          </w:p>
          <w:p w14:paraId="597EE035" w14:textId="77777777" w:rsidR="00A64AF3" w:rsidRPr="001E2206" w:rsidRDefault="00A64AF3" w:rsidP="008050E2">
            <w:pPr>
              <w:pStyle w:val="Default"/>
              <w:spacing w:before="60" w:after="60"/>
              <w:jc w:val="both"/>
              <w:rPr>
                <w:rFonts w:asciiTheme="minorHAnsi" w:hAnsiTheme="minorHAnsi" w:cstheme="minorHAnsi"/>
                <w:sz w:val="20"/>
                <w:szCs w:val="20"/>
              </w:rPr>
            </w:pPr>
            <w:r w:rsidRPr="001E2206">
              <w:rPr>
                <w:rFonts w:asciiTheme="minorHAnsi" w:hAnsiTheme="minorHAnsi" w:cstheme="minorHAnsi"/>
                <w:sz w:val="20"/>
                <w:szCs w:val="20"/>
              </w:rPr>
              <w:t>Możliwość uruchamiania aplikacji  internetowych wykorzystujących technologię </w:t>
            </w:r>
            <w:hyperlink r:id="rId14" w:tgtFrame="_blank" w:history="1">
              <w:r w:rsidRPr="001E2206">
                <w:rPr>
                  <w:rStyle w:val="Hipercze"/>
                  <w:rFonts w:asciiTheme="minorHAnsi" w:hAnsiTheme="minorHAnsi" w:cstheme="minorHAnsi"/>
                  <w:sz w:val="20"/>
                  <w:szCs w:val="20"/>
                </w:rPr>
                <w:t>ASP.NET</w:t>
              </w:r>
            </w:hyperlink>
            <w:r w:rsidRPr="001E2206">
              <w:rPr>
                <w:rFonts w:asciiTheme="minorHAnsi" w:hAnsiTheme="minorHAnsi" w:cstheme="minorHAnsi"/>
                <w:sz w:val="20"/>
                <w:szCs w:val="20"/>
              </w:rPr>
              <w:t>.</w:t>
            </w:r>
          </w:p>
          <w:p w14:paraId="736C4025" w14:textId="77777777" w:rsidR="00A64AF3" w:rsidRPr="001E2206" w:rsidRDefault="00A64AF3" w:rsidP="008050E2">
            <w:pPr>
              <w:pStyle w:val="Default"/>
              <w:spacing w:before="60" w:after="60"/>
              <w:jc w:val="both"/>
              <w:rPr>
                <w:rFonts w:asciiTheme="minorHAnsi" w:hAnsiTheme="minorHAnsi" w:cstheme="minorHAnsi"/>
                <w:sz w:val="20"/>
                <w:szCs w:val="20"/>
              </w:rPr>
            </w:pPr>
            <w:r w:rsidRPr="001E2206">
              <w:rPr>
                <w:rFonts w:asciiTheme="minorHAnsi" w:hAnsiTheme="minorHAnsi" w:cstheme="minorHAnsi"/>
                <w:sz w:val="20"/>
                <w:szCs w:val="20"/>
              </w:rPr>
              <w:t>Możliwość dystrybucji ruchu sieciowego HTIP pomiędzy kilka serwerów .</w:t>
            </w:r>
          </w:p>
          <w:p w14:paraId="1AE5C50D" w14:textId="77777777" w:rsidR="00A64AF3" w:rsidRPr="001E2206" w:rsidRDefault="00A64AF3" w:rsidP="008050E2">
            <w:pPr>
              <w:pStyle w:val="Default"/>
              <w:spacing w:before="60" w:after="60"/>
              <w:jc w:val="both"/>
              <w:rPr>
                <w:rFonts w:asciiTheme="minorHAnsi" w:hAnsiTheme="minorHAnsi" w:cstheme="minorHAnsi"/>
                <w:sz w:val="20"/>
                <w:szCs w:val="20"/>
              </w:rPr>
            </w:pPr>
            <w:r w:rsidRPr="001E2206">
              <w:rPr>
                <w:rFonts w:asciiTheme="minorHAnsi" w:hAnsiTheme="minorHAnsi" w:cstheme="minorHAnsi"/>
                <w:sz w:val="20"/>
                <w:szCs w:val="20"/>
              </w:rPr>
              <w:t>Wbudowana zapora internetowa (firewall) z obsługi definiowanych reguł dla ochrony połączeń internetowych i intranetowych</w:t>
            </w:r>
          </w:p>
          <w:p w14:paraId="7BC55611" w14:textId="77777777" w:rsidR="00A64AF3" w:rsidRPr="001E2206" w:rsidRDefault="00A64AF3" w:rsidP="008050E2">
            <w:pPr>
              <w:pStyle w:val="Default"/>
              <w:spacing w:before="60" w:after="60"/>
              <w:jc w:val="both"/>
              <w:rPr>
                <w:rFonts w:asciiTheme="minorHAnsi" w:hAnsiTheme="minorHAnsi" w:cstheme="minorHAnsi"/>
                <w:sz w:val="20"/>
                <w:szCs w:val="20"/>
              </w:rPr>
            </w:pPr>
            <w:r w:rsidRPr="001E2206">
              <w:rPr>
                <w:rFonts w:asciiTheme="minorHAnsi" w:hAnsiTheme="minorHAnsi" w:cstheme="minorHAnsi"/>
                <w:sz w:val="20"/>
                <w:szCs w:val="20"/>
              </w:rPr>
              <w:t>Graficzny interfejs użytkownika.</w:t>
            </w:r>
          </w:p>
          <w:p w14:paraId="5C83BBEA" w14:textId="77777777" w:rsidR="00A64AF3" w:rsidRPr="001E2206" w:rsidRDefault="00A64AF3" w:rsidP="008050E2">
            <w:pPr>
              <w:pStyle w:val="Default"/>
              <w:spacing w:before="60" w:after="60"/>
              <w:jc w:val="both"/>
              <w:rPr>
                <w:rFonts w:asciiTheme="minorHAnsi" w:hAnsiTheme="minorHAnsi" w:cstheme="minorHAnsi"/>
                <w:sz w:val="20"/>
                <w:szCs w:val="20"/>
              </w:rPr>
            </w:pPr>
            <w:r w:rsidRPr="001E2206">
              <w:rPr>
                <w:rFonts w:asciiTheme="minorHAnsi" w:hAnsiTheme="minorHAnsi" w:cstheme="minorHAnsi"/>
                <w:sz w:val="20"/>
                <w:szCs w:val="20"/>
              </w:rPr>
              <w:t>Zlokalizowane w języku polskim, co najmniej następujące elementy: menu, przeglądarka internetowa, pomoc, komunikaty systemowe.</w:t>
            </w:r>
          </w:p>
          <w:p w14:paraId="44CCF605" w14:textId="77777777" w:rsidR="00A64AF3" w:rsidRPr="001E2206" w:rsidRDefault="00A64AF3" w:rsidP="008050E2">
            <w:pPr>
              <w:pStyle w:val="Default"/>
              <w:spacing w:before="60" w:after="60"/>
              <w:jc w:val="both"/>
              <w:rPr>
                <w:rFonts w:asciiTheme="minorHAnsi" w:hAnsiTheme="minorHAnsi" w:cstheme="minorHAnsi"/>
                <w:sz w:val="20"/>
                <w:szCs w:val="20"/>
              </w:rPr>
            </w:pPr>
            <w:r w:rsidRPr="001E2206">
              <w:rPr>
                <w:rFonts w:asciiTheme="minorHAnsi" w:hAnsiTheme="minorHAnsi" w:cstheme="minorHAnsi"/>
                <w:sz w:val="20"/>
                <w:szCs w:val="20"/>
              </w:rPr>
              <w:t>Możliwość zmiany języka interfejsu po zainstalowaniu systemu dla co najmniej języka polskiego i angielskiego.</w:t>
            </w:r>
          </w:p>
          <w:p w14:paraId="0606FAE2" w14:textId="77777777" w:rsidR="00A64AF3" w:rsidRPr="001E2206" w:rsidRDefault="00A64AF3" w:rsidP="008050E2">
            <w:pPr>
              <w:pStyle w:val="Default"/>
              <w:spacing w:before="60" w:after="60"/>
              <w:jc w:val="both"/>
              <w:rPr>
                <w:rFonts w:asciiTheme="minorHAnsi" w:hAnsiTheme="minorHAnsi" w:cstheme="minorHAnsi"/>
                <w:sz w:val="20"/>
                <w:szCs w:val="20"/>
              </w:rPr>
            </w:pPr>
            <w:r w:rsidRPr="001E2206">
              <w:rPr>
                <w:rFonts w:asciiTheme="minorHAnsi" w:hAnsiTheme="minorHAnsi" w:cstheme="minorHAnsi"/>
                <w:sz w:val="20"/>
                <w:szCs w:val="20"/>
              </w:rPr>
              <w:t>Możliwość zdalnej konfiguracji, administrowania oraz aktualizowania systemu.</w:t>
            </w:r>
          </w:p>
          <w:p w14:paraId="54D35424" w14:textId="77777777" w:rsidR="00A64AF3" w:rsidRPr="001E2206" w:rsidRDefault="00A64AF3" w:rsidP="008050E2">
            <w:pPr>
              <w:pStyle w:val="Default"/>
              <w:spacing w:before="60" w:after="60"/>
              <w:jc w:val="both"/>
              <w:rPr>
                <w:rFonts w:asciiTheme="minorHAnsi" w:hAnsiTheme="minorHAnsi" w:cstheme="minorHAnsi"/>
                <w:sz w:val="20"/>
                <w:szCs w:val="20"/>
              </w:rPr>
            </w:pPr>
            <w:r w:rsidRPr="001E2206">
              <w:rPr>
                <w:rFonts w:asciiTheme="minorHAnsi" w:hAnsiTheme="minorHAnsi" w:cstheme="minorHAnsi"/>
                <w:sz w:val="20"/>
                <w:szCs w:val="20"/>
              </w:rPr>
              <w:t>Dostępność bezpłatnych narzędzi producenta sy</w:t>
            </w:r>
            <w:r>
              <w:rPr>
                <w:rFonts w:asciiTheme="minorHAnsi" w:hAnsiTheme="minorHAnsi" w:cstheme="minorHAnsi"/>
                <w:sz w:val="20"/>
                <w:szCs w:val="20"/>
              </w:rPr>
              <w:t>stemu umożliwiających badanie i </w:t>
            </w:r>
            <w:r w:rsidRPr="001E2206">
              <w:rPr>
                <w:rFonts w:asciiTheme="minorHAnsi" w:hAnsiTheme="minorHAnsi" w:cstheme="minorHAnsi"/>
                <w:sz w:val="20"/>
                <w:szCs w:val="20"/>
              </w:rPr>
              <w:t>wdrażanie zdefiniowanego zestawu polityk bezpieczeństwa.</w:t>
            </w:r>
          </w:p>
          <w:p w14:paraId="4A4FD114" w14:textId="77777777" w:rsidR="00A64AF3" w:rsidRPr="001E2206" w:rsidRDefault="00A64AF3" w:rsidP="008050E2">
            <w:pPr>
              <w:pStyle w:val="Default"/>
              <w:spacing w:before="60" w:after="60"/>
              <w:jc w:val="both"/>
              <w:rPr>
                <w:rFonts w:asciiTheme="minorHAnsi" w:hAnsiTheme="minorHAnsi" w:cstheme="minorHAnsi"/>
                <w:sz w:val="20"/>
                <w:szCs w:val="20"/>
              </w:rPr>
            </w:pPr>
            <w:r w:rsidRPr="001E2206">
              <w:rPr>
                <w:rFonts w:asciiTheme="minorHAnsi" w:hAnsiTheme="minorHAnsi" w:cstheme="minorHAnsi"/>
                <w:sz w:val="20"/>
                <w:szCs w:val="20"/>
              </w:rPr>
              <w:t xml:space="preserve">Pochodzący od producenta systemu serwis zarządzania polityką konsumpcji informacji w dokumentach (Digital </w:t>
            </w:r>
            <w:proofErr w:type="spellStart"/>
            <w:r w:rsidRPr="001E2206">
              <w:rPr>
                <w:rFonts w:asciiTheme="minorHAnsi" w:hAnsiTheme="minorHAnsi" w:cstheme="minorHAnsi"/>
                <w:sz w:val="20"/>
                <w:szCs w:val="20"/>
              </w:rPr>
              <w:t>Rights</w:t>
            </w:r>
            <w:proofErr w:type="spellEnd"/>
            <w:r w:rsidRPr="001E2206">
              <w:rPr>
                <w:rFonts w:asciiTheme="minorHAnsi" w:hAnsiTheme="minorHAnsi" w:cstheme="minorHAnsi"/>
                <w:sz w:val="20"/>
                <w:szCs w:val="20"/>
              </w:rPr>
              <w:t xml:space="preserve"> Management).</w:t>
            </w:r>
          </w:p>
          <w:p w14:paraId="7314CA99" w14:textId="77777777" w:rsidR="00A64AF3" w:rsidRPr="001E2206" w:rsidRDefault="00A64AF3" w:rsidP="008050E2">
            <w:pPr>
              <w:pStyle w:val="Default"/>
              <w:spacing w:before="60" w:after="60"/>
              <w:jc w:val="both"/>
              <w:rPr>
                <w:rFonts w:asciiTheme="minorHAnsi" w:hAnsiTheme="minorHAnsi" w:cstheme="minorHAnsi"/>
                <w:sz w:val="20"/>
                <w:szCs w:val="20"/>
              </w:rPr>
            </w:pPr>
            <w:r w:rsidRPr="001E2206">
              <w:rPr>
                <w:rFonts w:asciiTheme="minorHAnsi" w:hAnsiTheme="minorHAnsi" w:cstheme="minorHAnsi"/>
                <w:sz w:val="20"/>
                <w:szCs w:val="20"/>
              </w:rPr>
              <w:t>Możliwość implementacji następujących funkcjonalności bez potrzeby instalowania dodatkowych produktów (oprogramowania) innych producentów wymagających dodatkowych licencji:</w:t>
            </w:r>
          </w:p>
          <w:p w14:paraId="7FAD43B8" w14:textId="77777777" w:rsidR="00A64AF3" w:rsidRPr="001E2206" w:rsidRDefault="00A64AF3" w:rsidP="00A64AF3">
            <w:pPr>
              <w:pStyle w:val="Default"/>
              <w:numPr>
                <w:ilvl w:val="0"/>
                <w:numId w:val="6"/>
              </w:numPr>
              <w:spacing w:before="60" w:after="60"/>
              <w:jc w:val="both"/>
              <w:rPr>
                <w:rFonts w:asciiTheme="minorHAnsi" w:hAnsiTheme="minorHAnsi" w:cstheme="minorHAnsi"/>
                <w:sz w:val="20"/>
                <w:szCs w:val="20"/>
              </w:rPr>
            </w:pPr>
            <w:r w:rsidRPr="001E2206">
              <w:rPr>
                <w:rFonts w:asciiTheme="minorHAnsi" w:hAnsiTheme="minorHAnsi" w:cstheme="minorHAnsi"/>
                <w:sz w:val="20"/>
                <w:szCs w:val="20"/>
              </w:rPr>
              <w:t>Podstawowe usługi sieciowe: DHCP oraz  DNS wspierający DNSSEC,</w:t>
            </w:r>
          </w:p>
          <w:p w14:paraId="350BD8AA" w14:textId="77777777" w:rsidR="00A64AF3" w:rsidRPr="001E2206" w:rsidRDefault="00A64AF3" w:rsidP="00A64AF3">
            <w:pPr>
              <w:pStyle w:val="Default"/>
              <w:numPr>
                <w:ilvl w:val="0"/>
                <w:numId w:val="6"/>
              </w:numPr>
              <w:spacing w:before="60" w:after="60"/>
              <w:jc w:val="both"/>
              <w:rPr>
                <w:rFonts w:asciiTheme="minorHAnsi" w:hAnsiTheme="minorHAnsi" w:cstheme="minorHAnsi"/>
                <w:sz w:val="20"/>
                <w:szCs w:val="20"/>
              </w:rPr>
            </w:pPr>
            <w:r w:rsidRPr="001E2206">
              <w:rPr>
                <w:rFonts w:asciiTheme="minorHAnsi" w:hAnsiTheme="minorHAnsi" w:cstheme="minorHAnsi"/>
                <w:sz w:val="20"/>
                <w:szCs w:val="20"/>
              </w:rPr>
              <w:t>Usługi katalogowe oparte o LDAP i pozwalające na uwierzytelnianie ui:ytkownik6w stacji roboczych, bez konieczności instalowania dodatkowego oprogramowania na tych stacjach, pozwalające na zarzadzanie zasobami w sieci (użytkownicy, komputery, drukarki, udziały sieciowe), z możliwością wykorzystania  następujących funkcji:</w:t>
            </w:r>
          </w:p>
          <w:p w14:paraId="2283BE1D" w14:textId="77777777" w:rsidR="00A64AF3" w:rsidRPr="001E2206" w:rsidRDefault="00A64AF3" w:rsidP="00A64AF3">
            <w:pPr>
              <w:pStyle w:val="Default"/>
              <w:numPr>
                <w:ilvl w:val="0"/>
                <w:numId w:val="7"/>
              </w:numPr>
              <w:spacing w:before="60" w:after="60"/>
              <w:ind w:left="924" w:hanging="357"/>
              <w:contextualSpacing/>
              <w:jc w:val="both"/>
              <w:rPr>
                <w:rFonts w:asciiTheme="minorHAnsi" w:hAnsiTheme="minorHAnsi" w:cstheme="minorHAnsi"/>
                <w:sz w:val="20"/>
                <w:szCs w:val="20"/>
              </w:rPr>
            </w:pPr>
            <w:r w:rsidRPr="001E2206">
              <w:rPr>
                <w:rFonts w:asciiTheme="minorHAnsi" w:hAnsiTheme="minorHAnsi" w:cstheme="minorHAnsi"/>
                <w:sz w:val="20"/>
                <w:szCs w:val="20"/>
              </w:rPr>
              <w:t>podłączenie do domeny w trybie offline - bez dostępnego połączenia sieciowego z domeną,</w:t>
            </w:r>
          </w:p>
          <w:p w14:paraId="33211589" w14:textId="77777777" w:rsidR="00A64AF3" w:rsidRPr="001E2206" w:rsidRDefault="00A64AF3" w:rsidP="00A64AF3">
            <w:pPr>
              <w:pStyle w:val="Default"/>
              <w:numPr>
                <w:ilvl w:val="0"/>
                <w:numId w:val="7"/>
              </w:numPr>
              <w:spacing w:before="60" w:after="60"/>
              <w:ind w:left="924" w:hanging="357"/>
              <w:contextualSpacing/>
              <w:jc w:val="both"/>
              <w:rPr>
                <w:rFonts w:asciiTheme="minorHAnsi" w:hAnsiTheme="minorHAnsi" w:cstheme="minorHAnsi"/>
                <w:sz w:val="20"/>
                <w:szCs w:val="20"/>
              </w:rPr>
            </w:pPr>
            <w:r w:rsidRPr="001E2206">
              <w:rPr>
                <w:rFonts w:asciiTheme="minorHAnsi" w:hAnsiTheme="minorHAnsi" w:cstheme="minorHAnsi"/>
                <w:sz w:val="20"/>
                <w:szCs w:val="20"/>
              </w:rPr>
              <w:t xml:space="preserve">ustanawianie  praw dostępu do zasobów domeny na  bazie sposobu </w:t>
            </w:r>
            <w:r w:rsidRPr="001E2206">
              <w:rPr>
                <w:rFonts w:asciiTheme="minorHAnsi" w:hAnsiTheme="minorHAnsi" w:cstheme="minorHAnsi"/>
                <w:sz w:val="20"/>
                <w:szCs w:val="20"/>
              </w:rPr>
              <w:lastRenderedPageBreak/>
              <w:t>logowania użytkownika - na przykład typu certyfikatu  użytego do logowania,</w:t>
            </w:r>
          </w:p>
          <w:p w14:paraId="1743E8B0" w14:textId="77777777" w:rsidR="00A64AF3" w:rsidRPr="001E2206" w:rsidRDefault="00A64AF3" w:rsidP="00A64AF3">
            <w:pPr>
              <w:pStyle w:val="Default"/>
              <w:numPr>
                <w:ilvl w:val="0"/>
                <w:numId w:val="7"/>
              </w:numPr>
              <w:spacing w:before="60" w:after="60"/>
              <w:ind w:left="924" w:hanging="357"/>
              <w:jc w:val="both"/>
              <w:rPr>
                <w:rFonts w:asciiTheme="minorHAnsi" w:hAnsiTheme="minorHAnsi" w:cstheme="minorHAnsi"/>
                <w:sz w:val="20"/>
                <w:szCs w:val="20"/>
              </w:rPr>
            </w:pPr>
            <w:r w:rsidRPr="001E2206">
              <w:rPr>
                <w:rFonts w:asciiTheme="minorHAnsi" w:hAnsiTheme="minorHAnsi" w:cstheme="minorHAnsi"/>
                <w:sz w:val="20"/>
                <w:szCs w:val="20"/>
              </w:rPr>
              <w:t>odzyskiwanie przypadkowo skasowanych obiektów usługi katalogowej z mechanizmu kosza.</w:t>
            </w:r>
          </w:p>
          <w:p w14:paraId="23425918" w14:textId="77777777" w:rsidR="00A64AF3" w:rsidRPr="001E2206" w:rsidRDefault="00A64AF3" w:rsidP="00814A27">
            <w:pPr>
              <w:pStyle w:val="Default"/>
              <w:spacing w:before="60" w:after="60"/>
              <w:rPr>
                <w:rFonts w:asciiTheme="minorHAnsi" w:hAnsiTheme="minorHAnsi" w:cstheme="minorHAnsi"/>
                <w:sz w:val="20"/>
                <w:szCs w:val="20"/>
              </w:rPr>
            </w:pPr>
            <w:r w:rsidRPr="001E2206">
              <w:rPr>
                <w:rFonts w:asciiTheme="minorHAnsi" w:hAnsiTheme="minorHAnsi" w:cstheme="minorHAnsi"/>
                <w:sz w:val="20"/>
                <w:szCs w:val="20"/>
              </w:rPr>
              <w:t>Zdalna dystrybucja oprogramowania na stacje robocze.</w:t>
            </w:r>
          </w:p>
          <w:p w14:paraId="4360A730" w14:textId="77777777" w:rsidR="00A64AF3" w:rsidRPr="001E2206" w:rsidRDefault="00A64AF3" w:rsidP="00814A27">
            <w:pPr>
              <w:pStyle w:val="Default"/>
              <w:spacing w:before="60" w:after="60"/>
              <w:rPr>
                <w:rFonts w:asciiTheme="minorHAnsi" w:hAnsiTheme="minorHAnsi" w:cstheme="minorHAnsi"/>
                <w:sz w:val="20"/>
                <w:szCs w:val="20"/>
              </w:rPr>
            </w:pPr>
            <w:r w:rsidRPr="001E2206">
              <w:rPr>
                <w:rFonts w:asciiTheme="minorHAnsi" w:hAnsiTheme="minorHAnsi" w:cstheme="minorHAnsi"/>
                <w:sz w:val="20"/>
                <w:szCs w:val="20"/>
              </w:rPr>
              <w:t>Praca zdalna na serwerze z wyko</w:t>
            </w:r>
            <w:r w:rsidR="00814A27">
              <w:rPr>
                <w:rFonts w:asciiTheme="minorHAnsi" w:hAnsiTheme="minorHAnsi" w:cstheme="minorHAnsi"/>
                <w:sz w:val="20"/>
                <w:szCs w:val="20"/>
              </w:rPr>
              <w:t xml:space="preserve">rzystaniem terminala (cienkiego </w:t>
            </w:r>
            <w:r w:rsidRPr="001E2206">
              <w:rPr>
                <w:rFonts w:asciiTheme="minorHAnsi" w:hAnsiTheme="minorHAnsi" w:cstheme="minorHAnsi"/>
                <w:sz w:val="20"/>
                <w:szCs w:val="20"/>
              </w:rPr>
              <w:t>klienta) lub odpowiednio  skonfigurowanej stacji  roboczej</w:t>
            </w:r>
          </w:p>
          <w:p w14:paraId="6DFAC27D" w14:textId="77777777" w:rsidR="00A64AF3" w:rsidRPr="001E2206" w:rsidRDefault="00A64AF3" w:rsidP="008050E2">
            <w:pPr>
              <w:pStyle w:val="Default"/>
              <w:spacing w:before="60" w:after="60"/>
              <w:jc w:val="both"/>
              <w:rPr>
                <w:rFonts w:asciiTheme="minorHAnsi" w:hAnsiTheme="minorHAnsi" w:cstheme="minorHAnsi"/>
                <w:sz w:val="20"/>
                <w:szCs w:val="20"/>
              </w:rPr>
            </w:pPr>
            <w:r>
              <w:rPr>
                <w:rFonts w:asciiTheme="minorHAnsi" w:hAnsiTheme="minorHAnsi" w:cstheme="minorHAnsi"/>
                <w:sz w:val="20"/>
                <w:szCs w:val="20"/>
              </w:rPr>
              <w:t xml:space="preserve">PKI </w:t>
            </w:r>
            <w:r w:rsidRPr="001E2206">
              <w:rPr>
                <w:rFonts w:asciiTheme="minorHAnsi" w:hAnsiTheme="minorHAnsi" w:cstheme="minorHAnsi"/>
                <w:sz w:val="20"/>
                <w:szCs w:val="20"/>
              </w:rPr>
              <w:t>(Centrum Certyfikat</w:t>
            </w:r>
            <w:r>
              <w:rPr>
                <w:rFonts w:asciiTheme="minorHAnsi" w:hAnsiTheme="minorHAnsi" w:cstheme="minorHAnsi"/>
                <w:sz w:val="20"/>
                <w:szCs w:val="20"/>
              </w:rPr>
              <w:t>ó</w:t>
            </w:r>
            <w:r w:rsidRPr="001E2206">
              <w:rPr>
                <w:rFonts w:asciiTheme="minorHAnsi" w:hAnsiTheme="minorHAnsi" w:cstheme="minorHAnsi"/>
                <w:sz w:val="20"/>
                <w:szCs w:val="20"/>
              </w:rPr>
              <w:t>w</w:t>
            </w:r>
            <w:r>
              <w:rPr>
                <w:rFonts w:asciiTheme="minorHAnsi" w:hAnsiTheme="minorHAnsi" w:cstheme="minorHAnsi"/>
                <w:sz w:val="20"/>
                <w:szCs w:val="20"/>
              </w:rPr>
              <w:t xml:space="preserve"> </w:t>
            </w:r>
            <w:r w:rsidRPr="001E2206">
              <w:rPr>
                <w:rFonts w:asciiTheme="minorHAnsi" w:hAnsiTheme="minorHAnsi" w:cstheme="minorHAnsi"/>
                <w:sz w:val="20"/>
                <w:szCs w:val="20"/>
              </w:rPr>
              <w:t>(CA</w:t>
            </w:r>
            <w:r>
              <w:rPr>
                <w:rFonts w:asciiTheme="minorHAnsi" w:hAnsiTheme="minorHAnsi" w:cstheme="minorHAnsi"/>
                <w:sz w:val="20"/>
                <w:szCs w:val="20"/>
              </w:rPr>
              <w:t xml:space="preserve">), obsługa klucza publicznego i prywatnego) </w:t>
            </w:r>
            <w:r w:rsidRPr="001E2206">
              <w:rPr>
                <w:rFonts w:asciiTheme="minorHAnsi" w:hAnsiTheme="minorHAnsi" w:cstheme="minorHAnsi"/>
                <w:sz w:val="20"/>
                <w:szCs w:val="20"/>
              </w:rPr>
              <w:t>umożliwiające:</w:t>
            </w:r>
          </w:p>
          <w:p w14:paraId="48041E62" w14:textId="77777777" w:rsidR="00A64AF3" w:rsidRPr="001E2206" w:rsidRDefault="00A64AF3" w:rsidP="00A64AF3">
            <w:pPr>
              <w:pStyle w:val="Default"/>
              <w:numPr>
                <w:ilvl w:val="0"/>
                <w:numId w:val="6"/>
              </w:numPr>
              <w:spacing w:before="60" w:after="60"/>
              <w:jc w:val="both"/>
              <w:rPr>
                <w:rFonts w:asciiTheme="minorHAnsi" w:hAnsiTheme="minorHAnsi" w:cstheme="minorHAnsi"/>
                <w:sz w:val="20"/>
                <w:szCs w:val="20"/>
              </w:rPr>
            </w:pPr>
            <w:r w:rsidRPr="001E2206">
              <w:rPr>
                <w:rFonts w:asciiTheme="minorHAnsi" w:hAnsiTheme="minorHAnsi" w:cstheme="minorHAnsi"/>
                <w:sz w:val="20"/>
                <w:szCs w:val="20"/>
              </w:rPr>
              <w:t>dystrybucję  certyfikatów  poprzez http,</w:t>
            </w:r>
          </w:p>
          <w:p w14:paraId="610E81DF" w14:textId="77777777" w:rsidR="00A64AF3" w:rsidRPr="001E2206" w:rsidRDefault="00A64AF3" w:rsidP="00A64AF3">
            <w:pPr>
              <w:pStyle w:val="Default"/>
              <w:numPr>
                <w:ilvl w:val="0"/>
                <w:numId w:val="6"/>
              </w:numPr>
              <w:spacing w:before="60" w:after="60"/>
              <w:jc w:val="both"/>
              <w:rPr>
                <w:rFonts w:asciiTheme="minorHAnsi" w:hAnsiTheme="minorHAnsi" w:cstheme="minorHAnsi"/>
                <w:sz w:val="20"/>
                <w:szCs w:val="20"/>
              </w:rPr>
            </w:pPr>
            <w:r w:rsidRPr="001E2206">
              <w:rPr>
                <w:rFonts w:asciiTheme="minorHAnsi" w:hAnsiTheme="minorHAnsi" w:cstheme="minorHAnsi"/>
                <w:sz w:val="20"/>
                <w:szCs w:val="20"/>
              </w:rPr>
              <w:t>konsolidację CA dla wielu lasów domeny,</w:t>
            </w:r>
          </w:p>
          <w:p w14:paraId="049933EA" w14:textId="77777777" w:rsidR="00A64AF3" w:rsidRPr="001E2206" w:rsidRDefault="00A64AF3" w:rsidP="00A64AF3">
            <w:pPr>
              <w:pStyle w:val="Default"/>
              <w:numPr>
                <w:ilvl w:val="0"/>
                <w:numId w:val="6"/>
              </w:numPr>
              <w:spacing w:before="60" w:after="60"/>
              <w:jc w:val="both"/>
              <w:rPr>
                <w:rFonts w:asciiTheme="minorHAnsi" w:hAnsiTheme="minorHAnsi" w:cstheme="minorHAnsi"/>
                <w:sz w:val="20"/>
                <w:szCs w:val="20"/>
              </w:rPr>
            </w:pPr>
            <w:r w:rsidRPr="001E2206">
              <w:rPr>
                <w:rFonts w:asciiTheme="minorHAnsi" w:hAnsiTheme="minorHAnsi" w:cstheme="minorHAnsi"/>
                <w:sz w:val="20"/>
                <w:szCs w:val="20"/>
              </w:rPr>
              <w:t>automatyczne rejestrowania cer</w:t>
            </w:r>
            <w:r w:rsidR="00814A27">
              <w:rPr>
                <w:rFonts w:asciiTheme="minorHAnsi" w:hAnsiTheme="minorHAnsi" w:cstheme="minorHAnsi"/>
                <w:sz w:val="20"/>
                <w:szCs w:val="20"/>
              </w:rPr>
              <w:t>tyfikató</w:t>
            </w:r>
            <w:r w:rsidRPr="001E2206">
              <w:rPr>
                <w:rFonts w:asciiTheme="minorHAnsi" w:hAnsiTheme="minorHAnsi" w:cstheme="minorHAnsi"/>
                <w:sz w:val="20"/>
                <w:szCs w:val="20"/>
              </w:rPr>
              <w:t>w pomiędzy różnymi lasami domen.</w:t>
            </w:r>
          </w:p>
          <w:p w14:paraId="04693AB4" w14:textId="77777777" w:rsidR="00A64AF3" w:rsidRPr="001E2206" w:rsidRDefault="00A64AF3" w:rsidP="008050E2">
            <w:pPr>
              <w:pStyle w:val="Default"/>
              <w:spacing w:before="60" w:after="60"/>
              <w:jc w:val="both"/>
              <w:rPr>
                <w:rFonts w:asciiTheme="minorHAnsi" w:hAnsiTheme="minorHAnsi" w:cstheme="minorHAnsi"/>
                <w:sz w:val="20"/>
                <w:szCs w:val="20"/>
              </w:rPr>
            </w:pPr>
            <w:r w:rsidRPr="001E2206">
              <w:rPr>
                <w:rFonts w:asciiTheme="minorHAnsi" w:hAnsiTheme="minorHAnsi" w:cstheme="minorHAnsi"/>
                <w:sz w:val="20"/>
                <w:szCs w:val="20"/>
              </w:rPr>
              <w:t>Szyfrowanie plików i folderów.</w:t>
            </w:r>
          </w:p>
          <w:p w14:paraId="53FDC2B0" w14:textId="77777777" w:rsidR="00A64AF3" w:rsidRPr="001E2206" w:rsidRDefault="00A64AF3" w:rsidP="008050E2">
            <w:pPr>
              <w:pStyle w:val="Default"/>
              <w:spacing w:before="60" w:after="60"/>
              <w:jc w:val="both"/>
              <w:rPr>
                <w:rFonts w:asciiTheme="minorHAnsi" w:hAnsiTheme="minorHAnsi" w:cstheme="minorHAnsi"/>
                <w:sz w:val="20"/>
                <w:szCs w:val="20"/>
              </w:rPr>
            </w:pPr>
            <w:r w:rsidRPr="001E2206">
              <w:rPr>
                <w:rFonts w:asciiTheme="minorHAnsi" w:hAnsiTheme="minorHAnsi" w:cstheme="minorHAnsi"/>
                <w:sz w:val="20"/>
                <w:szCs w:val="20"/>
              </w:rPr>
              <w:t>Szyfrowanie połączeń sieciowych pomiędzy serwerami oraz serwerami i stacjami roboczymi (</w:t>
            </w:r>
            <w:proofErr w:type="spellStart"/>
            <w:r w:rsidRPr="001E2206">
              <w:rPr>
                <w:rFonts w:asciiTheme="minorHAnsi" w:hAnsiTheme="minorHAnsi" w:cstheme="minorHAnsi"/>
                <w:sz w:val="20"/>
                <w:szCs w:val="20"/>
              </w:rPr>
              <w:t>IPSec</w:t>
            </w:r>
            <w:proofErr w:type="spellEnd"/>
            <w:r w:rsidRPr="001E2206">
              <w:rPr>
                <w:rFonts w:asciiTheme="minorHAnsi" w:hAnsiTheme="minorHAnsi" w:cstheme="minorHAnsi"/>
                <w:sz w:val="20"/>
                <w:szCs w:val="20"/>
              </w:rPr>
              <w:t>).</w:t>
            </w:r>
          </w:p>
          <w:p w14:paraId="4922B5B9" w14:textId="77777777" w:rsidR="00A64AF3" w:rsidRPr="001E2206" w:rsidRDefault="00A64AF3" w:rsidP="008050E2">
            <w:pPr>
              <w:pStyle w:val="Default"/>
              <w:spacing w:before="60" w:after="60"/>
              <w:jc w:val="both"/>
              <w:rPr>
                <w:rFonts w:asciiTheme="minorHAnsi" w:hAnsiTheme="minorHAnsi" w:cstheme="minorHAnsi"/>
                <w:sz w:val="20"/>
                <w:szCs w:val="20"/>
              </w:rPr>
            </w:pPr>
            <w:r w:rsidRPr="001E2206">
              <w:rPr>
                <w:rFonts w:asciiTheme="minorHAnsi" w:hAnsiTheme="minorHAnsi" w:cstheme="minorHAnsi"/>
                <w:sz w:val="20"/>
                <w:szCs w:val="20"/>
              </w:rPr>
              <w:t>Serwis udostępniania stron </w:t>
            </w:r>
            <w:hyperlink r:id="rId15" w:tgtFrame="_blank" w:history="1">
              <w:r w:rsidRPr="001E2206">
                <w:rPr>
                  <w:rStyle w:val="Hipercze"/>
                  <w:rFonts w:asciiTheme="minorHAnsi" w:hAnsiTheme="minorHAnsi" w:cstheme="minorHAnsi"/>
                  <w:sz w:val="20"/>
                  <w:szCs w:val="20"/>
                </w:rPr>
                <w:t>WWW.</w:t>
              </w:r>
            </w:hyperlink>
          </w:p>
          <w:p w14:paraId="53A2679A" w14:textId="77777777" w:rsidR="00A64AF3" w:rsidRPr="001E2206" w:rsidRDefault="00A64AF3" w:rsidP="008050E2">
            <w:pPr>
              <w:pStyle w:val="Default"/>
              <w:spacing w:before="60" w:after="60"/>
              <w:jc w:val="both"/>
              <w:rPr>
                <w:rFonts w:asciiTheme="minorHAnsi" w:hAnsiTheme="minorHAnsi" w:cstheme="minorHAnsi"/>
                <w:sz w:val="20"/>
                <w:szCs w:val="20"/>
              </w:rPr>
            </w:pPr>
            <w:r w:rsidRPr="001E2206">
              <w:rPr>
                <w:rFonts w:asciiTheme="minorHAnsi" w:hAnsiTheme="minorHAnsi" w:cstheme="minorHAnsi"/>
                <w:sz w:val="20"/>
                <w:szCs w:val="20"/>
              </w:rPr>
              <w:t>Wsparci</w:t>
            </w:r>
            <w:r>
              <w:rPr>
                <w:rFonts w:asciiTheme="minorHAnsi" w:hAnsiTheme="minorHAnsi" w:cstheme="minorHAnsi"/>
                <w:sz w:val="20"/>
                <w:szCs w:val="20"/>
              </w:rPr>
              <w:t>e dla protokołu IP w wersji 6 (I</w:t>
            </w:r>
            <w:r w:rsidRPr="001E2206">
              <w:rPr>
                <w:rFonts w:asciiTheme="minorHAnsi" w:hAnsiTheme="minorHAnsi" w:cstheme="minorHAnsi"/>
                <w:sz w:val="20"/>
                <w:szCs w:val="20"/>
              </w:rPr>
              <w:t>Pv6).</w:t>
            </w:r>
          </w:p>
          <w:p w14:paraId="186D6048" w14:textId="77777777" w:rsidR="00A64AF3" w:rsidRDefault="00A64AF3" w:rsidP="008050E2">
            <w:pPr>
              <w:pStyle w:val="Default"/>
              <w:spacing w:before="60" w:after="60"/>
              <w:jc w:val="both"/>
              <w:rPr>
                <w:rFonts w:asciiTheme="minorHAnsi" w:hAnsiTheme="minorHAnsi" w:cstheme="minorHAnsi"/>
                <w:sz w:val="20"/>
                <w:szCs w:val="20"/>
              </w:rPr>
            </w:pPr>
            <w:r w:rsidRPr="001E2206">
              <w:rPr>
                <w:rFonts w:asciiTheme="minorHAnsi" w:hAnsiTheme="minorHAnsi" w:cstheme="minorHAnsi"/>
                <w:sz w:val="20"/>
                <w:szCs w:val="20"/>
              </w:rPr>
              <w:t>Wbudowane usługi VPN pozwalające na zestawienie minimum 500 równoczesnych połączeń i niewymagające instalacji dodatkowego oprogramowania na komputerach z</w:t>
            </w:r>
            <w:r>
              <w:rPr>
                <w:rFonts w:asciiTheme="minorHAnsi" w:hAnsiTheme="minorHAnsi" w:cstheme="minorHAnsi"/>
                <w:sz w:val="20"/>
                <w:szCs w:val="20"/>
              </w:rPr>
              <w:t> </w:t>
            </w:r>
            <w:r w:rsidRPr="001E2206">
              <w:rPr>
                <w:rFonts w:asciiTheme="minorHAnsi" w:hAnsiTheme="minorHAnsi" w:cstheme="minorHAnsi"/>
                <w:sz w:val="20"/>
                <w:szCs w:val="20"/>
              </w:rPr>
              <w:t>systemem Windows.</w:t>
            </w:r>
          </w:p>
          <w:p w14:paraId="37135BC2" w14:textId="77777777" w:rsidR="00A64AF3" w:rsidRPr="001E2206" w:rsidRDefault="00A64AF3" w:rsidP="008050E2">
            <w:pPr>
              <w:pStyle w:val="Default"/>
              <w:spacing w:before="60" w:after="60"/>
              <w:jc w:val="both"/>
              <w:rPr>
                <w:rFonts w:asciiTheme="minorHAnsi" w:hAnsiTheme="minorHAnsi" w:cstheme="minorHAnsi"/>
                <w:sz w:val="20"/>
                <w:szCs w:val="20"/>
              </w:rPr>
            </w:pPr>
            <w:r w:rsidRPr="00604519">
              <w:rPr>
                <w:rFonts w:asciiTheme="minorHAnsi" w:hAnsiTheme="minorHAnsi" w:cstheme="minorHAnsi"/>
                <w:sz w:val="20"/>
                <w:szCs w:val="20"/>
              </w:rPr>
              <w:t xml:space="preserve">System operacyjny musi być dostarczony wraz z </w:t>
            </w:r>
            <w:r w:rsidR="00F01C05">
              <w:rPr>
                <w:rFonts w:asciiTheme="minorHAnsi" w:hAnsiTheme="minorHAnsi" w:cstheme="minorHAnsi"/>
                <w:sz w:val="20"/>
                <w:szCs w:val="20"/>
              </w:rPr>
              <w:t>25</w:t>
            </w:r>
            <w:r w:rsidRPr="00604519">
              <w:rPr>
                <w:rFonts w:asciiTheme="minorHAnsi" w:hAnsiTheme="minorHAnsi" w:cstheme="minorHAnsi"/>
                <w:sz w:val="20"/>
                <w:szCs w:val="20"/>
              </w:rPr>
              <w:t xml:space="preserve"> licencjami dostępowymi dające użytkownikom prawo korzystania z usług udostępnianych przez serwer oraz umożliwiające korzystanie z jego zasobów.</w:t>
            </w:r>
          </w:p>
        </w:tc>
      </w:tr>
      <w:tr w:rsidR="00A64AF3" w:rsidRPr="00C9383E" w14:paraId="472C1378" w14:textId="77777777" w:rsidTr="008050E2">
        <w:trPr>
          <w:trHeight w:val="645"/>
        </w:trPr>
        <w:tc>
          <w:tcPr>
            <w:tcW w:w="2127" w:type="dxa"/>
            <w:noWrap/>
            <w:vAlign w:val="center"/>
            <w:hideMark/>
          </w:tcPr>
          <w:p w14:paraId="212753CE" w14:textId="77777777" w:rsidR="00A64AF3" w:rsidRPr="003725BC" w:rsidRDefault="00A64AF3" w:rsidP="008050E2">
            <w:pPr>
              <w:spacing w:after="0" w:line="240" w:lineRule="auto"/>
              <w:rPr>
                <w:rFonts w:asciiTheme="minorHAnsi" w:hAnsiTheme="minorHAnsi" w:cs="Segoe UI"/>
                <w:b/>
                <w:bCs/>
                <w:smallCaps/>
                <w:color w:val="000000"/>
                <w:sz w:val="20"/>
                <w:szCs w:val="20"/>
              </w:rPr>
            </w:pPr>
            <w:r w:rsidRPr="003725BC">
              <w:rPr>
                <w:rFonts w:asciiTheme="minorHAnsi" w:hAnsiTheme="minorHAnsi" w:cs="Segoe UI"/>
                <w:b/>
                <w:bCs/>
                <w:smallCaps/>
                <w:color w:val="000000"/>
                <w:sz w:val="20"/>
                <w:szCs w:val="20"/>
              </w:rPr>
              <w:lastRenderedPageBreak/>
              <w:t>Dokumentacja</w:t>
            </w:r>
          </w:p>
        </w:tc>
        <w:tc>
          <w:tcPr>
            <w:tcW w:w="7229" w:type="dxa"/>
            <w:vAlign w:val="bottom"/>
            <w:hideMark/>
          </w:tcPr>
          <w:p w14:paraId="7CC6CAB1" w14:textId="77777777" w:rsidR="00A64AF3" w:rsidRPr="001E2206" w:rsidRDefault="00A64AF3" w:rsidP="008050E2">
            <w:pPr>
              <w:spacing w:after="60" w:line="240" w:lineRule="auto"/>
              <w:jc w:val="both"/>
              <w:rPr>
                <w:rFonts w:asciiTheme="minorHAnsi" w:hAnsiTheme="minorHAnsi" w:cs="Segoe UI"/>
                <w:color w:val="000000"/>
                <w:sz w:val="20"/>
                <w:szCs w:val="20"/>
              </w:rPr>
            </w:pPr>
            <w:r w:rsidRPr="001E2206">
              <w:rPr>
                <w:rFonts w:asciiTheme="minorHAnsi" w:hAnsiTheme="minorHAnsi" w:cs="Segoe UI"/>
                <w:color w:val="000000"/>
                <w:sz w:val="20"/>
                <w:szCs w:val="20"/>
              </w:rPr>
              <w:t>Zamawiający wymaga dokumentacji w języku polskim lub angielskim.</w:t>
            </w:r>
          </w:p>
          <w:p w14:paraId="715AE5BA" w14:textId="77777777" w:rsidR="00A64AF3" w:rsidRPr="001E2206" w:rsidRDefault="00A64AF3" w:rsidP="008050E2">
            <w:pPr>
              <w:spacing w:after="60" w:line="240" w:lineRule="auto"/>
              <w:jc w:val="both"/>
              <w:rPr>
                <w:rFonts w:asciiTheme="minorHAnsi" w:hAnsiTheme="minorHAnsi" w:cs="Segoe UI"/>
                <w:color w:val="000000"/>
                <w:sz w:val="20"/>
                <w:szCs w:val="20"/>
              </w:rPr>
            </w:pPr>
            <w:r w:rsidRPr="001E2206">
              <w:rPr>
                <w:rFonts w:asciiTheme="minorHAnsi" w:hAnsiTheme="minorHAnsi" w:cs="Segoe UI"/>
                <w:color w:val="000000"/>
                <w:sz w:val="20"/>
                <w:szCs w:val="20"/>
              </w:rPr>
              <w:t>Możliwość telefonicznego sprawdzenia konfiguracji sprzętowej serwera oraz warunków gwarancji po podaniu numeru seryjnego bezpośrednio u producenta lub jego przedstawiciela.</w:t>
            </w:r>
          </w:p>
        </w:tc>
      </w:tr>
      <w:tr w:rsidR="00A64AF3" w:rsidRPr="00C9383E" w14:paraId="00C86076" w14:textId="77777777" w:rsidTr="008050E2">
        <w:trPr>
          <w:trHeight w:val="840"/>
        </w:trPr>
        <w:tc>
          <w:tcPr>
            <w:tcW w:w="2127" w:type="dxa"/>
            <w:noWrap/>
            <w:vAlign w:val="center"/>
            <w:hideMark/>
          </w:tcPr>
          <w:p w14:paraId="00F3C906" w14:textId="77777777" w:rsidR="00A64AF3" w:rsidRPr="003725BC" w:rsidRDefault="00A64AF3" w:rsidP="008050E2">
            <w:pPr>
              <w:spacing w:after="0" w:line="240" w:lineRule="auto"/>
              <w:rPr>
                <w:rFonts w:asciiTheme="minorHAnsi" w:hAnsiTheme="minorHAnsi" w:cs="Segoe UI"/>
                <w:b/>
                <w:bCs/>
                <w:smallCaps/>
                <w:color w:val="000000"/>
                <w:sz w:val="20"/>
                <w:szCs w:val="20"/>
              </w:rPr>
            </w:pPr>
            <w:r w:rsidRPr="003725BC">
              <w:rPr>
                <w:rFonts w:asciiTheme="minorHAnsi" w:hAnsiTheme="minorHAnsi" w:cs="Segoe UI"/>
                <w:b/>
                <w:bCs/>
                <w:smallCaps/>
                <w:color w:val="000000"/>
                <w:sz w:val="20"/>
                <w:szCs w:val="20"/>
              </w:rPr>
              <w:t>Certyfikaty</w:t>
            </w:r>
          </w:p>
        </w:tc>
        <w:tc>
          <w:tcPr>
            <w:tcW w:w="7229" w:type="dxa"/>
            <w:vAlign w:val="bottom"/>
            <w:hideMark/>
          </w:tcPr>
          <w:p w14:paraId="2373AA45" w14:textId="77777777" w:rsidR="00A64AF3" w:rsidRPr="001E2206" w:rsidRDefault="00A64AF3" w:rsidP="008050E2">
            <w:pPr>
              <w:spacing w:after="60" w:line="240" w:lineRule="auto"/>
              <w:jc w:val="both"/>
              <w:rPr>
                <w:rFonts w:asciiTheme="minorHAnsi" w:hAnsiTheme="minorHAnsi" w:cs="Segoe UI"/>
                <w:color w:val="000000"/>
                <w:sz w:val="20"/>
                <w:szCs w:val="20"/>
              </w:rPr>
            </w:pPr>
            <w:r w:rsidRPr="001E2206">
              <w:rPr>
                <w:rFonts w:asciiTheme="minorHAnsi" w:hAnsiTheme="minorHAnsi" w:cs="Segoe UI"/>
                <w:color w:val="000000"/>
                <w:sz w:val="20"/>
                <w:szCs w:val="20"/>
              </w:rPr>
              <w:t>Serwer musi być wyprodukowany zgodnie z normą  ISO-9001 oraz ISO-14001 lub równoważne.</w:t>
            </w:r>
          </w:p>
          <w:p w14:paraId="2757F0A9" w14:textId="77777777" w:rsidR="00A64AF3" w:rsidRPr="001E2206" w:rsidRDefault="00A64AF3" w:rsidP="008050E2">
            <w:pPr>
              <w:spacing w:after="60" w:line="240" w:lineRule="auto"/>
              <w:jc w:val="both"/>
              <w:rPr>
                <w:rFonts w:asciiTheme="minorHAnsi" w:hAnsiTheme="minorHAnsi" w:cs="Segoe UI"/>
                <w:color w:val="000000"/>
                <w:sz w:val="20"/>
                <w:szCs w:val="20"/>
              </w:rPr>
            </w:pPr>
            <w:r w:rsidRPr="001E2206">
              <w:rPr>
                <w:rFonts w:asciiTheme="minorHAnsi" w:hAnsiTheme="minorHAnsi" w:cs="Segoe UI"/>
                <w:color w:val="000000"/>
                <w:sz w:val="20"/>
                <w:szCs w:val="20"/>
              </w:rPr>
              <w:t>Serwer musi posiadać deklarację CE.</w:t>
            </w:r>
          </w:p>
          <w:p w14:paraId="73B84F55" w14:textId="77777777" w:rsidR="00A64AF3" w:rsidRPr="001E2206" w:rsidRDefault="00A64AF3" w:rsidP="008050E2">
            <w:pPr>
              <w:spacing w:after="60" w:line="240" w:lineRule="auto"/>
              <w:jc w:val="both"/>
              <w:rPr>
                <w:rFonts w:asciiTheme="minorHAnsi" w:hAnsiTheme="minorHAnsi" w:cs="Segoe UI"/>
                <w:color w:val="000000"/>
                <w:sz w:val="20"/>
                <w:szCs w:val="20"/>
              </w:rPr>
            </w:pPr>
            <w:r w:rsidRPr="00B05CB5">
              <w:rPr>
                <w:rFonts w:asciiTheme="minorHAnsi" w:hAnsiTheme="minorHAnsi" w:cs="Arial"/>
                <w:bCs/>
                <w:sz w:val="20"/>
                <w:szCs w:val="20"/>
              </w:rPr>
              <w:t>W przypadku braku w/w certyfikatów na internetowych stronach producenta, Wykonawca</w:t>
            </w:r>
            <w:r w:rsidRPr="00B05CB5">
              <w:rPr>
                <w:rFonts w:asciiTheme="minorHAnsi" w:hAnsiTheme="minorHAnsi" w:cs="Arial"/>
                <w:bCs/>
                <w:color w:val="000000" w:themeColor="text1"/>
                <w:sz w:val="20"/>
                <w:szCs w:val="20"/>
              </w:rPr>
              <w:t xml:space="preserve"> będzie musiał dołożyć </w:t>
            </w:r>
            <w:r w:rsidRPr="00B05CB5">
              <w:rPr>
                <w:rFonts w:asciiTheme="minorHAnsi" w:hAnsiTheme="minorHAnsi" w:cs="Segoe UI"/>
                <w:color w:val="000000"/>
                <w:sz w:val="20"/>
                <w:szCs w:val="20"/>
              </w:rPr>
              <w:t>dokumenty potwierdzając</w:t>
            </w:r>
            <w:r>
              <w:rPr>
                <w:rFonts w:asciiTheme="minorHAnsi" w:hAnsiTheme="minorHAnsi" w:cs="Segoe UI"/>
                <w:color w:val="000000"/>
                <w:sz w:val="20"/>
                <w:szCs w:val="20"/>
              </w:rPr>
              <w:t>e</w:t>
            </w:r>
            <w:r w:rsidRPr="00B05CB5">
              <w:rPr>
                <w:rFonts w:asciiTheme="minorHAnsi" w:hAnsiTheme="minorHAnsi" w:cs="Segoe UI"/>
                <w:color w:val="000000"/>
                <w:sz w:val="20"/>
                <w:szCs w:val="20"/>
              </w:rPr>
              <w:t xml:space="preserve"> spełnienie przez produkt wymagań jakościowych.</w:t>
            </w:r>
          </w:p>
        </w:tc>
      </w:tr>
    </w:tbl>
    <w:p w14:paraId="22295261" w14:textId="77777777" w:rsidR="00671AFA" w:rsidRPr="003F657F" w:rsidRDefault="003F657F" w:rsidP="009317DB">
      <w:pPr>
        <w:pStyle w:val="Akapitzlist"/>
        <w:numPr>
          <w:ilvl w:val="0"/>
          <w:numId w:val="24"/>
        </w:numPr>
        <w:spacing w:before="360" w:after="120" w:line="240" w:lineRule="auto"/>
        <w:ind w:left="283" w:hanging="357"/>
        <w:rPr>
          <w:rFonts w:asciiTheme="minorHAnsi" w:hAnsiTheme="minorHAnsi" w:cstheme="minorHAnsi"/>
          <w:b/>
        </w:rPr>
      </w:pPr>
      <w:r>
        <w:rPr>
          <w:rFonts w:asciiTheme="minorHAnsi" w:hAnsiTheme="minorHAnsi" w:cstheme="minorHAnsi"/>
          <w:b/>
        </w:rPr>
        <w:t xml:space="preserve">Zadanie nr </w:t>
      </w:r>
      <w:r w:rsidR="009317DB">
        <w:rPr>
          <w:rFonts w:asciiTheme="minorHAnsi" w:hAnsiTheme="minorHAnsi" w:cstheme="minorHAnsi"/>
          <w:b/>
        </w:rPr>
        <w:t>3</w:t>
      </w:r>
      <w:r>
        <w:rPr>
          <w:rFonts w:asciiTheme="minorHAnsi" w:hAnsiTheme="minorHAnsi" w:cstheme="minorHAnsi"/>
          <w:b/>
        </w:rPr>
        <w:t xml:space="preserve"> - </w:t>
      </w:r>
      <w:r w:rsidR="004E10A5" w:rsidRPr="003F657F">
        <w:rPr>
          <w:rFonts w:asciiTheme="minorHAnsi" w:hAnsiTheme="minorHAnsi" w:cstheme="minorHAnsi"/>
          <w:b/>
        </w:rPr>
        <w:t xml:space="preserve">Serwer </w:t>
      </w:r>
      <w:r w:rsidR="008050E2" w:rsidRPr="003F657F">
        <w:rPr>
          <w:rFonts w:asciiTheme="minorHAnsi" w:hAnsiTheme="minorHAnsi" w:cstheme="minorHAnsi"/>
          <w:b/>
        </w:rPr>
        <w:t xml:space="preserve">kopii </w:t>
      </w:r>
      <w:r w:rsidR="004E10A5" w:rsidRPr="003F657F">
        <w:rPr>
          <w:rFonts w:asciiTheme="minorHAnsi" w:hAnsiTheme="minorHAnsi" w:cstheme="minorHAnsi"/>
          <w:b/>
        </w:rPr>
        <w:t>NAS</w:t>
      </w:r>
      <w:r w:rsidR="00523C02" w:rsidRPr="003F657F">
        <w:rPr>
          <w:rFonts w:asciiTheme="minorHAnsi" w:hAnsiTheme="minorHAnsi" w:cstheme="minorHAnsi"/>
          <w:b/>
        </w:rPr>
        <w:t xml:space="preserve"> – 1 sztuka</w:t>
      </w:r>
    </w:p>
    <w:tbl>
      <w:tblPr>
        <w:tblW w:w="9356" w:type="dxa"/>
        <w:tblInd w:w="108"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7229"/>
      </w:tblGrid>
      <w:tr w:rsidR="001E2AA0" w:rsidRPr="00EC5161" w14:paraId="4EDC8EDC" w14:textId="77777777" w:rsidTr="00A57B02">
        <w:trPr>
          <w:trHeight w:val="360"/>
        </w:trPr>
        <w:tc>
          <w:tcPr>
            <w:tcW w:w="2127" w:type="dxa"/>
            <w:shd w:val="clear" w:color="auto" w:fill="BFBFBF" w:themeFill="background1" w:themeFillShade="BF"/>
            <w:noWrap/>
            <w:vAlign w:val="center"/>
            <w:hideMark/>
          </w:tcPr>
          <w:p w14:paraId="264A1FF8" w14:textId="77777777" w:rsidR="001E2AA0" w:rsidRPr="00EC5161" w:rsidRDefault="001E2AA0" w:rsidP="00EC5161">
            <w:pPr>
              <w:spacing w:before="120" w:after="120" w:line="240" w:lineRule="auto"/>
              <w:jc w:val="center"/>
              <w:rPr>
                <w:rFonts w:asciiTheme="minorHAnsi" w:hAnsiTheme="minorHAnsi"/>
                <w:b/>
                <w:color w:val="FFFFFF" w:themeColor="background1"/>
              </w:rPr>
            </w:pPr>
            <w:r w:rsidRPr="00EC5161">
              <w:rPr>
                <w:rFonts w:asciiTheme="minorHAnsi" w:hAnsiTheme="minorHAnsi"/>
                <w:b/>
                <w:color w:val="FFFFFF" w:themeColor="background1"/>
              </w:rPr>
              <w:t>Nazwa komponentu</w:t>
            </w:r>
          </w:p>
        </w:tc>
        <w:tc>
          <w:tcPr>
            <w:tcW w:w="7229" w:type="dxa"/>
            <w:shd w:val="clear" w:color="auto" w:fill="BFBFBF" w:themeFill="background1" w:themeFillShade="BF"/>
            <w:noWrap/>
            <w:vAlign w:val="center"/>
            <w:hideMark/>
          </w:tcPr>
          <w:p w14:paraId="04B92C13" w14:textId="77777777" w:rsidR="001E2AA0" w:rsidRPr="00EC5161" w:rsidRDefault="001E2AA0" w:rsidP="00EC5161">
            <w:pPr>
              <w:spacing w:before="120" w:after="120" w:line="240" w:lineRule="auto"/>
              <w:jc w:val="center"/>
              <w:rPr>
                <w:rFonts w:asciiTheme="minorHAnsi" w:hAnsiTheme="minorHAnsi"/>
                <w:b/>
                <w:color w:val="FFFFFF" w:themeColor="background1"/>
              </w:rPr>
            </w:pPr>
            <w:r w:rsidRPr="00EC5161">
              <w:rPr>
                <w:rFonts w:asciiTheme="minorHAnsi" w:hAnsiTheme="minorHAnsi"/>
                <w:b/>
                <w:color w:val="FFFFFF" w:themeColor="background1"/>
              </w:rPr>
              <w:t>Wymagane minimalne parametry techniczne</w:t>
            </w:r>
          </w:p>
        </w:tc>
      </w:tr>
      <w:tr w:rsidR="001E2AA0" w:rsidRPr="00C9383E" w14:paraId="7C4536F7" w14:textId="77777777" w:rsidTr="00A57B02">
        <w:trPr>
          <w:trHeight w:val="210"/>
        </w:trPr>
        <w:tc>
          <w:tcPr>
            <w:tcW w:w="2127" w:type="dxa"/>
            <w:noWrap/>
            <w:vAlign w:val="center"/>
            <w:hideMark/>
          </w:tcPr>
          <w:p w14:paraId="7E6167B8" w14:textId="77777777" w:rsidR="001E2AA0" w:rsidRPr="003725BC" w:rsidRDefault="001E2AA0" w:rsidP="00A57B02">
            <w:pPr>
              <w:spacing w:after="0" w:line="240" w:lineRule="auto"/>
              <w:rPr>
                <w:rFonts w:asciiTheme="minorHAnsi" w:hAnsiTheme="minorHAnsi" w:cs="Segoe UI"/>
                <w:b/>
                <w:bCs/>
                <w:smallCaps/>
                <w:color w:val="000000"/>
                <w:sz w:val="20"/>
                <w:szCs w:val="20"/>
              </w:rPr>
            </w:pPr>
            <w:r w:rsidRPr="003725BC">
              <w:rPr>
                <w:rFonts w:asciiTheme="minorHAnsi" w:hAnsiTheme="minorHAnsi" w:cs="Segoe UI"/>
                <w:b/>
                <w:bCs/>
                <w:smallCaps/>
                <w:color w:val="000000"/>
                <w:sz w:val="20"/>
                <w:szCs w:val="20"/>
              </w:rPr>
              <w:t>Obudowa</w:t>
            </w:r>
          </w:p>
        </w:tc>
        <w:tc>
          <w:tcPr>
            <w:tcW w:w="7229" w:type="dxa"/>
          </w:tcPr>
          <w:p w14:paraId="79D5059C" w14:textId="77777777" w:rsidR="001E2AA0" w:rsidRPr="001E2206" w:rsidRDefault="001E2AA0" w:rsidP="001E2AA0">
            <w:pPr>
              <w:spacing w:after="60" w:line="240" w:lineRule="auto"/>
              <w:jc w:val="both"/>
              <w:rPr>
                <w:rFonts w:asciiTheme="minorHAnsi" w:hAnsiTheme="minorHAnsi" w:cs="Segoe UI"/>
                <w:color w:val="000000"/>
                <w:sz w:val="20"/>
                <w:szCs w:val="20"/>
              </w:rPr>
            </w:pPr>
            <w:r w:rsidRPr="001E2206">
              <w:rPr>
                <w:rFonts w:asciiTheme="minorHAnsi" w:hAnsiTheme="minorHAnsi" w:cs="Segoe UI"/>
                <w:color w:val="000000"/>
                <w:sz w:val="20"/>
                <w:szCs w:val="20"/>
              </w:rPr>
              <w:t xml:space="preserve">Obudowa typu RACK o wysokości maksymalnej </w:t>
            </w:r>
            <w:r>
              <w:rPr>
                <w:rFonts w:asciiTheme="minorHAnsi" w:hAnsiTheme="minorHAnsi" w:cs="Segoe UI"/>
                <w:color w:val="000000"/>
                <w:sz w:val="20"/>
                <w:szCs w:val="20"/>
              </w:rPr>
              <w:t>1</w:t>
            </w:r>
            <w:r w:rsidRPr="001E2206">
              <w:rPr>
                <w:rFonts w:asciiTheme="minorHAnsi" w:hAnsiTheme="minorHAnsi" w:cs="Segoe UI"/>
                <w:color w:val="000000"/>
                <w:sz w:val="20"/>
                <w:szCs w:val="20"/>
              </w:rPr>
              <w:t>U,</w:t>
            </w:r>
            <w:r>
              <w:rPr>
                <w:rFonts w:asciiTheme="minorHAnsi" w:hAnsiTheme="minorHAnsi" w:cs="Segoe UI"/>
                <w:color w:val="000000"/>
                <w:sz w:val="20"/>
                <w:szCs w:val="20"/>
              </w:rPr>
              <w:t xml:space="preserve"> z możliwością instalacji min. 4</w:t>
            </w:r>
            <w:r w:rsidRPr="001E2206">
              <w:rPr>
                <w:rFonts w:asciiTheme="minorHAnsi" w:hAnsiTheme="minorHAnsi" w:cs="Segoe UI"/>
                <w:color w:val="000000"/>
                <w:sz w:val="20"/>
                <w:szCs w:val="20"/>
              </w:rPr>
              <w:t xml:space="preserve"> dysków Hot-Plug w ramach jednej obudowy wraz</w:t>
            </w:r>
            <w:r>
              <w:rPr>
                <w:rFonts w:asciiTheme="minorHAnsi" w:hAnsiTheme="minorHAnsi" w:cs="Segoe UI"/>
                <w:color w:val="000000"/>
                <w:sz w:val="20"/>
                <w:szCs w:val="20"/>
              </w:rPr>
              <w:t xml:space="preserve"> z</w:t>
            </w:r>
            <w:r w:rsidRPr="001E2206">
              <w:rPr>
                <w:rFonts w:asciiTheme="minorHAnsi" w:hAnsiTheme="minorHAnsi" w:cs="Segoe UI"/>
                <w:color w:val="000000"/>
                <w:sz w:val="20"/>
                <w:szCs w:val="20"/>
              </w:rPr>
              <w:t xml:space="preserve"> </w:t>
            </w:r>
            <w:r>
              <w:rPr>
                <w:rFonts w:asciiTheme="minorHAnsi" w:hAnsiTheme="minorHAnsi" w:cs="Segoe UI"/>
                <w:color w:val="000000"/>
                <w:sz w:val="20"/>
                <w:szCs w:val="20"/>
              </w:rPr>
              <w:t>ukompletowaniem umożliwiającym</w:t>
            </w:r>
            <w:r w:rsidRPr="001E2206">
              <w:rPr>
                <w:rFonts w:asciiTheme="minorHAnsi" w:hAnsiTheme="minorHAnsi" w:cs="Segoe UI"/>
                <w:color w:val="000000"/>
                <w:sz w:val="20"/>
                <w:szCs w:val="20"/>
              </w:rPr>
              <w:t xml:space="preserve"> mo</w:t>
            </w:r>
            <w:r>
              <w:rPr>
                <w:rFonts w:asciiTheme="minorHAnsi" w:hAnsiTheme="minorHAnsi" w:cs="Segoe UI"/>
                <w:color w:val="000000"/>
                <w:sz w:val="20"/>
                <w:szCs w:val="20"/>
              </w:rPr>
              <w:t>ntaż w standardowej szafie RACK.</w:t>
            </w:r>
          </w:p>
        </w:tc>
      </w:tr>
      <w:tr w:rsidR="001E2AA0" w:rsidRPr="00C9383E" w14:paraId="3CACCC86" w14:textId="77777777" w:rsidTr="00A57B02">
        <w:trPr>
          <w:trHeight w:val="461"/>
        </w:trPr>
        <w:tc>
          <w:tcPr>
            <w:tcW w:w="2127" w:type="dxa"/>
            <w:noWrap/>
            <w:vAlign w:val="center"/>
            <w:hideMark/>
          </w:tcPr>
          <w:p w14:paraId="065AA755" w14:textId="77777777" w:rsidR="001E2AA0" w:rsidRPr="003725BC" w:rsidRDefault="008F10A1" w:rsidP="00A57B02">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Zgodny typ dysków</w:t>
            </w:r>
          </w:p>
        </w:tc>
        <w:tc>
          <w:tcPr>
            <w:tcW w:w="7229" w:type="dxa"/>
            <w:hideMark/>
          </w:tcPr>
          <w:p w14:paraId="5ED21642" w14:textId="77777777" w:rsidR="001E2AA0" w:rsidRPr="001E2206" w:rsidRDefault="008F10A1" w:rsidP="00A02BC9">
            <w:pPr>
              <w:spacing w:after="60" w:line="240" w:lineRule="auto"/>
              <w:jc w:val="both"/>
              <w:rPr>
                <w:rFonts w:asciiTheme="minorHAnsi" w:hAnsiTheme="minorHAnsi" w:cs="Segoe UI"/>
                <w:color w:val="000000"/>
                <w:sz w:val="20"/>
                <w:szCs w:val="20"/>
              </w:rPr>
            </w:pPr>
            <w:r>
              <w:rPr>
                <w:rFonts w:ascii="Arial" w:hAnsi="Arial" w:cs="Arial"/>
                <w:sz w:val="18"/>
                <w:szCs w:val="18"/>
              </w:rPr>
              <w:t xml:space="preserve">3,5 cala/2,5 cala SATA III </w:t>
            </w:r>
            <w:r w:rsidR="00A02BC9">
              <w:rPr>
                <w:rFonts w:ascii="Arial" w:hAnsi="Arial" w:cs="Arial"/>
                <w:sz w:val="18"/>
                <w:szCs w:val="18"/>
              </w:rPr>
              <w:t>x4</w:t>
            </w:r>
          </w:p>
        </w:tc>
      </w:tr>
      <w:tr w:rsidR="001E2AA0" w:rsidRPr="00C9383E" w14:paraId="71050BE5" w14:textId="77777777" w:rsidTr="00A57B02">
        <w:trPr>
          <w:trHeight w:val="240"/>
        </w:trPr>
        <w:tc>
          <w:tcPr>
            <w:tcW w:w="2127" w:type="dxa"/>
            <w:noWrap/>
            <w:vAlign w:val="center"/>
            <w:hideMark/>
          </w:tcPr>
          <w:p w14:paraId="4C2F15C2" w14:textId="77777777" w:rsidR="001E2AA0" w:rsidRPr="003725BC" w:rsidRDefault="008F10A1" w:rsidP="00A57B02">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porty zewnętrzne</w:t>
            </w:r>
          </w:p>
        </w:tc>
        <w:tc>
          <w:tcPr>
            <w:tcW w:w="7229" w:type="dxa"/>
          </w:tcPr>
          <w:p w14:paraId="45628E97" w14:textId="77777777" w:rsidR="001E2AA0" w:rsidRPr="001E2206" w:rsidRDefault="008F10A1" w:rsidP="00A57B02">
            <w:pPr>
              <w:spacing w:after="60" w:line="240" w:lineRule="auto"/>
              <w:jc w:val="both"/>
              <w:rPr>
                <w:sz w:val="20"/>
                <w:szCs w:val="20"/>
              </w:rPr>
            </w:pPr>
            <w:r>
              <w:rPr>
                <w:rFonts w:ascii="Arial" w:hAnsi="Arial" w:cs="Arial"/>
                <w:sz w:val="18"/>
                <w:szCs w:val="18"/>
              </w:rPr>
              <w:t xml:space="preserve">2 porty USB 3.0,  1 port </w:t>
            </w:r>
            <w:proofErr w:type="spellStart"/>
            <w:r>
              <w:rPr>
                <w:rFonts w:ascii="Arial" w:hAnsi="Arial" w:cs="Arial"/>
                <w:sz w:val="18"/>
                <w:szCs w:val="18"/>
              </w:rPr>
              <w:t>eSATA</w:t>
            </w:r>
            <w:proofErr w:type="spellEnd"/>
          </w:p>
        </w:tc>
      </w:tr>
      <w:tr w:rsidR="001E2AA0" w:rsidRPr="00C9383E" w14:paraId="47F951D7" w14:textId="77777777" w:rsidTr="00A57B02">
        <w:trPr>
          <w:trHeight w:val="210"/>
        </w:trPr>
        <w:tc>
          <w:tcPr>
            <w:tcW w:w="2127" w:type="dxa"/>
            <w:noWrap/>
            <w:vAlign w:val="center"/>
            <w:hideMark/>
          </w:tcPr>
          <w:p w14:paraId="69A6569C" w14:textId="77777777" w:rsidR="001E2AA0" w:rsidRPr="003725BC" w:rsidRDefault="008F10A1" w:rsidP="00A57B02">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System plików</w:t>
            </w:r>
          </w:p>
        </w:tc>
        <w:tc>
          <w:tcPr>
            <w:tcW w:w="7229" w:type="dxa"/>
            <w:hideMark/>
          </w:tcPr>
          <w:p w14:paraId="2D5599C8" w14:textId="77777777" w:rsidR="001E2AA0" w:rsidRPr="001E2206" w:rsidRDefault="008F10A1" w:rsidP="00A57B02">
            <w:pPr>
              <w:spacing w:after="60" w:line="240" w:lineRule="auto"/>
              <w:jc w:val="both"/>
              <w:rPr>
                <w:rFonts w:asciiTheme="minorHAnsi" w:hAnsiTheme="minorHAnsi" w:cs="Segoe UI"/>
                <w:color w:val="000000"/>
                <w:sz w:val="20"/>
                <w:szCs w:val="20"/>
              </w:rPr>
            </w:pPr>
            <w:r>
              <w:rPr>
                <w:rFonts w:ascii="Arial" w:hAnsi="Arial" w:cs="Arial"/>
                <w:sz w:val="18"/>
                <w:szCs w:val="18"/>
              </w:rPr>
              <w:t>Wewnętrzny: EXT4• Zewnętrzne: EXT4, EXT3, FAT, NTFS, HFS+ (tylko odczyt</w:t>
            </w:r>
            <w:r w:rsidR="00A02BC9">
              <w:rPr>
                <w:rFonts w:ascii="Arial" w:hAnsi="Arial" w:cs="Arial"/>
                <w:sz w:val="18"/>
                <w:szCs w:val="18"/>
              </w:rPr>
              <w:t>)</w:t>
            </w:r>
          </w:p>
        </w:tc>
      </w:tr>
      <w:tr w:rsidR="001E2AA0" w:rsidRPr="00C9383E" w14:paraId="5762C4BE" w14:textId="77777777" w:rsidTr="00A57B02">
        <w:trPr>
          <w:trHeight w:val="233"/>
        </w:trPr>
        <w:tc>
          <w:tcPr>
            <w:tcW w:w="2127" w:type="dxa"/>
            <w:noWrap/>
            <w:vAlign w:val="center"/>
            <w:hideMark/>
          </w:tcPr>
          <w:p w14:paraId="42C58A2F" w14:textId="77777777" w:rsidR="001E2AA0" w:rsidRPr="003725BC" w:rsidRDefault="001E2AA0" w:rsidP="00A57B02">
            <w:pPr>
              <w:spacing w:after="0" w:line="240" w:lineRule="auto"/>
              <w:rPr>
                <w:rFonts w:asciiTheme="minorHAnsi" w:hAnsiTheme="minorHAnsi" w:cs="Segoe UI"/>
                <w:b/>
                <w:bCs/>
                <w:smallCaps/>
                <w:color w:val="000000"/>
                <w:sz w:val="20"/>
                <w:szCs w:val="20"/>
              </w:rPr>
            </w:pPr>
            <w:r w:rsidRPr="003725BC">
              <w:rPr>
                <w:rFonts w:asciiTheme="minorHAnsi" w:hAnsiTheme="minorHAnsi" w:cs="Segoe UI"/>
                <w:b/>
                <w:bCs/>
                <w:smallCaps/>
                <w:color w:val="000000"/>
                <w:sz w:val="20"/>
                <w:szCs w:val="20"/>
              </w:rPr>
              <w:t>Wbudowane porty</w:t>
            </w:r>
          </w:p>
        </w:tc>
        <w:tc>
          <w:tcPr>
            <w:tcW w:w="7229" w:type="dxa"/>
            <w:hideMark/>
          </w:tcPr>
          <w:p w14:paraId="2F530830" w14:textId="77777777" w:rsidR="001E2AA0" w:rsidRPr="001E2206" w:rsidRDefault="001E2AA0" w:rsidP="00A57B02">
            <w:pPr>
              <w:spacing w:after="60" w:line="240" w:lineRule="auto"/>
              <w:jc w:val="both"/>
              <w:rPr>
                <w:rFonts w:asciiTheme="minorHAnsi" w:hAnsiTheme="minorHAnsi" w:cs="Segoe UI"/>
                <w:color w:val="000000"/>
                <w:sz w:val="20"/>
                <w:szCs w:val="20"/>
              </w:rPr>
            </w:pPr>
            <w:r w:rsidRPr="001E2206">
              <w:rPr>
                <w:rFonts w:asciiTheme="minorHAnsi" w:hAnsiTheme="minorHAnsi" w:cs="Segoe UI"/>
                <w:color w:val="000000"/>
                <w:sz w:val="20"/>
                <w:szCs w:val="20"/>
              </w:rPr>
              <w:t xml:space="preserve">Minimum </w:t>
            </w:r>
            <w:r>
              <w:rPr>
                <w:rFonts w:asciiTheme="minorHAnsi" w:hAnsiTheme="minorHAnsi" w:cs="Segoe UI"/>
                <w:color w:val="000000"/>
                <w:sz w:val="20"/>
                <w:szCs w:val="20"/>
              </w:rPr>
              <w:t>3</w:t>
            </w:r>
            <w:r w:rsidRPr="001E2206">
              <w:rPr>
                <w:rFonts w:asciiTheme="minorHAnsi" w:hAnsiTheme="minorHAnsi" w:cs="Segoe UI"/>
                <w:color w:val="000000"/>
                <w:sz w:val="20"/>
                <w:szCs w:val="20"/>
              </w:rPr>
              <w:t xml:space="preserve"> port</w:t>
            </w:r>
            <w:r>
              <w:rPr>
                <w:rFonts w:asciiTheme="minorHAnsi" w:hAnsiTheme="minorHAnsi" w:cs="Segoe UI"/>
                <w:color w:val="000000"/>
                <w:sz w:val="20"/>
                <w:szCs w:val="20"/>
              </w:rPr>
              <w:t>y</w:t>
            </w:r>
            <w:r w:rsidRPr="001E2206">
              <w:rPr>
                <w:rFonts w:asciiTheme="minorHAnsi" w:hAnsiTheme="minorHAnsi" w:cs="Segoe UI"/>
                <w:color w:val="000000"/>
                <w:sz w:val="20"/>
                <w:szCs w:val="20"/>
              </w:rPr>
              <w:t xml:space="preserve"> USB (w tym co najmniej </w:t>
            </w:r>
            <w:r>
              <w:rPr>
                <w:rFonts w:asciiTheme="minorHAnsi" w:hAnsiTheme="minorHAnsi" w:cs="Segoe UI"/>
                <w:color w:val="000000"/>
                <w:sz w:val="20"/>
                <w:szCs w:val="20"/>
              </w:rPr>
              <w:t>dwa</w:t>
            </w:r>
            <w:r w:rsidRPr="001E2206">
              <w:rPr>
                <w:rFonts w:asciiTheme="minorHAnsi" w:hAnsiTheme="minorHAnsi" w:cs="Segoe UI"/>
                <w:color w:val="000000"/>
                <w:sz w:val="20"/>
                <w:szCs w:val="20"/>
              </w:rPr>
              <w:t xml:space="preserve"> w wersji 3.0), minimum 1 port RS232.</w:t>
            </w:r>
          </w:p>
          <w:p w14:paraId="1F6DEE7C" w14:textId="77777777" w:rsidR="001E2AA0" w:rsidRPr="001E2206" w:rsidRDefault="001E2AA0" w:rsidP="00A57B02">
            <w:pPr>
              <w:spacing w:after="60" w:line="240" w:lineRule="auto"/>
              <w:jc w:val="both"/>
              <w:rPr>
                <w:rFonts w:asciiTheme="minorHAnsi" w:hAnsiTheme="minorHAnsi" w:cs="Segoe UI"/>
                <w:color w:val="000000"/>
                <w:sz w:val="20"/>
                <w:szCs w:val="20"/>
              </w:rPr>
            </w:pPr>
            <w:r w:rsidRPr="001E2206">
              <w:rPr>
                <w:rFonts w:asciiTheme="minorHAnsi" w:hAnsiTheme="minorHAnsi" w:cs="Segoe UI"/>
                <w:color w:val="000000"/>
                <w:sz w:val="20"/>
                <w:szCs w:val="20"/>
              </w:rPr>
              <w:t>Porty nie mogą zostać osiągnięte poprzez stosowanie dodatkowych adapterów, przejściówek oraz kart rozszerzeń.</w:t>
            </w:r>
          </w:p>
        </w:tc>
      </w:tr>
      <w:tr w:rsidR="001E2AA0" w:rsidRPr="00C9383E" w14:paraId="7C7FAEB9" w14:textId="77777777" w:rsidTr="00A57B02">
        <w:trPr>
          <w:trHeight w:val="630"/>
        </w:trPr>
        <w:tc>
          <w:tcPr>
            <w:tcW w:w="2127" w:type="dxa"/>
            <w:noWrap/>
            <w:vAlign w:val="center"/>
            <w:hideMark/>
          </w:tcPr>
          <w:p w14:paraId="0322819F" w14:textId="77777777" w:rsidR="001E2AA0" w:rsidRPr="003725BC" w:rsidRDefault="001E2AA0" w:rsidP="00A57B02">
            <w:pPr>
              <w:spacing w:after="0" w:line="240" w:lineRule="auto"/>
              <w:rPr>
                <w:rFonts w:asciiTheme="minorHAnsi" w:hAnsiTheme="minorHAnsi" w:cs="Segoe UI"/>
                <w:b/>
                <w:bCs/>
                <w:smallCaps/>
                <w:color w:val="000000"/>
                <w:sz w:val="20"/>
                <w:szCs w:val="20"/>
              </w:rPr>
            </w:pPr>
            <w:r w:rsidRPr="003725BC">
              <w:rPr>
                <w:rFonts w:asciiTheme="minorHAnsi" w:hAnsiTheme="minorHAnsi" w:cs="Segoe UI"/>
                <w:b/>
                <w:bCs/>
                <w:smallCaps/>
                <w:color w:val="000000"/>
                <w:sz w:val="20"/>
                <w:szCs w:val="20"/>
              </w:rPr>
              <w:t>Interfejsy sieciowe</w:t>
            </w:r>
          </w:p>
        </w:tc>
        <w:tc>
          <w:tcPr>
            <w:tcW w:w="7229" w:type="dxa"/>
            <w:hideMark/>
          </w:tcPr>
          <w:p w14:paraId="5DD36702" w14:textId="77777777" w:rsidR="001E2AA0" w:rsidRDefault="001E2AA0" w:rsidP="00A57B02">
            <w:pPr>
              <w:spacing w:after="0" w:line="240" w:lineRule="auto"/>
              <w:jc w:val="both"/>
              <w:rPr>
                <w:rFonts w:asciiTheme="minorHAnsi" w:hAnsiTheme="minorHAnsi" w:cs="Segoe UI"/>
                <w:color w:val="000000"/>
                <w:sz w:val="20"/>
                <w:szCs w:val="20"/>
              </w:rPr>
            </w:pPr>
            <w:r w:rsidRPr="001E2206">
              <w:rPr>
                <w:rFonts w:asciiTheme="minorHAnsi" w:hAnsiTheme="minorHAnsi" w:cs="Segoe UI"/>
                <w:color w:val="000000"/>
                <w:sz w:val="20"/>
                <w:szCs w:val="20"/>
              </w:rPr>
              <w:t xml:space="preserve">Minimum </w:t>
            </w:r>
            <w:r>
              <w:rPr>
                <w:rFonts w:asciiTheme="minorHAnsi" w:hAnsiTheme="minorHAnsi" w:cs="Segoe UI"/>
                <w:color w:val="000000"/>
                <w:sz w:val="20"/>
                <w:szCs w:val="20"/>
              </w:rPr>
              <w:t>dwa</w:t>
            </w:r>
            <w:r w:rsidRPr="001E2206">
              <w:rPr>
                <w:rFonts w:asciiTheme="minorHAnsi" w:hAnsiTheme="minorHAnsi" w:cs="Segoe UI"/>
                <w:color w:val="000000"/>
                <w:sz w:val="20"/>
                <w:szCs w:val="20"/>
              </w:rPr>
              <w:t xml:space="preserve"> interfejsy sieciowe 1Gb Ethernet w standardzie </w:t>
            </w:r>
            <w:proofErr w:type="spellStart"/>
            <w:r w:rsidRPr="001E2206">
              <w:rPr>
                <w:rFonts w:asciiTheme="minorHAnsi" w:hAnsiTheme="minorHAnsi" w:cs="Segoe UI"/>
                <w:color w:val="000000"/>
                <w:sz w:val="20"/>
                <w:szCs w:val="20"/>
              </w:rPr>
              <w:t>BaseT</w:t>
            </w:r>
            <w:proofErr w:type="spellEnd"/>
            <w:r w:rsidRPr="001E2206">
              <w:rPr>
                <w:rFonts w:asciiTheme="minorHAnsi" w:hAnsiTheme="minorHAnsi" w:cs="Segoe UI"/>
                <w:color w:val="000000"/>
                <w:sz w:val="20"/>
                <w:szCs w:val="20"/>
              </w:rPr>
              <w:t xml:space="preserve">. </w:t>
            </w:r>
          </w:p>
          <w:p w14:paraId="1223A50D" w14:textId="77777777" w:rsidR="001E2AA0" w:rsidRPr="001E2206" w:rsidRDefault="001E2AA0" w:rsidP="00A57B02">
            <w:pPr>
              <w:spacing w:after="0" w:line="240" w:lineRule="auto"/>
              <w:jc w:val="both"/>
              <w:rPr>
                <w:rFonts w:asciiTheme="minorHAnsi" w:hAnsiTheme="minorHAnsi" w:cs="Segoe UI"/>
                <w:color w:val="000000"/>
                <w:sz w:val="20"/>
                <w:szCs w:val="20"/>
              </w:rPr>
            </w:pPr>
            <w:r w:rsidRPr="001E2206">
              <w:rPr>
                <w:rFonts w:asciiTheme="minorHAnsi" w:hAnsiTheme="minorHAnsi" w:cs="Segoe UI"/>
                <w:color w:val="000000"/>
                <w:sz w:val="20"/>
                <w:szCs w:val="20"/>
              </w:rPr>
              <w:t>Zamawiający wymaga  dostarczenia kabli RJ45 kat.6 2m dla każdego wbudowanego interfejsu sieciowego.</w:t>
            </w:r>
          </w:p>
        </w:tc>
      </w:tr>
      <w:tr w:rsidR="00A57B02" w:rsidRPr="00C9383E" w14:paraId="016E6745" w14:textId="77777777" w:rsidTr="00A57B02">
        <w:trPr>
          <w:trHeight w:val="235"/>
        </w:trPr>
        <w:tc>
          <w:tcPr>
            <w:tcW w:w="2127" w:type="dxa"/>
            <w:noWrap/>
            <w:vAlign w:val="center"/>
            <w:hideMark/>
          </w:tcPr>
          <w:p w14:paraId="495EE897" w14:textId="77777777" w:rsidR="00A57B02" w:rsidRPr="003725BC" w:rsidRDefault="00A57B02" w:rsidP="00A57B02">
            <w:pPr>
              <w:spacing w:after="0" w:line="240" w:lineRule="auto"/>
              <w:rPr>
                <w:rFonts w:asciiTheme="minorHAnsi" w:hAnsiTheme="minorHAnsi" w:cs="Segoe UI"/>
                <w:b/>
                <w:bCs/>
                <w:smallCaps/>
                <w:color w:val="000000"/>
                <w:sz w:val="20"/>
                <w:szCs w:val="20"/>
              </w:rPr>
            </w:pPr>
            <w:r>
              <w:rPr>
                <w:rFonts w:asciiTheme="minorHAnsi" w:hAnsiTheme="minorHAnsi" w:cs="Segoe UI"/>
                <w:b/>
                <w:bCs/>
                <w:smallCaps/>
                <w:color w:val="000000"/>
                <w:sz w:val="20"/>
                <w:szCs w:val="20"/>
              </w:rPr>
              <w:t>Dyski twarde</w:t>
            </w:r>
          </w:p>
        </w:tc>
        <w:tc>
          <w:tcPr>
            <w:tcW w:w="7229" w:type="dxa"/>
            <w:hideMark/>
          </w:tcPr>
          <w:p w14:paraId="590DCC95" w14:textId="77777777" w:rsidR="00A57B02" w:rsidRPr="001E2206" w:rsidRDefault="00A57B02" w:rsidP="000D3585">
            <w:pPr>
              <w:spacing w:after="0" w:line="240" w:lineRule="auto"/>
              <w:rPr>
                <w:rFonts w:asciiTheme="minorHAnsi" w:hAnsiTheme="minorHAnsi" w:cs="Segoe UI"/>
                <w:color w:val="000000"/>
                <w:sz w:val="20"/>
                <w:szCs w:val="20"/>
              </w:rPr>
            </w:pPr>
            <w:r>
              <w:rPr>
                <w:rFonts w:asciiTheme="minorHAnsi" w:hAnsiTheme="minorHAnsi" w:cs="Segoe UI"/>
                <w:color w:val="000000"/>
                <w:sz w:val="20"/>
                <w:szCs w:val="20"/>
              </w:rPr>
              <w:t>Wyposażenie w 4 szt. dysków twardych SATA</w:t>
            </w:r>
            <w:r w:rsidR="000D3585">
              <w:rPr>
                <w:rFonts w:asciiTheme="minorHAnsi" w:hAnsiTheme="minorHAnsi" w:cs="Segoe UI"/>
                <w:color w:val="000000"/>
                <w:sz w:val="20"/>
                <w:szCs w:val="20"/>
              </w:rPr>
              <w:t xml:space="preserve"> III </w:t>
            </w:r>
            <w:r>
              <w:rPr>
                <w:rFonts w:asciiTheme="minorHAnsi" w:hAnsiTheme="minorHAnsi" w:cs="Segoe UI"/>
                <w:color w:val="000000"/>
                <w:sz w:val="20"/>
                <w:szCs w:val="20"/>
              </w:rPr>
              <w:t xml:space="preserve"> 3,5” </w:t>
            </w:r>
            <w:r w:rsidR="000D3585">
              <w:rPr>
                <w:rFonts w:asciiTheme="minorHAnsi" w:hAnsiTheme="minorHAnsi" w:cs="Segoe UI"/>
                <w:color w:val="000000"/>
                <w:sz w:val="20"/>
                <w:szCs w:val="20"/>
              </w:rPr>
              <w:t>min.</w:t>
            </w:r>
            <w:r w:rsidR="003F657F">
              <w:rPr>
                <w:rFonts w:asciiTheme="minorHAnsi" w:hAnsiTheme="minorHAnsi" w:cs="Segoe UI"/>
                <w:color w:val="000000"/>
                <w:sz w:val="20"/>
                <w:szCs w:val="20"/>
              </w:rPr>
              <w:t xml:space="preserve"> 2TB  każdy, tej samej serii</w:t>
            </w:r>
          </w:p>
        </w:tc>
      </w:tr>
      <w:tr w:rsidR="00A57B02" w:rsidRPr="00C9383E" w14:paraId="2814F839" w14:textId="77777777" w:rsidTr="00A57B02">
        <w:trPr>
          <w:trHeight w:val="210"/>
        </w:trPr>
        <w:tc>
          <w:tcPr>
            <w:tcW w:w="2127" w:type="dxa"/>
            <w:noWrap/>
            <w:vAlign w:val="center"/>
            <w:hideMark/>
          </w:tcPr>
          <w:p w14:paraId="037C6E34" w14:textId="77777777" w:rsidR="00A57B02" w:rsidRPr="003725BC" w:rsidRDefault="00A57B02" w:rsidP="00A57B02">
            <w:pPr>
              <w:spacing w:after="0" w:line="240" w:lineRule="auto"/>
              <w:rPr>
                <w:rFonts w:asciiTheme="minorHAnsi" w:hAnsiTheme="minorHAnsi" w:cs="Segoe UI"/>
                <w:b/>
                <w:bCs/>
                <w:smallCaps/>
                <w:color w:val="000000"/>
                <w:sz w:val="20"/>
                <w:szCs w:val="20"/>
              </w:rPr>
            </w:pPr>
            <w:r w:rsidRPr="003725BC">
              <w:rPr>
                <w:rFonts w:asciiTheme="minorHAnsi" w:hAnsiTheme="minorHAnsi" w:cs="Segoe UI"/>
                <w:b/>
                <w:bCs/>
                <w:smallCaps/>
                <w:color w:val="000000"/>
                <w:sz w:val="20"/>
                <w:szCs w:val="20"/>
              </w:rPr>
              <w:t>Zasilanie</w:t>
            </w:r>
          </w:p>
        </w:tc>
        <w:tc>
          <w:tcPr>
            <w:tcW w:w="7229" w:type="dxa"/>
            <w:hideMark/>
          </w:tcPr>
          <w:p w14:paraId="579C73D8" w14:textId="77777777" w:rsidR="00A57B02" w:rsidRPr="001E2206" w:rsidRDefault="00A57B02" w:rsidP="00A57B02">
            <w:pPr>
              <w:spacing w:after="60" w:line="240" w:lineRule="auto"/>
              <w:jc w:val="both"/>
              <w:rPr>
                <w:rFonts w:asciiTheme="minorHAnsi" w:hAnsiTheme="minorHAnsi" w:cs="Segoe UI"/>
                <w:color w:val="000000"/>
                <w:sz w:val="20"/>
                <w:szCs w:val="20"/>
              </w:rPr>
            </w:pPr>
            <w:r w:rsidRPr="001E2206">
              <w:rPr>
                <w:rFonts w:asciiTheme="minorHAnsi" w:hAnsiTheme="minorHAnsi" w:cs="Segoe UI"/>
                <w:color w:val="000000"/>
                <w:sz w:val="20"/>
                <w:szCs w:val="20"/>
              </w:rPr>
              <w:t>Dwa redundantne zasilacze Hot Plug</w:t>
            </w:r>
            <w:r>
              <w:rPr>
                <w:rFonts w:asciiTheme="minorHAnsi" w:hAnsiTheme="minorHAnsi" w:cs="Segoe UI"/>
                <w:color w:val="000000"/>
                <w:sz w:val="20"/>
                <w:szCs w:val="20"/>
              </w:rPr>
              <w:t xml:space="preserve">, </w:t>
            </w:r>
            <w:r w:rsidRPr="001E2206">
              <w:rPr>
                <w:rFonts w:asciiTheme="minorHAnsi" w:hAnsiTheme="minorHAnsi" w:cs="Segoe UI"/>
                <w:color w:val="000000"/>
                <w:sz w:val="20"/>
                <w:szCs w:val="20"/>
              </w:rPr>
              <w:t xml:space="preserve"> </w:t>
            </w:r>
            <w:r>
              <w:rPr>
                <w:rFonts w:asciiTheme="minorHAnsi" w:hAnsiTheme="minorHAnsi" w:cs="Segoe UI"/>
                <w:color w:val="000000"/>
                <w:sz w:val="20"/>
                <w:szCs w:val="20"/>
              </w:rPr>
              <w:t xml:space="preserve">każdy </w:t>
            </w:r>
            <w:r w:rsidRPr="001E2206">
              <w:rPr>
                <w:rFonts w:asciiTheme="minorHAnsi" w:hAnsiTheme="minorHAnsi" w:cs="Segoe UI"/>
                <w:color w:val="000000"/>
                <w:sz w:val="20"/>
                <w:szCs w:val="20"/>
              </w:rPr>
              <w:t xml:space="preserve">o mocy </w:t>
            </w:r>
            <w:r w:rsidRPr="00315DF6">
              <w:rPr>
                <w:sz w:val="20"/>
                <w:szCs w:val="20"/>
              </w:rPr>
              <w:t>dopasowanej</w:t>
            </w:r>
            <w:r>
              <w:rPr>
                <w:sz w:val="20"/>
                <w:szCs w:val="20"/>
              </w:rPr>
              <w:t xml:space="preserve"> do samodzielnego  zapewnienia </w:t>
            </w:r>
            <w:r w:rsidRPr="00315DF6">
              <w:rPr>
                <w:sz w:val="20"/>
                <w:szCs w:val="20"/>
              </w:rPr>
              <w:t xml:space="preserve">zasilania </w:t>
            </w:r>
            <w:r>
              <w:rPr>
                <w:sz w:val="20"/>
                <w:szCs w:val="20"/>
              </w:rPr>
              <w:t>urządzenia,</w:t>
            </w:r>
            <w:r w:rsidRPr="001E2206">
              <w:rPr>
                <w:rFonts w:asciiTheme="minorHAnsi" w:hAnsiTheme="minorHAnsi" w:cs="Segoe UI"/>
                <w:color w:val="000000"/>
                <w:sz w:val="20"/>
                <w:szCs w:val="20"/>
              </w:rPr>
              <w:t xml:space="preserve"> </w:t>
            </w:r>
            <w:r w:rsidRPr="00D261C1">
              <w:rPr>
                <w:rFonts w:asciiTheme="minorHAnsi" w:hAnsiTheme="minorHAnsi" w:cs="Arial"/>
                <w:bCs/>
                <w:sz w:val="20"/>
                <w:szCs w:val="20"/>
              </w:rPr>
              <w:t>pracując</w:t>
            </w:r>
            <w:r>
              <w:rPr>
                <w:rFonts w:asciiTheme="minorHAnsi" w:hAnsiTheme="minorHAnsi" w:cs="Arial"/>
                <w:bCs/>
                <w:sz w:val="20"/>
                <w:szCs w:val="20"/>
              </w:rPr>
              <w:t>e</w:t>
            </w:r>
            <w:r w:rsidRPr="00D261C1">
              <w:rPr>
                <w:rFonts w:asciiTheme="minorHAnsi" w:hAnsiTheme="minorHAnsi" w:cs="Arial"/>
                <w:bCs/>
                <w:sz w:val="20"/>
                <w:szCs w:val="20"/>
              </w:rPr>
              <w:t xml:space="preserve"> w sieci 230V 50/60Hz prądu zmiennego</w:t>
            </w:r>
            <w:r w:rsidRPr="001E2206">
              <w:rPr>
                <w:rFonts w:asciiTheme="minorHAnsi" w:hAnsiTheme="minorHAnsi" w:cs="Segoe UI"/>
                <w:color w:val="000000"/>
                <w:sz w:val="20"/>
                <w:szCs w:val="20"/>
              </w:rPr>
              <w:t xml:space="preserve"> </w:t>
            </w:r>
            <w:r w:rsidRPr="001E2206">
              <w:rPr>
                <w:rFonts w:asciiTheme="minorHAnsi" w:hAnsiTheme="minorHAnsi" w:cs="Segoe UI"/>
                <w:color w:val="000000"/>
                <w:sz w:val="20"/>
                <w:szCs w:val="20"/>
              </w:rPr>
              <w:lastRenderedPageBreak/>
              <w:t xml:space="preserve">wraz z kablami zasilającymi o </w:t>
            </w:r>
            <w:proofErr w:type="spellStart"/>
            <w:r w:rsidRPr="001E2206">
              <w:rPr>
                <w:rFonts w:asciiTheme="minorHAnsi" w:hAnsiTheme="minorHAnsi" w:cs="Segoe UI"/>
                <w:color w:val="000000"/>
                <w:sz w:val="20"/>
                <w:szCs w:val="20"/>
              </w:rPr>
              <w:t>dł.min</w:t>
            </w:r>
            <w:proofErr w:type="spellEnd"/>
            <w:r w:rsidRPr="001E2206">
              <w:rPr>
                <w:rFonts w:asciiTheme="minorHAnsi" w:hAnsiTheme="minorHAnsi" w:cs="Segoe UI"/>
                <w:color w:val="000000"/>
                <w:sz w:val="20"/>
                <w:szCs w:val="20"/>
              </w:rPr>
              <w:t>. 1,5m każdy.</w:t>
            </w:r>
          </w:p>
        </w:tc>
      </w:tr>
      <w:tr w:rsidR="00A57B02" w:rsidRPr="00C9383E" w14:paraId="6ABE910F" w14:textId="77777777" w:rsidTr="00A57B02">
        <w:trPr>
          <w:trHeight w:val="204"/>
        </w:trPr>
        <w:tc>
          <w:tcPr>
            <w:tcW w:w="2127" w:type="dxa"/>
            <w:noWrap/>
            <w:vAlign w:val="center"/>
            <w:hideMark/>
          </w:tcPr>
          <w:p w14:paraId="478379A0" w14:textId="77777777" w:rsidR="00A57B02" w:rsidRPr="003725BC" w:rsidRDefault="00A57B02" w:rsidP="00A57B02">
            <w:pPr>
              <w:spacing w:after="0" w:line="240" w:lineRule="auto"/>
              <w:rPr>
                <w:rFonts w:asciiTheme="minorHAnsi" w:hAnsiTheme="minorHAnsi" w:cs="Segoe UI"/>
                <w:b/>
                <w:bCs/>
                <w:smallCaps/>
                <w:color w:val="000000"/>
                <w:sz w:val="20"/>
                <w:szCs w:val="20"/>
              </w:rPr>
            </w:pPr>
            <w:r w:rsidRPr="003725BC">
              <w:rPr>
                <w:rFonts w:asciiTheme="minorHAnsi" w:hAnsiTheme="minorHAnsi" w:cs="Segoe UI"/>
                <w:b/>
                <w:bCs/>
                <w:smallCaps/>
                <w:color w:val="000000"/>
                <w:sz w:val="20"/>
                <w:szCs w:val="20"/>
              </w:rPr>
              <w:lastRenderedPageBreak/>
              <w:t>Wentylatory</w:t>
            </w:r>
          </w:p>
        </w:tc>
        <w:tc>
          <w:tcPr>
            <w:tcW w:w="7229" w:type="dxa"/>
            <w:hideMark/>
          </w:tcPr>
          <w:p w14:paraId="19DDBD94" w14:textId="77777777" w:rsidR="00A57B02" w:rsidRPr="001E2206" w:rsidRDefault="00A57B02" w:rsidP="00A57B02">
            <w:pPr>
              <w:spacing w:after="0" w:line="240" w:lineRule="auto"/>
              <w:rPr>
                <w:rFonts w:asciiTheme="minorHAnsi" w:hAnsiTheme="minorHAnsi" w:cs="Segoe UI"/>
                <w:color w:val="000000"/>
                <w:sz w:val="20"/>
                <w:szCs w:val="20"/>
              </w:rPr>
            </w:pPr>
            <w:r>
              <w:rPr>
                <w:rFonts w:asciiTheme="minorHAnsi" w:hAnsiTheme="minorHAnsi" w:cs="Segoe UI"/>
                <w:color w:val="000000"/>
                <w:sz w:val="20"/>
                <w:szCs w:val="20"/>
              </w:rPr>
              <w:t>R</w:t>
            </w:r>
            <w:r w:rsidRPr="001E2206">
              <w:rPr>
                <w:rFonts w:asciiTheme="minorHAnsi" w:hAnsiTheme="minorHAnsi" w:cs="Segoe UI"/>
                <w:color w:val="000000"/>
                <w:sz w:val="20"/>
                <w:szCs w:val="20"/>
              </w:rPr>
              <w:t>edundantne wentylatory</w:t>
            </w:r>
          </w:p>
        </w:tc>
      </w:tr>
      <w:tr w:rsidR="00A57B02" w:rsidRPr="00C9383E" w14:paraId="4D20E143" w14:textId="77777777" w:rsidTr="00A57B02">
        <w:trPr>
          <w:trHeight w:val="297"/>
        </w:trPr>
        <w:tc>
          <w:tcPr>
            <w:tcW w:w="2127" w:type="dxa"/>
            <w:noWrap/>
            <w:vAlign w:val="center"/>
            <w:hideMark/>
          </w:tcPr>
          <w:p w14:paraId="2BCFD26E" w14:textId="77777777" w:rsidR="00A57B02" w:rsidRPr="003725BC" w:rsidRDefault="00A57B02" w:rsidP="00A57B02">
            <w:pPr>
              <w:spacing w:after="0" w:line="240" w:lineRule="auto"/>
              <w:rPr>
                <w:rFonts w:asciiTheme="minorHAnsi" w:hAnsiTheme="minorHAnsi" w:cs="Segoe UI"/>
                <w:b/>
                <w:bCs/>
                <w:smallCaps/>
                <w:color w:val="000000"/>
                <w:sz w:val="20"/>
                <w:szCs w:val="20"/>
              </w:rPr>
            </w:pPr>
            <w:r w:rsidRPr="003725BC">
              <w:rPr>
                <w:rFonts w:asciiTheme="minorHAnsi" w:hAnsiTheme="minorHAnsi" w:cs="Segoe UI"/>
                <w:b/>
                <w:bCs/>
                <w:smallCaps/>
                <w:color w:val="000000"/>
                <w:sz w:val="20"/>
                <w:szCs w:val="20"/>
              </w:rPr>
              <w:t>Zarządzanie</w:t>
            </w:r>
          </w:p>
        </w:tc>
        <w:tc>
          <w:tcPr>
            <w:tcW w:w="7229" w:type="dxa"/>
            <w:hideMark/>
          </w:tcPr>
          <w:p w14:paraId="5EC8819A" w14:textId="77777777" w:rsidR="00A57B02" w:rsidRPr="000D3585" w:rsidRDefault="00A02BC9" w:rsidP="00A02BC9">
            <w:pPr>
              <w:rPr>
                <w:sz w:val="20"/>
                <w:szCs w:val="20"/>
              </w:rPr>
            </w:pPr>
            <w:r w:rsidRPr="000D3585">
              <w:rPr>
                <w:sz w:val="20"/>
                <w:szCs w:val="20"/>
              </w:rPr>
              <w:t xml:space="preserve">Macierz musi być zarządzana przez </w:t>
            </w:r>
            <w:r w:rsidR="003F657F">
              <w:rPr>
                <w:sz w:val="20"/>
                <w:szCs w:val="20"/>
              </w:rPr>
              <w:t xml:space="preserve">interfejs graficzny </w:t>
            </w:r>
            <w:r w:rsidRPr="000D3585">
              <w:rPr>
                <w:sz w:val="20"/>
                <w:szCs w:val="20"/>
              </w:rPr>
              <w:t xml:space="preserve">GUI z poziomu przeglądarki internetowej, lub przez CLI dostępne przez </w:t>
            </w:r>
            <w:proofErr w:type="spellStart"/>
            <w:r w:rsidRPr="000D3585">
              <w:rPr>
                <w:sz w:val="20"/>
                <w:szCs w:val="20"/>
              </w:rPr>
              <w:t>ssh</w:t>
            </w:r>
            <w:proofErr w:type="spellEnd"/>
            <w:r w:rsidR="003F657F">
              <w:rPr>
                <w:sz w:val="20"/>
                <w:szCs w:val="20"/>
              </w:rPr>
              <w:t>.</w:t>
            </w:r>
            <w:r w:rsidRPr="00A02BC9">
              <w:t xml:space="preserve"> </w:t>
            </w:r>
          </w:p>
        </w:tc>
      </w:tr>
      <w:tr w:rsidR="00A57B02" w:rsidRPr="00C9383E" w14:paraId="23CD29FF" w14:textId="77777777" w:rsidTr="00A57B02">
        <w:trPr>
          <w:trHeight w:val="645"/>
        </w:trPr>
        <w:tc>
          <w:tcPr>
            <w:tcW w:w="2127" w:type="dxa"/>
            <w:noWrap/>
            <w:vAlign w:val="center"/>
            <w:hideMark/>
          </w:tcPr>
          <w:p w14:paraId="016EABE6" w14:textId="77777777" w:rsidR="00A57B02" w:rsidRPr="003725BC" w:rsidRDefault="00A57B02" w:rsidP="00A57B02">
            <w:pPr>
              <w:spacing w:after="0" w:line="240" w:lineRule="auto"/>
              <w:rPr>
                <w:rFonts w:asciiTheme="minorHAnsi" w:hAnsiTheme="minorHAnsi" w:cs="Segoe UI"/>
                <w:b/>
                <w:bCs/>
                <w:smallCaps/>
                <w:color w:val="000000"/>
                <w:sz w:val="20"/>
                <w:szCs w:val="20"/>
              </w:rPr>
            </w:pPr>
            <w:r w:rsidRPr="003725BC">
              <w:rPr>
                <w:rFonts w:asciiTheme="minorHAnsi" w:hAnsiTheme="minorHAnsi" w:cs="Segoe UI"/>
                <w:b/>
                <w:bCs/>
                <w:smallCaps/>
                <w:color w:val="000000"/>
                <w:sz w:val="20"/>
                <w:szCs w:val="20"/>
              </w:rPr>
              <w:t>Dokumentacja</w:t>
            </w:r>
          </w:p>
        </w:tc>
        <w:tc>
          <w:tcPr>
            <w:tcW w:w="7229" w:type="dxa"/>
            <w:vAlign w:val="bottom"/>
            <w:hideMark/>
          </w:tcPr>
          <w:p w14:paraId="0DC540E4" w14:textId="77777777" w:rsidR="00A57B02" w:rsidRPr="001E2206" w:rsidRDefault="00A57B02" w:rsidP="00A57B02">
            <w:pPr>
              <w:spacing w:after="60" w:line="240" w:lineRule="auto"/>
              <w:jc w:val="both"/>
              <w:rPr>
                <w:rFonts w:asciiTheme="minorHAnsi" w:hAnsiTheme="minorHAnsi" w:cs="Segoe UI"/>
                <w:color w:val="000000"/>
                <w:sz w:val="20"/>
                <w:szCs w:val="20"/>
              </w:rPr>
            </w:pPr>
            <w:r w:rsidRPr="001E2206">
              <w:rPr>
                <w:rFonts w:asciiTheme="minorHAnsi" w:hAnsiTheme="minorHAnsi" w:cs="Segoe UI"/>
                <w:color w:val="000000"/>
                <w:sz w:val="20"/>
                <w:szCs w:val="20"/>
              </w:rPr>
              <w:t>Zamawiający wymaga dokumentacji w języku polskim lub angielskim.</w:t>
            </w:r>
          </w:p>
          <w:p w14:paraId="6357365B" w14:textId="77777777" w:rsidR="00A57B02" w:rsidRPr="001E2206" w:rsidRDefault="00A57B02" w:rsidP="00A57B02">
            <w:pPr>
              <w:spacing w:after="60" w:line="240" w:lineRule="auto"/>
              <w:jc w:val="both"/>
              <w:rPr>
                <w:rFonts w:asciiTheme="minorHAnsi" w:hAnsiTheme="minorHAnsi" w:cs="Segoe UI"/>
                <w:color w:val="000000"/>
                <w:sz w:val="20"/>
                <w:szCs w:val="20"/>
              </w:rPr>
            </w:pPr>
            <w:r w:rsidRPr="001E2206">
              <w:rPr>
                <w:rFonts w:asciiTheme="minorHAnsi" w:hAnsiTheme="minorHAnsi" w:cs="Segoe UI"/>
                <w:color w:val="000000"/>
                <w:sz w:val="20"/>
                <w:szCs w:val="20"/>
              </w:rPr>
              <w:t>Możliwość telefonicznego sprawdzenia konfiguracji sprzętowej serwera oraz warunków gwarancji po podaniu numeru seryjnego bezpośrednio u producenta lub jego przedstawiciela.</w:t>
            </w:r>
          </w:p>
        </w:tc>
      </w:tr>
    </w:tbl>
    <w:p w14:paraId="10D0F135" w14:textId="77777777" w:rsidR="00770B7E" w:rsidRPr="009317DB" w:rsidRDefault="00770B7E" w:rsidP="00D13197">
      <w:pPr>
        <w:spacing w:before="360" w:after="120" w:line="240" w:lineRule="auto"/>
        <w:rPr>
          <w:rFonts w:asciiTheme="minorHAnsi" w:hAnsiTheme="minorHAnsi" w:cstheme="minorHAnsi"/>
          <w:b/>
        </w:rPr>
      </w:pPr>
      <w:r w:rsidRPr="009317DB">
        <w:rPr>
          <w:rFonts w:asciiTheme="minorHAnsi" w:hAnsiTheme="minorHAnsi" w:cstheme="minorHAnsi"/>
          <w:b/>
        </w:rPr>
        <w:t>Oprogramowanie do tworzenia kopii zapasowych</w:t>
      </w:r>
    </w:p>
    <w:tbl>
      <w:tblPr>
        <w:tblW w:w="9516" w:type="dxa"/>
        <w:tblInd w:w="108"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60"/>
        <w:gridCol w:w="7356"/>
      </w:tblGrid>
      <w:tr w:rsidR="00770B7E" w:rsidRPr="00EC5161" w14:paraId="39997B6D" w14:textId="77777777" w:rsidTr="00EC5161">
        <w:trPr>
          <w:trHeight w:val="360"/>
        </w:trPr>
        <w:tc>
          <w:tcPr>
            <w:tcW w:w="2160" w:type="dxa"/>
            <w:tcBorders>
              <w:top w:val="single" w:sz="12" w:space="0" w:color="BFBFBF" w:themeColor="background1" w:themeShade="BF"/>
              <w:bottom w:val="single" w:sz="4" w:space="0" w:color="BFBFBF" w:themeColor="background1" w:themeShade="BF"/>
            </w:tcBorders>
            <w:shd w:val="clear" w:color="auto" w:fill="BFBFBF" w:themeFill="background1" w:themeFillShade="BF"/>
            <w:noWrap/>
            <w:vAlign w:val="center"/>
            <w:hideMark/>
          </w:tcPr>
          <w:p w14:paraId="3AC2425D" w14:textId="77777777" w:rsidR="00770B7E" w:rsidRPr="00EC5161" w:rsidRDefault="00770B7E" w:rsidP="00770B7E">
            <w:pPr>
              <w:spacing w:before="120" w:after="120" w:line="240" w:lineRule="auto"/>
              <w:jc w:val="center"/>
              <w:rPr>
                <w:rFonts w:asciiTheme="minorHAnsi" w:hAnsiTheme="minorHAnsi"/>
                <w:b/>
                <w:color w:val="FFFFFF" w:themeColor="background1"/>
              </w:rPr>
            </w:pPr>
            <w:r w:rsidRPr="00EC5161">
              <w:rPr>
                <w:rFonts w:asciiTheme="minorHAnsi" w:hAnsiTheme="minorHAnsi"/>
                <w:b/>
                <w:color w:val="FFFFFF" w:themeColor="background1"/>
              </w:rPr>
              <w:t>Nazwa komponentu</w:t>
            </w:r>
          </w:p>
        </w:tc>
        <w:tc>
          <w:tcPr>
            <w:tcW w:w="7356" w:type="dxa"/>
            <w:tcBorders>
              <w:top w:val="single" w:sz="12" w:space="0" w:color="BFBFBF" w:themeColor="background1" w:themeShade="BF"/>
              <w:bottom w:val="single" w:sz="4" w:space="0" w:color="BFBFBF" w:themeColor="background1" w:themeShade="BF"/>
            </w:tcBorders>
            <w:shd w:val="clear" w:color="auto" w:fill="BFBFBF" w:themeFill="background1" w:themeFillShade="BF"/>
            <w:noWrap/>
            <w:vAlign w:val="center"/>
            <w:hideMark/>
          </w:tcPr>
          <w:p w14:paraId="4978C7E5" w14:textId="77777777" w:rsidR="00770B7E" w:rsidRPr="00EC5161" w:rsidRDefault="00770B7E" w:rsidP="00770B7E">
            <w:pPr>
              <w:spacing w:before="120" w:after="120" w:line="240" w:lineRule="auto"/>
              <w:jc w:val="center"/>
              <w:rPr>
                <w:rFonts w:asciiTheme="minorHAnsi" w:hAnsiTheme="minorHAnsi"/>
                <w:b/>
                <w:color w:val="FFFFFF" w:themeColor="background1"/>
              </w:rPr>
            </w:pPr>
            <w:r w:rsidRPr="00EC5161">
              <w:rPr>
                <w:rFonts w:asciiTheme="minorHAnsi" w:hAnsiTheme="minorHAnsi"/>
                <w:b/>
                <w:color w:val="FFFFFF" w:themeColor="background1"/>
              </w:rPr>
              <w:t>Minimalne wymagania funkcjonalne</w:t>
            </w:r>
          </w:p>
        </w:tc>
      </w:tr>
      <w:tr w:rsidR="00770B7E" w:rsidRPr="00770B7E" w14:paraId="2B493499" w14:textId="77777777" w:rsidTr="00EC5161">
        <w:trPr>
          <w:trHeight w:val="210"/>
        </w:trPr>
        <w:tc>
          <w:tcPr>
            <w:tcW w:w="2160" w:type="dxa"/>
            <w:tcBorders>
              <w:top w:val="single" w:sz="4" w:space="0" w:color="BFBFBF" w:themeColor="background1" w:themeShade="BF"/>
            </w:tcBorders>
            <w:noWrap/>
            <w:vAlign w:val="center"/>
            <w:hideMark/>
          </w:tcPr>
          <w:p w14:paraId="5020D944" w14:textId="77777777" w:rsidR="00770B7E" w:rsidRPr="00770B7E" w:rsidRDefault="00770B7E" w:rsidP="00770B7E">
            <w:pPr>
              <w:spacing w:before="100" w:beforeAutospacing="1" w:after="100" w:afterAutospacing="1" w:line="100" w:lineRule="atLeast"/>
              <w:rPr>
                <w:rFonts w:asciiTheme="minorHAnsi" w:eastAsia="Times New Roman" w:hAnsiTheme="minorHAnsi" w:cstheme="minorHAnsi"/>
                <w:sz w:val="20"/>
                <w:szCs w:val="20"/>
                <w:lang w:eastAsia="pl-PL"/>
              </w:rPr>
            </w:pPr>
            <w:r w:rsidRPr="00770B7E">
              <w:rPr>
                <w:rFonts w:asciiTheme="minorHAnsi" w:eastAsia="Times New Roman" w:hAnsiTheme="minorHAnsi" w:cstheme="minorHAnsi"/>
                <w:b/>
                <w:bCs/>
                <w:color w:val="000000"/>
                <w:sz w:val="20"/>
                <w:szCs w:val="20"/>
                <w:lang w:eastAsia="pl-PL"/>
              </w:rPr>
              <w:t>Administracja systemem</w:t>
            </w:r>
          </w:p>
        </w:tc>
        <w:tc>
          <w:tcPr>
            <w:tcW w:w="7356" w:type="dxa"/>
            <w:tcBorders>
              <w:top w:val="single" w:sz="4" w:space="0" w:color="BFBFBF" w:themeColor="background1" w:themeShade="BF"/>
            </w:tcBorders>
            <w:hideMark/>
          </w:tcPr>
          <w:p w14:paraId="173BE949" w14:textId="77777777" w:rsidR="00770B7E" w:rsidRPr="00770B7E" w:rsidRDefault="00770B7E" w:rsidP="00770B7E">
            <w:pPr>
              <w:spacing w:before="60" w:after="60" w:line="240" w:lineRule="auto"/>
              <w:jc w:val="both"/>
              <w:rPr>
                <w:rFonts w:asciiTheme="minorHAnsi" w:eastAsia="Times New Roman" w:hAnsiTheme="minorHAnsi" w:cstheme="minorHAnsi"/>
                <w:sz w:val="20"/>
                <w:szCs w:val="20"/>
                <w:lang w:eastAsia="pl-PL"/>
              </w:rPr>
            </w:pPr>
            <w:r w:rsidRPr="00770B7E">
              <w:rPr>
                <w:rFonts w:asciiTheme="minorHAnsi" w:eastAsia="Times New Roman" w:hAnsiTheme="minorHAnsi" w:cstheme="minorHAnsi"/>
                <w:sz w:val="20"/>
                <w:szCs w:val="20"/>
                <w:lang w:eastAsia="pl-PL"/>
              </w:rPr>
              <w:t>Rozwiązanie ma być konfigurowane za pomocą graficznego interfejsu.</w:t>
            </w:r>
          </w:p>
          <w:p w14:paraId="7071585A" w14:textId="77777777" w:rsidR="00770B7E" w:rsidRPr="00770B7E" w:rsidRDefault="00770B7E" w:rsidP="00770B7E">
            <w:pPr>
              <w:spacing w:before="60" w:after="60" w:line="240" w:lineRule="auto"/>
              <w:jc w:val="both"/>
              <w:rPr>
                <w:rFonts w:asciiTheme="minorHAnsi" w:eastAsia="Times New Roman" w:hAnsiTheme="minorHAnsi" w:cstheme="minorHAnsi"/>
                <w:sz w:val="20"/>
                <w:szCs w:val="20"/>
                <w:lang w:eastAsia="pl-PL"/>
              </w:rPr>
            </w:pPr>
            <w:r w:rsidRPr="00770B7E">
              <w:rPr>
                <w:rFonts w:asciiTheme="minorHAnsi" w:eastAsia="Times New Roman" w:hAnsiTheme="minorHAnsi" w:cstheme="minorHAnsi"/>
                <w:sz w:val="20"/>
                <w:szCs w:val="20"/>
                <w:lang w:eastAsia="pl-PL"/>
              </w:rPr>
              <w:t>Rozwiązanie musi pozwalać na zarządzane przez dowolną liczbę administratorów, którzy posiadają rozłączne lub nakładające się uprawnienia.</w:t>
            </w:r>
          </w:p>
          <w:p w14:paraId="475775CC" w14:textId="77777777" w:rsidR="00770B7E" w:rsidRPr="00770B7E" w:rsidRDefault="00770B7E" w:rsidP="00770B7E">
            <w:pPr>
              <w:spacing w:before="60" w:after="60" w:line="240" w:lineRule="auto"/>
              <w:jc w:val="both"/>
              <w:rPr>
                <w:rFonts w:asciiTheme="minorHAnsi" w:eastAsia="Times New Roman" w:hAnsiTheme="minorHAnsi" w:cstheme="minorHAnsi"/>
                <w:sz w:val="20"/>
                <w:szCs w:val="20"/>
                <w:lang w:eastAsia="pl-PL"/>
              </w:rPr>
            </w:pPr>
            <w:r w:rsidRPr="00770B7E">
              <w:rPr>
                <w:rFonts w:asciiTheme="minorHAnsi" w:eastAsia="Times New Roman" w:hAnsiTheme="minorHAnsi" w:cstheme="minorHAnsi"/>
                <w:sz w:val="20"/>
                <w:szCs w:val="20"/>
                <w:lang w:eastAsia="pl-PL"/>
              </w:rPr>
              <w:t>Mechanizm informowania administratorów o wystąpieniu błędów za pośrednictwem automatycznie generowanych wiadomości poczty elektronicznej.</w:t>
            </w:r>
          </w:p>
          <w:p w14:paraId="014EEBC1" w14:textId="77777777" w:rsidR="00770B7E" w:rsidRPr="00770B7E" w:rsidRDefault="00770B7E" w:rsidP="00770B7E">
            <w:pPr>
              <w:spacing w:after="60" w:line="240" w:lineRule="auto"/>
              <w:jc w:val="both"/>
              <w:rPr>
                <w:rFonts w:asciiTheme="minorHAnsi" w:eastAsia="Times New Roman" w:hAnsiTheme="minorHAnsi" w:cstheme="minorHAnsi"/>
                <w:sz w:val="20"/>
                <w:szCs w:val="20"/>
                <w:lang w:eastAsia="pl-PL"/>
              </w:rPr>
            </w:pPr>
            <w:r w:rsidRPr="00770B7E">
              <w:rPr>
                <w:rFonts w:asciiTheme="minorHAnsi" w:eastAsia="Times New Roman" w:hAnsiTheme="minorHAnsi" w:cstheme="minorHAnsi"/>
                <w:sz w:val="20"/>
                <w:szCs w:val="20"/>
                <w:lang w:eastAsia="pl-PL" w:bidi="en-US"/>
              </w:rPr>
              <w:t>Informowanie w formie wiadomości e-mail o statusie wykonania zadań backupowych na więcej niż jeden adres e-mail.</w:t>
            </w:r>
          </w:p>
          <w:p w14:paraId="4BB6FA05" w14:textId="77777777" w:rsidR="00770B7E" w:rsidRPr="00770B7E" w:rsidRDefault="00770B7E" w:rsidP="00770B7E">
            <w:pPr>
              <w:spacing w:after="60" w:line="240" w:lineRule="auto"/>
              <w:jc w:val="both"/>
              <w:rPr>
                <w:rFonts w:asciiTheme="minorHAnsi" w:eastAsia="Times New Roman" w:hAnsiTheme="minorHAnsi" w:cstheme="minorHAnsi"/>
                <w:sz w:val="20"/>
                <w:szCs w:val="20"/>
                <w:lang w:eastAsia="pl-PL"/>
              </w:rPr>
            </w:pPr>
            <w:r w:rsidRPr="00770B7E">
              <w:rPr>
                <w:rFonts w:asciiTheme="minorHAnsi" w:eastAsia="Times New Roman" w:hAnsiTheme="minorHAnsi" w:cstheme="minorHAnsi"/>
                <w:sz w:val="20"/>
                <w:szCs w:val="20"/>
                <w:lang w:eastAsia="pl-PL" w:bidi="en-US"/>
              </w:rPr>
              <w:t>Pełne centralne zarządzanie przez www modułem wykonywania kopii zapasowych na serwerach w zakresie:</w:t>
            </w:r>
          </w:p>
          <w:p w14:paraId="45A2606B" w14:textId="77777777" w:rsidR="00770B7E" w:rsidRPr="00770B7E" w:rsidRDefault="00770B7E" w:rsidP="00770B7E">
            <w:pPr>
              <w:spacing w:before="60" w:after="120" w:line="280" w:lineRule="atLeast"/>
              <w:ind w:left="360" w:hanging="360"/>
              <w:contextualSpacing/>
              <w:rPr>
                <w:rFonts w:asciiTheme="minorHAnsi" w:eastAsia="Times New Roman" w:hAnsiTheme="minorHAnsi" w:cstheme="minorHAnsi"/>
                <w:sz w:val="20"/>
                <w:szCs w:val="20"/>
                <w:lang w:eastAsia="pl-PL"/>
              </w:rPr>
            </w:pPr>
            <w:r w:rsidRPr="00770B7E">
              <w:rPr>
                <w:rFonts w:asciiTheme="minorHAnsi" w:eastAsia="Times New Roman" w:hAnsiTheme="minorHAnsi" w:cstheme="minorHAnsi"/>
                <w:sz w:val="20"/>
                <w:szCs w:val="20"/>
                <w:lang w:eastAsia="pl-PL"/>
              </w:rPr>
              <w:t xml:space="preserve">·         </w:t>
            </w:r>
            <w:r w:rsidRPr="00770B7E">
              <w:rPr>
                <w:rFonts w:asciiTheme="minorHAnsi" w:eastAsia="Times New Roman" w:hAnsiTheme="minorHAnsi" w:cstheme="minorHAnsi"/>
                <w:sz w:val="20"/>
                <w:szCs w:val="20"/>
                <w:lang w:eastAsia="pl-PL" w:bidi="en-US"/>
              </w:rPr>
              <w:t>konfiguracji parametrów wykonywania kopii zapasowych,</w:t>
            </w:r>
          </w:p>
          <w:p w14:paraId="0159BC92" w14:textId="77777777" w:rsidR="00770B7E" w:rsidRPr="00770B7E" w:rsidRDefault="00770B7E" w:rsidP="00770B7E">
            <w:pPr>
              <w:spacing w:before="60" w:after="120" w:line="280" w:lineRule="atLeast"/>
              <w:ind w:left="360" w:hanging="360"/>
              <w:contextualSpacing/>
              <w:rPr>
                <w:rFonts w:asciiTheme="minorHAnsi" w:eastAsia="Times New Roman" w:hAnsiTheme="minorHAnsi" w:cstheme="minorHAnsi"/>
                <w:sz w:val="20"/>
                <w:szCs w:val="20"/>
                <w:lang w:eastAsia="pl-PL"/>
              </w:rPr>
            </w:pPr>
            <w:r w:rsidRPr="00770B7E">
              <w:rPr>
                <w:rFonts w:asciiTheme="minorHAnsi" w:eastAsia="Times New Roman" w:hAnsiTheme="minorHAnsi" w:cstheme="minorHAnsi"/>
                <w:sz w:val="20"/>
                <w:szCs w:val="20"/>
                <w:lang w:eastAsia="pl-PL"/>
              </w:rPr>
              <w:t xml:space="preserve">·         </w:t>
            </w:r>
            <w:r w:rsidRPr="00770B7E">
              <w:rPr>
                <w:rFonts w:asciiTheme="minorHAnsi" w:eastAsia="Times New Roman" w:hAnsiTheme="minorHAnsi" w:cstheme="minorHAnsi"/>
                <w:sz w:val="20"/>
                <w:szCs w:val="20"/>
                <w:lang w:eastAsia="pl-PL" w:bidi="en-US"/>
              </w:rPr>
              <w:t>przydzielania zadań wykonywania kopii zapasowych,</w:t>
            </w:r>
          </w:p>
          <w:p w14:paraId="6AA3DC64" w14:textId="77777777" w:rsidR="00770B7E" w:rsidRPr="00770B7E" w:rsidRDefault="00770B7E" w:rsidP="00770B7E">
            <w:pPr>
              <w:spacing w:before="60" w:after="120" w:line="280" w:lineRule="atLeast"/>
              <w:ind w:left="360" w:hanging="360"/>
              <w:contextualSpacing/>
              <w:rPr>
                <w:rFonts w:asciiTheme="minorHAnsi" w:eastAsia="Times New Roman" w:hAnsiTheme="minorHAnsi" w:cstheme="minorHAnsi"/>
                <w:sz w:val="20"/>
                <w:szCs w:val="20"/>
                <w:lang w:eastAsia="pl-PL"/>
              </w:rPr>
            </w:pPr>
            <w:r w:rsidRPr="00770B7E">
              <w:rPr>
                <w:rFonts w:asciiTheme="minorHAnsi" w:eastAsia="Times New Roman" w:hAnsiTheme="minorHAnsi" w:cstheme="minorHAnsi"/>
                <w:sz w:val="20"/>
                <w:szCs w:val="20"/>
                <w:lang w:eastAsia="pl-PL"/>
              </w:rPr>
              <w:t xml:space="preserve">·         </w:t>
            </w:r>
            <w:r w:rsidRPr="00770B7E">
              <w:rPr>
                <w:rFonts w:asciiTheme="minorHAnsi" w:eastAsia="Times New Roman" w:hAnsiTheme="minorHAnsi" w:cstheme="minorHAnsi"/>
                <w:sz w:val="20"/>
                <w:szCs w:val="20"/>
                <w:lang w:eastAsia="pl-PL" w:bidi="en-US"/>
              </w:rPr>
              <w:t>monitorowania stanu wykonania kopii zapasowych,</w:t>
            </w:r>
          </w:p>
          <w:p w14:paraId="2B4AE0BE" w14:textId="77777777" w:rsidR="00770B7E" w:rsidRPr="00770B7E" w:rsidRDefault="00770B7E" w:rsidP="00770B7E">
            <w:pPr>
              <w:spacing w:before="60" w:after="120" w:line="280" w:lineRule="atLeast"/>
              <w:ind w:left="360" w:hanging="360"/>
              <w:contextualSpacing/>
              <w:rPr>
                <w:rFonts w:asciiTheme="minorHAnsi" w:eastAsia="Times New Roman" w:hAnsiTheme="minorHAnsi" w:cstheme="minorHAnsi"/>
                <w:sz w:val="20"/>
                <w:szCs w:val="20"/>
                <w:lang w:eastAsia="pl-PL"/>
              </w:rPr>
            </w:pPr>
            <w:r w:rsidRPr="00770B7E">
              <w:rPr>
                <w:rFonts w:asciiTheme="minorHAnsi" w:eastAsia="Times New Roman" w:hAnsiTheme="minorHAnsi" w:cstheme="minorHAnsi"/>
                <w:sz w:val="20"/>
                <w:szCs w:val="20"/>
                <w:lang w:eastAsia="pl-PL"/>
              </w:rPr>
              <w:t xml:space="preserve">·         </w:t>
            </w:r>
            <w:r w:rsidRPr="00770B7E">
              <w:rPr>
                <w:rFonts w:asciiTheme="minorHAnsi" w:eastAsia="Times New Roman" w:hAnsiTheme="minorHAnsi" w:cstheme="minorHAnsi"/>
                <w:sz w:val="20"/>
                <w:szCs w:val="20"/>
                <w:lang w:eastAsia="pl-PL" w:bidi="en-US"/>
              </w:rPr>
              <w:t>powiadamiania o stanie zadań backupu drogą mailową,</w:t>
            </w:r>
          </w:p>
          <w:p w14:paraId="729C93FD" w14:textId="77777777" w:rsidR="00770B7E" w:rsidRPr="00770B7E" w:rsidRDefault="00770B7E" w:rsidP="00770B7E">
            <w:pPr>
              <w:spacing w:before="60" w:after="120" w:line="280" w:lineRule="atLeast"/>
              <w:ind w:left="360" w:hanging="360"/>
              <w:contextualSpacing/>
              <w:rPr>
                <w:rFonts w:asciiTheme="minorHAnsi" w:eastAsia="Times New Roman" w:hAnsiTheme="minorHAnsi" w:cstheme="minorHAnsi"/>
                <w:sz w:val="20"/>
                <w:szCs w:val="20"/>
                <w:lang w:eastAsia="pl-PL"/>
              </w:rPr>
            </w:pPr>
            <w:r w:rsidRPr="00770B7E">
              <w:rPr>
                <w:rFonts w:asciiTheme="minorHAnsi" w:eastAsia="Times New Roman" w:hAnsiTheme="minorHAnsi" w:cstheme="minorHAnsi"/>
                <w:sz w:val="20"/>
                <w:szCs w:val="20"/>
                <w:lang w:eastAsia="pl-PL"/>
              </w:rPr>
              <w:t xml:space="preserve">·         </w:t>
            </w:r>
            <w:r w:rsidRPr="00770B7E">
              <w:rPr>
                <w:rFonts w:asciiTheme="minorHAnsi" w:eastAsia="Times New Roman" w:hAnsiTheme="minorHAnsi" w:cstheme="minorHAnsi"/>
                <w:sz w:val="20"/>
                <w:szCs w:val="20"/>
                <w:lang w:eastAsia="pl-PL" w:bidi="en-US"/>
              </w:rPr>
              <w:t>przeglądania i odtwarzania wybranych elementów wykonanych kopii zapasowych,</w:t>
            </w:r>
          </w:p>
          <w:p w14:paraId="7BE64F3C" w14:textId="77777777" w:rsidR="00770B7E" w:rsidRPr="00770B7E" w:rsidRDefault="00770B7E" w:rsidP="00770B7E">
            <w:pPr>
              <w:spacing w:before="60" w:after="120" w:line="280" w:lineRule="atLeast"/>
              <w:ind w:left="360" w:hanging="360"/>
              <w:contextualSpacing/>
              <w:rPr>
                <w:rFonts w:asciiTheme="minorHAnsi" w:eastAsia="Times New Roman" w:hAnsiTheme="minorHAnsi" w:cstheme="minorHAnsi"/>
                <w:sz w:val="20"/>
                <w:szCs w:val="20"/>
                <w:lang w:eastAsia="pl-PL"/>
              </w:rPr>
            </w:pPr>
            <w:r w:rsidRPr="00770B7E">
              <w:rPr>
                <w:rFonts w:asciiTheme="minorHAnsi" w:eastAsia="Times New Roman" w:hAnsiTheme="minorHAnsi" w:cstheme="minorHAnsi"/>
                <w:sz w:val="20"/>
                <w:szCs w:val="20"/>
                <w:lang w:eastAsia="pl-PL"/>
              </w:rPr>
              <w:t xml:space="preserve">·         </w:t>
            </w:r>
            <w:r w:rsidRPr="00770B7E">
              <w:rPr>
                <w:rFonts w:asciiTheme="minorHAnsi" w:eastAsia="Times New Roman" w:hAnsiTheme="minorHAnsi" w:cstheme="minorHAnsi"/>
                <w:sz w:val="20"/>
                <w:szCs w:val="20"/>
                <w:lang w:eastAsia="pl-PL" w:bidi="en-US"/>
              </w:rPr>
              <w:t>monitorowania w trybie graficznym aktualnego stanu systemu z uwzględnieniem:</w:t>
            </w:r>
          </w:p>
          <w:p w14:paraId="4D7ABA97" w14:textId="77777777" w:rsidR="00770B7E" w:rsidRPr="00770B7E" w:rsidRDefault="00770B7E" w:rsidP="00770B7E">
            <w:pPr>
              <w:spacing w:before="60" w:after="120" w:line="280" w:lineRule="atLeast"/>
              <w:ind w:left="717" w:hanging="360"/>
              <w:contextualSpacing/>
              <w:rPr>
                <w:rFonts w:asciiTheme="minorHAnsi" w:eastAsia="Times New Roman" w:hAnsiTheme="minorHAnsi" w:cstheme="minorHAnsi"/>
                <w:sz w:val="20"/>
                <w:szCs w:val="20"/>
                <w:lang w:eastAsia="pl-PL"/>
              </w:rPr>
            </w:pPr>
            <w:r w:rsidRPr="00770B7E">
              <w:rPr>
                <w:rFonts w:asciiTheme="minorHAnsi" w:eastAsia="Times New Roman" w:hAnsiTheme="minorHAnsi" w:cstheme="minorHAnsi"/>
                <w:sz w:val="20"/>
                <w:szCs w:val="20"/>
                <w:lang w:eastAsia="pl-PL"/>
              </w:rPr>
              <w:t xml:space="preserve">-         </w:t>
            </w:r>
            <w:r w:rsidRPr="00770B7E">
              <w:rPr>
                <w:rFonts w:asciiTheme="minorHAnsi" w:eastAsia="Times New Roman" w:hAnsiTheme="minorHAnsi" w:cstheme="minorHAnsi"/>
                <w:sz w:val="20"/>
                <w:szCs w:val="20"/>
                <w:lang w:eastAsia="pl-PL" w:bidi="en-US"/>
              </w:rPr>
              <w:t>statusu wykonanych zadań backupu (udane/nieudane),</w:t>
            </w:r>
          </w:p>
          <w:p w14:paraId="78550E31" w14:textId="77777777" w:rsidR="00770B7E" w:rsidRPr="00770B7E" w:rsidRDefault="00770B7E" w:rsidP="00770B7E">
            <w:pPr>
              <w:spacing w:before="60" w:after="120" w:line="280" w:lineRule="atLeast"/>
              <w:ind w:left="717" w:hanging="360"/>
              <w:contextualSpacing/>
              <w:rPr>
                <w:rFonts w:asciiTheme="minorHAnsi" w:eastAsia="Times New Roman" w:hAnsiTheme="minorHAnsi" w:cstheme="minorHAnsi"/>
                <w:sz w:val="20"/>
                <w:szCs w:val="20"/>
                <w:lang w:eastAsia="pl-PL"/>
              </w:rPr>
            </w:pPr>
            <w:r w:rsidRPr="00770B7E">
              <w:rPr>
                <w:rFonts w:asciiTheme="minorHAnsi" w:eastAsia="Times New Roman" w:hAnsiTheme="minorHAnsi" w:cstheme="minorHAnsi"/>
                <w:sz w:val="20"/>
                <w:szCs w:val="20"/>
                <w:lang w:eastAsia="pl-PL"/>
              </w:rPr>
              <w:t xml:space="preserve">-         </w:t>
            </w:r>
            <w:r w:rsidRPr="00770B7E">
              <w:rPr>
                <w:rFonts w:asciiTheme="minorHAnsi" w:eastAsia="Times New Roman" w:hAnsiTheme="minorHAnsi" w:cstheme="minorHAnsi"/>
                <w:sz w:val="20"/>
                <w:szCs w:val="20"/>
                <w:lang w:eastAsia="pl-PL" w:bidi="en-US"/>
              </w:rPr>
              <w:t>aktualnej wielkości danych backupowych,</w:t>
            </w:r>
          </w:p>
          <w:p w14:paraId="720E57BF" w14:textId="77777777" w:rsidR="00770B7E" w:rsidRPr="00770B7E" w:rsidRDefault="00770B7E" w:rsidP="00770B7E">
            <w:pPr>
              <w:spacing w:before="60" w:after="120" w:line="280" w:lineRule="atLeast"/>
              <w:ind w:left="717" w:hanging="360"/>
              <w:contextualSpacing/>
              <w:rPr>
                <w:rFonts w:asciiTheme="minorHAnsi" w:eastAsia="Times New Roman" w:hAnsiTheme="minorHAnsi" w:cstheme="minorHAnsi"/>
                <w:sz w:val="20"/>
                <w:szCs w:val="20"/>
                <w:lang w:eastAsia="pl-PL"/>
              </w:rPr>
            </w:pPr>
            <w:r w:rsidRPr="00770B7E">
              <w:rPr>
                <w:rFonts w:asciiTheme="minorHAnsi" w:eastAsia="Times New Roman" w:hAnsiTheme="minorHAnsi" w:cstheme="minorHAnsi"/>
                <w:sz w:val="20"/>
                <w:szCs w:val="20"/>
                <w:lang w:eastAsia="pl-PL"/>
              </w:rPr>
              <w:t xml:space="preserve">-         </w:t>
            </w:r>
            <w:r w:rsidRPr="00770B7E">
              <w:rPr>
                <w:rFonts w:asciiTheme="minorHAnsi" w:eastAsia="Times New Roman" w:hAnsiTheme="minorHAnsi" w:cstheme="minorHAnsi"/>
                <w:sz w:val="20"/>
                <w:szCs w:val="20"/>
                <w:lang w:eastAsia="pl-PL" w:bidi="en-US"/>
              </w:rPr>
              <w:t>aktualnej zajętości repozytorium backupu.</w:t>
            </w:r>
          </w:p>
        </w:tc>
      </w:tr>
      <w:tr w:rsidR="00770B7E" w:rsidRPr="00770B7E" w14:paraId="6F683639" w14:textId="77777777" w:rsidTr="00EC5161">
        <w:trPr>
          <w:trHeight w:val="210"/>
        </w:trPr>
        <w:tc>
          <w:tcPr>
            <w:tcW w:w="2160" w:type="dxa"/>
            <w:noWrap/>
            <w:vAlign w:val="center"/>
            <w:hideMark/>
          </w:tcPr>
          <w:p w14:paraId="32738EF3" w14:textId="77777777" w:rsidR="00770B7E" w:rsidRPr="00770B7E" w:rsidRDefault="00770B7E" w:rsidP="00770B7E">
            <w:pPr>
              <w:spacing w:before="100" w:beforeAutospacing="1" w:after="100" w:afterAutospacing="1" w:line="100" w:lineRule="atLeast"/>
              <w:rPr>
                <w:rFonts w:asciiTheme="minorHAnsi" w:eastAsia="Times New Roman" w:hAnsiTheme="minorHAnsi" w:cstheme="minorHAnsi"/>
                <w:sz w:val="20"/>
                <w:szCs w:val="20"/>
                <w:lang w:eastAsia="pl-PL"/>
              </w:rPr>
            </w:pPr>
            <w:r w:rsidRPr="00770B7E">
              <w:rPr>
                <w:rFonts w:asciiTheme="minorHAnsi" w:eastAsia="Times New Roman" w:hAnsiTheme="minorHAnsi" w:cstheme="minorHAnsi"/>
                <w:b/>
                <w:bCs/>
                <w:color w:val="000000"/>
                <w:sz w:val="20"/>
                <w:szCs w:val="20"/>
                <w:lang w:eastAsia="pl-PL"/>
              </w:rPr>
              <w:t>Tworzenie kopii zapasowych</w:t>
            </w:r>
          </w:p>
        </w:tc>
        <w:tc>
          <w:tcPr>
            <w:tcW w:w="7356" w:type="dxa"/>
            <w:hideMark/>
          </w:tcPr>
          <w:p w14:paraId="163FD10E" w14:textId="77777777" w:rsidR="00770B7E" w:rsidRPr="00770B7E" w:rsidRDefault="00770B7E" w:rsidP="00770B7E">
            <w:pPr>
              <w:spacing w:before="100" w:beforeAutospacing="1" w:after="60" w:line="240" w:lineRule="auto"/>
              <w:jc w:val="both"/>
              <w:rPr>
                <w:rFonts w:asciiTheme="minorHAnsi" w:eastAsia="Times New Roman" w:hAnsiTheme="minorHAnsi" w:cstheme="minorHAnsi"/>
                <w:sz w:val="20"/>
                <w:szCs w:val="20"/>
                <w:lang w:eastAsia="pl-PL"/>
              </w:rPr>
            </w:pPr>
            <w:r w:rsidRPr="00770B7E">
              <w:rPr>
                <w:rFonts w:asciiTheme="minorHAnsi" w:eastAsia="Times New Roman" w:hAnsiTheme="minorHAnsi" w:cstheme="minorHAnsi"/>
                <w:color w:val="000000"/>
                <w:sz w:val="20"/>
                <w:szCs w:val="20"/>
                <w:lang w:eastAsia="pl-PL"/>
              </w:rPr>
              <w:t>Scentralizowany system wykonywania kopii zapasowych w heterogenicznym środowisku (różne systemy operacyjne) z wykorzystaniem protokołów typu klient-serwer używający jako warstwę transportu TCP/IP: SMB, CIFS,  SSHFS.</w:t>
            </w:r>
          </w:p>
          <w:p w14:paraId="2943B238" w14:textId="77777777" w:rsidR="00770B7E" w:rsidRPr="00770B7E" w:rsidRDefault="00770B7E" w:rsidP="00770B7E">
            <w:pPr>
              <w:spacing w:before="100" w:beforeAutospacing="1" w:after="60" w:line="240" w:lineRule="auto"/>
              <w:jc w:val="both"/>
              <w:rPr>
                <w:rFonts w:asciiTheme="minorHAnsi" w:eastAsia="Times New Roman" w:hAnsiTheme="minorHAnsi" w:cstheme="minorHAnsi"/>
                <w:sz w:val="20"/>
                <w:szCs w:val="20"/>
                <w:lang w:eastAsia="pl-PL"/>
              </w:rPr>
            </w:pPr>
            <w:r w:rsidRPr="00770B7E">
              <w:rPr>
                <w:rFonts w:asciiTheme="minorHAnsi" w:eastAsia="Times New Roman" w:hAnsiTheme="minorHAnsi" w:cstheme="minorHAnsi"/>
                <w:color w:val="000000"/>
                <w:sz w:val="20"/>
                <w:szCs w:val="20"/>
                <w:lang w:eastAsia="pl-PL"/>
              </w:rPr>
              <w:t xml:space="preserve">Rozwiązanie musi być dostarczone z dedykowanym agentem do systemów operacyjnych, za pomocą, którego możliwe jest archiwizowanie danych minimum z Microsoft </w:t>
            </w:r>
            <w:proofErr w:type="spellStart"/>
            <w:r w:rsidRPr="00770B7E">
              <w:rPr>
                <w:rFonts w:asciiTheme="minorHAnsi" w:eastAsia="Times New Roman" w:hAnsiTheme="minorHAnsi" w:cstheme="minorHAnsi"/>
                <w:color w:val="000000"/>
                <w:sz w:val="20"/>
                <w:szCs w:val="20"/>
                <w:lang w:eastAsia="pl-PL"/>
              </w:rPr>
              <w:t>Microsoft</w:t>
            </w:r>
            <w:proofErr w:type="spellEnd"/>
            <w:r w:rsidRPr="00770B7E">
              <w:rPr>
                <w:rFonts w:asciiTheme="minorHAnsi" w:eastAsia="Times New Roman" w:hAnsiTheme="minorHAnsi" w:cstheme="minorHAnsi"/>
                <w:color w:val="000000"/>
                <w:sz w:val="20"/>
                <w:szCs w:val="20"/>
                <w:lang w:eastAsia="pl-PL"/>
              </w:rPr>
              <w:t xml:space="preserve"> SQL, Microsoft Hyper-V, Microsoft Active Directory oraz rejestru systemowego i plików przechowywanych na dyskach systemu Microsoft Windows. Agent backupu dostarczany jest dla systemów operacyjnych aktualnie wspieranych przez firmę Microsoft.</w:t>
            </w:r>
          </w:p>
          <w:p w14:paraId="2518E7A9" w14:textId="77777777" w:rsidR="00770B7E" w:rsidRPr="00770B7E" w:rsidRDefault="00770B7E" w:rsidP="00770B7E">
            <w:pPr>
              <w:spacing w:before="100" w:beforeAutospacing="1" w:after="60" w:line="240" w:lineRule="auto"/>
              <w:jc w:val="both"/>
              <w:rPr>
                <w:rFonts w:asciiTheme="minorHAnsi" w:eastAsia="Times New Roman" w:hAnsiTheme="minorHAnsi" w:cstheme="minorHAnsi"/>
                <w:sz w:val="20"/>
                <w:szCs w:val="20"/>
                <w:lang w:eastAsia="pl-PL"/>
              </w:rPr>
            </w:pPr>
            <w:r w:rsidRPr="00770B7E">
              <w:rPr>
                <w:rFonts w:asciiTheme="minorHAnsi" w:eastAsia="Times New Roman" w:hAnsiTheme="minorHAnsi" w:cstheme="minorHAnsi"/>
                <w:color w:val="000000"/>
                <w:sz w:val="20"/>
                <w:szCs w:val="20"/>
                <w:lang w:eastAsia="pl-PL"/>
              </w:rPr>
              <w:t xml:space="preserve">Agent ma wspierać mechanizm </w:t>
            </w:r>
            <w:proofErr w:type="spellStart"/>
            <w:r w:rsidRPr="00770B7E">
              <w:rPr>
                <w:rFonts w:asciiTheme="minorHAnsi" w:eastAsia="Times New Roman" w:hAnsiTheme="minorHAnsi" w:cstheme="minorHAnsi"/>
                <w:color w:val="000000"/>
                <w:sz w:val="20"/>
                <w:szCs w:val="20"/>
                <w:lang w:eastAsia="pl-PL"/>
              </w:rPr>
              <w:t>deduplikacji</w:t>
            </w:r>
            <w:proofErr w:type="spellEnd"/>
            <w:r w:rsidRPr="00770B7E">
              <w:rPr>
                <w:rFonts w:asciiTheme="minorHAnsi" w:eastAsia="Times New Roman" w:hAnsiTheme="minorHAnsi" w:cstheme="minorHAnsi"/>
                <w:color w:val="000000"/>
                <w:sz w:val="20"/>
                <w:szCs w:val="20"/>
                <w:lang w:eastAsia="pl-PL"/>
              </w:rPr>
              <w:t xml:space="preserve"> danych.</w:t>
            </w:r>
          </w:p>
          <w:p w14:paraId="477C05A7" w14:textId="77777777" w:rsidR="00770B7E" w:rsidRPr="00770B7E" w:rsidRDefault="00770B7E" w:rsidP="00770B7E">
            <w:pPr>
              <w:spacing w:before="100" w:beforeAutospacing="1" w:after="60" w:line="240" w:lineRule="auto"/>
              <w:jc w:val="both"/>
              <w:rPr>
                <w:rFonts w:asciiTheme="minorHAnsi" w:eastAsia="Times New Roman" w:hAnsiTheme="minorHAnsi" w:cstheme="minorHAnsi"/>
                <w:sz w:val="20"/>
                <w:szCs w:val="20"/>
                <w:lang w:eastAsia="pl-PL"/>
              </w:rPr>
            </w:pPr>
            <w:r w:rsidRPr="00770B7E">
              <w:rPr>
                <w:rFonts w:asciiTheme="minorHAnsi" w:eastAsia="Times New Roman" w:hAnsiTheme="minorHAnsi" w:cstheme="minorHAnsi"/>
                <w:color w:val="000000"/>
                <w:sz w:val="20"/>
                <w:szCs w:val="20"/>
                <w:lang w:eastAsia="pl-PL"/>
              </w:rPr>
              <w:t>Wsparcie archiwizacji otwartych i edytowanych plików.</w:t>
            </w:r>
          </w:p>
          <w:p w14:paraId="7BF1A78A" w14:textId="77777777" w:rsidR="00770B7E" w:rsidRPr="00770B7E" w:rsidRDefault="00770B7E" w:rsidP="00770B7E">
            <w:pPr>
              <w:spacing w:before="100" w:beforeAutospacing="1" w:after="60" w:line="240" w:lineRule="auto"/>
              <w:jc w:val="both"/>
              <w:rPr>
                <w:rFonts w:asciiTheme="minorHAnsi" w:eastAsia="Times New Roman" w:hAnsiTheme="minorHAnsi" w:cstheme="minorHAnsi"/>
                <w:sz w:val="20"/>
                <w:szCs w:val="20"/>
                <w:lang w:eastAsia="pl-PL"/>
              </w:rPr>
            </w:pPr>
            <w:r w:rsidRPr="00770B7E">
              <w:rPr>
                <w:rFonts w:asciiTheme="minorHAnsi" w:eastAsia="Times New Roman" w:hAnsiTheme="minorHAnsi" w:cstheme="minorHAnsi"/>
                <w:color w:val="000000"/>
                <w:sz w:val="20"/>
                <w:szCs w:val="20"/>
                <w:lang w:eastAsia="pl-PL"/>
              </w:rPr>
              <w:t>Funkcja automatycznego backupu otwartego i edytowanego pliku.</w:t>
            </w:r>
          </w:p>
          <w:p w14:paraId="00B54B1A" w14:textId="77777777" w:rsidR="00A45889" w:rsidRDefault="00770B7E" w:rsidP="00770B7E">
            <w:pPr>
              <w:spacing w:before="100" w:beforeAutospacing="1" w:after="60" w:line="240" w:lineRule="auto"/>
              <w:jc w:val="both"/>
              <w:rPr>
                <w:rFonts w:asciiTheme="minorHAnsi" w:eastAsia="Times New Roman" w:hAnsiTheme="minorHAnsi" w:cstheme="minorHAnsi"/>
                <w:sz w:val="20"/>
                <w:szCs w:val="20"/>
                <w:lang w:eastAsia="pl-PL"/>
              </w:rPr>
            </w:pPr>
            <w:r w:rsidRPr="00770B7E">
              <w:rPr>
                <w:rFonts w:asciiTheme="minorHAnsi" w:eastAsia="Times New Roman" w:hAnsiTheme="minorHAnsi" w:cstheme="minorHAnsi"/>
                <w:color w:val="000000"/>
                <w:sz w:val="20"/>
                <w:szCs w:val="20"/>
                <w:lang w:eastAsia="pl-PL"/>
              </w:rPr>
              <w:t>Wykonywanie backupu w oparciu o harmonogram utworzony przez administratora.</w:t>
            </w:r>
          </w:p>
          <w:p w14:paraId="460EE290" w14:textId="77777777" w:rsidR="00770B7E" w:rsidRPr="00770B7E" w:rsidRDefault="00770B7E" w:rsidP="00770B7E">
            <w:pPr>
              <w:spacing w:before="100" w:beforeAutospacing="1" w:after="60" w:line="240" w:lineRule="auto"/>
              <w:jc w:val="both"/>
              <w:rPr>
                <w:rFonts w:asciiTheme="minorHAnsi" w:eastAsia="Times New Roman" w:hAnsiTheme="minorHAnsi" w:cstheme="minorHAnsi"/>
                <w:sz w:val="20"/>
                <w:szCs w:val="20"/>
                <w:lang w:eastAsia="pl-PL"/>
              </w:rPr>
            </w:pPr>
            <w:r w:rsidRPr="00770B7E">
              <w:rPr>
                <w:rFonts w:asciiTheme="minorHAnsi" w:eastAsia="Times New Roman" w:hAnsiTheme="minorHAnsi" w:cstheme="minorHAnsi"/>
                <w:color w:val="000000"/>
                <w:sz w:val="20"/>
                <w:szCs w:val="20"/>
                <w:lang w:eastAsia="pl-PL"/>
              </w:rPr>
              <w:t>Rozwiązanie musi umożliwiać definiowanie różnych strategii wykonywania backupu dla poszczególnych obiektów podlegających backupowi.</w:t>
            </w:r>
          </w:p>
          <w:p w14:paraId="4416780B" w14:textId="77777777" w:rsidR="00770B7E" w:rsidRPr="00770B7E" w:rsidRDefault="00770B7E" w:rsidP="00770B7E">
            <w:pPr>
              <w:spacing w:before="100" w:beforeAutospacing="1" w:after="60" w:line="240" w:lineRule="auto"/>
              <w:jc w:val="both"/>
              <w:rPr>
                <w:rFonts w:asciiTheme="minorHAnsi" w:eastAsia="Times New Roman" w:hAnsiTheme="minorHAnsi" w:cstheme="minorHAnsi"/>
                <w:sz w:val="20"/>
                <w:szCs w:val="20"/>
                <w:lang w:eastAsia="pl-PL"/>
              </w:rPr>
            </w:pPr>
            <w:r w:rsidRPr="00770B7E">
              <w:rPr>
                <w:rFonts w:asciiTheme="minorHAnsi" w:eastAsia="Times New Roman" w:hAnsiTheme="minorHAnsi" w:cstheme="minorHAnsi"/>
                <w:color w:val="000000"/>
                <w:sz w:val="20"/>
                <w:szCs w:val="20"/>
                <w:lang w:eastAsia="pl-PL"/>
              </w:rPr>
              <w:t>Wykonywanie backupu na lokalnie dostarczonym urządzeniu.</w:t>
            </w:r>
          </w:p>
          <w:p w14:paraId="2D08191C" w14:textId="77777777" w:rsidR="00770B7E" w:rsidRPr="00770B7E" w:rsidRDefault="00770B7E" w:rsidP="00770B7E">
            <w:pPr>
              <w:spacing w:before="100" w:beforeAutospacing="1" w:after="60" w:line="240" w:lineRule="auto"/>
              <w:jc w:val="both"/>
              <w:rPr>
                <w:rFonts w:asciiTheme="minorHAnsi" w:eastAsia="Times New Roman" w:hAnsiTheme="minorHAnsi" w:cstheme="minorHAnsi"/>
                <w:sz w:val="20"/>
                <w:szCs w:val="20"/>
                <w:lang w:eastAsia="pl-PL"/>
              </w:rPr>
            </w:pPr>
            <w:r w:rsidRPr="00770B7E">
              <w:rPr>
                <w:rFonts w:asciiTheme="minorHAnsi" w:eastAsia="Times New Roman" w:hAnsiTheme="minorHAnsi" w:cstheme="minorHAnsi"/>
                <w:color w:val="000000"/>
                <w:sz w:val="20"/>
                <w:szCs w:val="20"/>
                <w:lang w:eastAsia="pl-PL"/>
              </w:rPr>
              <w:lastRenderedPageBreak/>
              <w:t>Wykonywanie backup-u na dyski oparte o technologię przyrostowej kopii migawkowej na poziomie bloków danych – tylko pierwszy backup jest pełny, pozostałe tylko przyrostowe (bez konieczności wykonywania kolejnych kopii pełnych), dla serwerów fizycznych i wirtualnych.</w:t>
            </w:r>
          </w:p>
          <w:p w14:paraId="2AB81C38" w14:textId="77777777" w:rsidR="00770B7E" w:rsidRPr="00770B7E" w:rsidRDefault="00770B7E" w:rsidP="00770B7E">
            <w:pPr>
              <w:spacing w:before="100" w:beforeAutospacing="1" w:after="60" w:line="240" w:lineRule="auto"/>
              <w:jc w:val="both"/>
              <w:rPr>
                <w:rFonts w:asciiTheme="minorHAnsi" w:eastAsia="Times New Roman" w:hAnsiTheme="minorHAnsi" w:cstheme="minorHAnsi"/>
                <w:sz w:val="20"/>
                <w:szCs w:val="20"/>
                <w:lang w:eastAsia="pl-PL"/>
              </w:rPr>
            </w:pPr>
            <w:r w:rsidRPr="00770B7E">
              <w:rPr>
                <w:rFonts w:asciiTheme="minorHAnsi" w:eastAsia="Times New Roman" w:hAnsiTheme="minorHAnsi" w:cstheme="minorHAnsi"/>
                <w:color w:val="000000"/>
                <w:sz w:val="20"/>
                <w:szCs w:val="20"/>
                <w:lang w:eastAsia="pl-PL"/>
              </w:rPr>
              <w:t>Zarządzanie wieloma urządzeniami tego samego typu przy użyciu jednego interfejsu graficznego.</w:t>
            </w:r>
          </w:p>
          <w:p w14:paraId="741F4A09" w14:textId="77777777" w:rsidR="00770B7E" w:rsidRPr="00770B7E" w:rsidRDefault="00770B7E" w:rsidP="00770B7E">
            <w:pPr>
              <w:spacing w:before="60" w:after="60" w:line="240" w:lineRule="auto"/>
              <w:jc w:val="both"/>
              <w:rPr>
                <w:rFonts w:asciiTheme="minorHAnsi" w:eastAsia="Times New Roman" w:hAnsiTheme="minorHAnsi" w:cstheme="minorHAnsi"/>
                <w:sz w:val="20"/>
                <w:szCs w:val="20"/>
                <w:lang w:eastAsia="pl-PL"/>
              </w:rPr>
            </w:pPr>
            <w:r w:rsidRPr="00770B7E">
              <w:rPr>
                <w:rFonts w:asciiTheme="minorHAnsi" w:eastAsia="Times New Roman" w:hAnsiTheme="minorHAnsi" w:cstheme="minorHAnsi"/>
                <w:sz w:val="20"/>
                <w:szCs w:val="20"/>
                <w:lang w:eastAsia="pl-PL"/>
              </w:rPr>
              <w:t>Rozwiązanie musi pozwalać na utworzenie repozytorium danych zapisanych na urządzeniu na dyski lokalne oraz replikację na zewnętrzne nośniki typu taśmy, VTL, NAS.</w:t>
            </w:r>
          </w:p>
        </w:tc>
      </w:tr>
      <w:tr w:rsidR="00770B7E" w:rsidRPr="00770B7E" w14:paraId="299261C0" w14:textId="77777777" w:rsidTr="00EC5161">
        <w:trPr>
          <w:trHeight w:val="210"/>
        </w:trPr>
        <w:tc>
          <w:tcPr>
            <w:tcW w:w="2160" w:type="dxa"/>
            <w:noWrap/>
            <w:vAlign w:val="center"/>
            <w:hideMark/>
          </w:tcPr>
          <w:p w14:paraId="0BF52BC3" w14:textId="77777777" w:rsidR="00770B7E" w:rsidRPr="00770B7E" w:rsidRDefault="00770B7E" w:rsidP="00770B7E">
            <w:pPr>
              <w:spacing w:before="100" w:beforeAutospacing="1" w:after="100" w:afterAutospacing="1" w:line="100" w:lineRule="atLeast"/>
              <w:rPr>
                <w:rFonts w:asciiTheme="minorHAnsi" w:eastAsia="Times New Roman" w:hAnsiTheme="minorHAnsi" w:cstheme="minorHAnsi"/>
                <w:sz w:val="20"/>
                <w:szCs w:val="20"/>
                <w:lang w:eastAsia="pl-PL"/>
              </w:rPr>
            </w:pPr>
            <w:r w:rsidRPr="00770B7E">
              <w:rPr>
                <w:rFonts w:asciiTheme="minorHAnsi" w:eastAsia="Times New Roman" w:hAnsiTheme="minorHAnsi" w:cstheme="minorHAnsi"/>
                <w:b/>
                <w:bCs/>
                <w:color w:val="000000"/>
                <w:sz w:val="20"/>
                <w:szCs w:val="20"/>
                <w:lang w:eastAsia="pl-PL"/>
              </w:rPr>
              <w:lastRenderedPageBreak/>
              <w:t>Odtwarzanie danych</w:t>
            </w:r>
          </w:p>
        </w:tc>
        <w:tc>
          <w:tcPr>
            <w:tcW w:w="7356" w:type="dxa"/>
            <w:hideMark/>
          </w:tcPr>
          <w:p w14:paraId="579C7F7A" w14:textId="77777777" w:rsidR="00770B7E" w:rsidRPr="00770B7E" w:rsidRDefault="00770B7E" w:rsidP="00770B7E">
            <w:pPr>
              <w:spacing w:before="100" w:beforeAutospacing="1" w:after="60" w:line="240" w:lineRule="auto"/>
              <w:jc w:val="both"/>
              <w:rPr>
                <w:rFonts w:asciiTheme="minorHAnsi" w:eastAsia="Times New Roman" w:hAnsiTheme="minorHAnsi" w:cstheme="minorHAnsi"/>
                <w:sz w:val="20"/>
                <w:szCs w:val="20"/>
                <w:lang w:eastAsia="pl-PL"/>
              </w:rPr>
            </w:pPr>
            <w:r w:rsidRPr="00770B7E">
              <w:rPr>
                <w:rFonts w:asciiTheme="minorHAnsi" w:eastAsia="Times New Roman" w:hAnsiTheme="minorHAnsi" w:cstheme="minorHAnsi"/>
                <w:color w:val="000000"/>
                <w:sz w:val="20"/>
                <w:szCs w:val="20"/>
                <w:lang w:eastAsia="pl-PL"/>
              </w:rPr>
              <w:t>Odtwarzanie danych musi odbywać się przy użyciu mechanizmów - dedykowanego klienta odtwarzania dla systemów Windows, interfejsu WWW.</w:t>
            </w:r>
          </w:p>
          <w:p w14:paraId="29D34888" w14:textId="77777777" w:rsidR="00770B7E" w:rsidRPr="00770B7E" w:rsidRDefault="00770B7E" w:rsidP="00770B7E">
            <w:pPr>
              <w:spacing w:before="100" w:beforeAutospacing="1" w:after="60" w:line="240" w:lineRule="auto"/>
              <w:jc w:val="both"/>
              <w:rPr>
                <w:rFonts w:asciiTheme="minorHAnsi" w:eastAsia="Times New Roman" w:hAnsiTheme="minorHAnsi" w:cstheme="minorHAnsi"/>
                <w:sz w:val="20"/>
                <w:szCs w:val="20"/>
                <w:lang w:eastAsia="pl-PL"/>
              </w:rPr>
            </w:pPr>
            <w:r w:rsidRPr="00770B7E">
              <w:rPr>
                <w:rFonts w:asciiTheme="minorHAnsi" w:eastAsia="Times New Roman" w:hAnsiTheme="minorHAnsi" w:cstheme="minorHAnsi"/>
                <w:sz w:val="20"/>
                <w:szCs w:val="20"/>
                <w:lang w:eastAsia="pl-PL"/>
              </w:rPr>
              <w:t>Dane muszą być odtwarzane przez administratorów urządzenia lub użytkowników końcowych w zależności od uprawnień.</w:t>
            </w:r>
          </w:p>
        </w:tc>
      </w:tr>
      <w:tr w:rsidR="00770B7E" w:rsidRPr="00770B7E" w14:paraId="14DF4A19" w14:textId="77777777" w:rsidTr="00EC5161">
        <w:trPr>
          <w:trHeight w:val="210"/>
        </w:trPr>
        <w:tc>
          <w:tcPr>
            <w:tcW w:w="2160" w:type="dxa"/>
            <w:noWrap/>
            <w:vAlign w:val="center"/>
            <w:hideMark/>
          </w:tcPr>
          <w:p w14:paraId="6FBCBC24" w14:textId="77777777" w:rsidR="00770B7E" w:rsidRPr="00770B7E" w:rsidRDefault="00770B7E" w:rsidP="00770B7E">
            <w:pPr>
              <w:spacing w:before="100" w:beforeAutospacing="1" w:after="100" w:afterAutospacing="1" w:line="100" w:lineRule="atLeast"/>
              <w:rPr>
                <w:rFonts w:asciiTheme="minorHAnsi" w:eastAsia="Times New Roman" w:hAnsiTheme="minorHAnsi" w:cstheme="minorHAnsi"/>
                <w:sz w:val="20"/>
                <w:szCs w:val="20"/>
                <w:lang w:eastAsia="pl-PL"/>
              </w:rPr>
            </w:pPr>
            <w:r w:rsidRPr="00770B7E">
              <w:rPr>
                <w:rFonts w:asciiTheme="minorHAnsi" w:eastAsia="Times New Roman" w:hAnsiTheme="minorHAnsi" w:cstheme="minorHAnsi"/>
                <w:b/>
                <w:bCs/>
                <w:color w:val="000000"/>
                <w:sz w:val="20"/>
                <w:szCs w:val="20"/>
                <w:lang w:eastAsia="pl-PL"/>
              </w:rPr>
              <w:t>Raportowanie</w:t>
            </w:r>
          </w:p>
        </w:tc>
        <w:tc>
          <w:tcPr>
            <w:tcW w:w="7356" w:type="dxa"/>
            <w:hideMark/>
          </w:tcPr>
          <w:p w14:paraId="368AB687" w14:textId="77777777" w:rsidR="00770B7E" w:rsidRPr="00770B7E" w:rsidRDefault="00770B7E" w:rsidP="00770B7E">
            <w:pPr>
              <w:spacing w:before="60" w:after="60" w:line="240" w:lineRule="auto"/>
              <w:jc w:val="both"/>
              <w:rPr>
                <w:rFonts w:asciiTheme="minorHAnsi" w:eastAsia="Times New Roman" w:hAnsiTheme="minorHAnsi" w:cstheme="minorHAnsi"/>
                <w:sz w:val="20"/>
                <w:szCs w:val="20"/>
                <w:lang w:eastAsia="pl-PL"/>
              </w:rPr>
            </w:pPr>
            <w:r w:rsidRPr="00770B7E">
              <w:rPr>
                <w:rFonts w:asciiTheme="minorHAnsi" w:eastAsia="Times New Roman" w:hAnsiTheme="minorHAnsi" w:cstheme="minorHAnsi"/>
                <w:sz w:val="20"/>
                <w:szCs w:val="20"/>
                <w:lang w:eastAsia="pl-PL"/>
              </w:rPr>
              <w:t>Rozwiązanie backupowe powinno udostępniać raporty pozwalające na analizę kluczowych elementów, takich jak:</w:t>
            </w:r>
          </w:p>
          <w:p w14:paraId="02891FDB" w14:textId="77777777" w:rsidR="00770B7E" w:rsidRPr="00770B7E" w:rsidRDefault="00770B7E" w:rsidP="00770B7E">
            <w:pPr>
              <w:spacing w:before="60" w:after="120" w:line="280" w:lineRule="atLeast"/>
              <w:ind w:left="717" w:hanging="360"/>
              <w:contextualSpacing/>
              <w:rPr>
                <w:rFonts w:asciiTheme="minorHAnsi" w:eastAsia="Times New Roman" w:hAnsiTheme="minorHAnsi" w:cstheme="minorHAnsi"/>
                <w:sz w:val="20"/>
                <w:szCs w:val="20"/>
                <w:lang w:eastAsia="pl-PL"/>
              </w:rPr>
            </w:pPr>
            <w:r w:rsidRPr="00770B7E">
              <w:rPr>
                <w:rFonts w:asciiTheme="minorHAnsi" w:eastAsia="Times New Roman" w:hAnsiTheme="minorHAnsi" w:cstheme="minorHAnsi"/>
                <w:sz w:val="20"/>
                <w:szCs w:val="20"/>
                <w:lang w:eastAsia="pl-PL"/>
              </w:rPr>
              <w:t xml:space="preserve">-         </w:t>
            </w:r>
            <w:r w:rsidRPr="00770B7E">
              <w:rPr>
                <w:rFonts w:asciiTheme="minorHAnsi" w:eastAsia="Times New Roman" w:hAnsiTheme="minorHAnsi" w:cstheme="minorHAnsi"/>
                <w:sz w:val="20"/>
                <w:szCs w:val="20"/>
                <w:lang w:eastAsia="pl-PL" w:bidi="en-US"/>
              </w:rPr>
              <w:t>archiwizowania i odtwarzania danych,</w:t>
            </w:r>
          </w:p>
          <w:p w14:paraId="6197BA9F" w14:textId="77777777" w:rsidR="00770B7E" w:rsidRPr="00770B7E" w:rsidRDefault="00770B7E" w:rsidP="00770B7E">
            <w:pPr>
              <w:spacing w:before="60" w:after="120" w:line="280" w:lineRule="atLeast"/>
              <w:ind w:left="717" w:hanging="360"/>
              <w:contextualSpacing/>
              <w:rPr>
                <w:rFonts w:asciiTheme="minorHAnsi" w:eastAsia="Times New Roman" w:hAnsiTheme="minorHAnsi" w:cstheme="minorHAnsi"/>
                <w:sz w:val="20"/>
                <w:szCs w:val="20"/>
                <w:lang w:eastAsia="pl-PL"/>
              </w:rPr>
            </w:pPr>
            <w:r w:rsidRPr="00770B7E">
              <w:rPr>
                <w:rFonts w:asciiTheme="minorHAnsi" w:eastAsia="Times New Roman" w:hAnsiTheme="minorHAnsi" w:cstheme="minorHAnsi"/>
                <w:sz w:val="20"/>
                <w:szCs w:val="20"/>
                <w:lang w:eastAsia="pl-PL"/>
              </w:rPr>
              <w:t xml:space="preserve">-         </w:t>
            </w:r>
            <w:r w:rsidRPr="00770B7E">
              <w:rPr>
                <w:rFonts w:asciiTheme="minorHAnsi" w:eastAsia="Times New Roman" w:hAnsiTheme="minorHAnsi" w:cstheme="minorHAnsi"/>
                <w:sz w:val="20"/>
                <w:szCs w:val="20"/>
                <w:lang w:eastAsia="pl-PL" w:bidi="en-US"/>
              </w:rPr>
              <w:t>wykorzystania dostępnych zasobów dyskowych i systemowych</w:t>
            </w:r>
          </w:p>
        </w:tc>
      </w:tr>
    </w:tbl>
    <w:p w14:paraId="552A4D83" w14:textId="77777777" w:rsidR="004E10A5" w:rsidRPr="003F657F" w:rsidRDefault="003F657F" w:rsidP="009317DB">
      <w:pPr>
        <w:pStyle w:val="Akapitzlist"/>
        <w:numPr>
          <w:ilvl w:val="0"/>
          <w:numId w:val="24"/>
        </w:numPr>
        <w:spacing w:before="360" w:after="120" w:line="240" w:lineRule="auto"/>
        <w:ind w:left="283" w:hanging="357"/>
        <w:rPr>
          <w:rFonts w:asciiTheme="minorHAnsi" w:hAnsiTheme="minorHAnsi" w:cstheme="minorHAnsi"/>
          <w:b/>
        </w:rPr>
      </w:pPr>
      <w:r>
        <w:rPr>
          <w:rFonts w:asciiTheme="minorHAnsi" w:hAnsiTheme="minorHAnsi" w:cstheme="minorHAnsi"/>
          <w:b/>
        </w:rPr>
        <w:t xml:space="preserve">Zadanie nr </w:t>
      </w:r>
      <w:r w:rsidR="009317DB">
        <w:rPr>
          <w:rFonts w:asciiTheme="minorHAnsi" w:hAnsiTheme="minorHAnsi" w:cstheme="minorHAnsi"/>
          <w:b/>
        </w:rPr>
        <w:t>4</w:t>
      </w:r>
      <w:r>
        <w:rPr>
          <w:rFonts w:asciiTheme="minorHAnsi" w:hAnsiTheme="minorHAnsi" w:cstheme="minorHAnsi"/>
          <w:b/>
        </w:rPr>
        <w:t xml:space="preserve"> - </w:t>
      </w:r>
      <w:r w:rsidR="004E10A5" w:rsidRPr="003F657F">
        <w:rPr>
          <w:rFonts w:asciiTheme="minorHAnsi" w:hAnsiTheme="minorHAnsi" w:cstheme="minorHAnsi"/>
          <w:b/>
        </w:rPr>
        <w:t>Urządzenie sieciowe UTM</w:t>
      </w:r>
      <w:r w:rsidR="00523C02" w:rsidRPr="003F657F">
        <w:rPr>
          <w:rFonts w:asciiTheme="minorHAnsi" w:hAnsiTheme="minorHAnsi" w:cstheme="minorHAnsi"/>
          <w:b/>
        </w:rPr>
        <w:t xml:space="preserve"> – 1 sztuka</w:t>
      </w:r>
    </w:p>
    <w:tbl>
      <w:tblPr>
        <w:tblW w:w="9639" w:type="dxa"/>
        <w:tblInd w:w="-15" w:type="dxa"/>
        <w:tbl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50"/>
        <w:gridCol w:w="7389"/>
      </w:tblGrid>
      <w:tr w:rsidR="004E10A5" w:rsidRPr="00EC5161" w14:paraId="41E82755" w14:textId="77777777" w:rsidTr="00EC5161">
        <w:trPr>
          <w:trHeight w:val="360"/>
        </w:trPr>
        <w:tc>
          <w:tcPr>
            <w:tcW w:w="2250" w:type="dxa"/>
            <w:shd w:val="clear" w:color="auto" w:fill="BFBFBF" w:themeFill="background1" w:themeFillShade="BF"/>
          </w:tcPr>
          <w:p w14:paraId="52EC8FC7" w14:textId="77777777" w:rsidR="004E10A5" w:rsidRPr="00EC5161" w:rsidRDefault="004E10A5" w:rsidP="00EC5161">
            <w:pPr>
              <w:spacing w:before="120" w:after="120" w:line="240" w:lineRule="auto"/>
              <w:jc w:val="center"/>
              <w:rPr>
                <w:rFonts w:asciiTheme="minorHAnsi" w:eastAsia="Times New Roman" w:hAnsiTheme="minorHAnsi" w:cstheme="minorHAnsi"/>
                <w:b/>
                <w:bCs/>
                <w:color w:val="FFFFFF" w:themeColor="background1"/>
                <w:lang w:eastAsia="pl-PL"/>
              </w:rPr>
            </w:pPr>
            <w:r w:rsidRPr="00EC5161">
              <w:rPr>
                <w:rFonts w:asciiTheme="minorHAnsi" w:eastAsia="Times New Roman" w:hAnsiTheme="minorHAnsi" w:cstheme="minorHAnsi"/>
                <w:b/>
                <w:bCs/>
                <w:color w:val="FFFFFF" w:themeColor="background1"/>
                <w:lang w:eastAsia="pl-PL"/>
              </w:rPr>
              <w:t>Nazwa komponentu</w:t>
            </w:r>
          </w:p>
        </w:tc>
        <w:tc>
          <w:tcPr>
            <w:tcW w:w="7389" w:type="dxa"/>
            <w:shd w:val="clear" w:color="auto" w:fill="BFBFBF" w:themeFill="background1" w:themeFillShade="BF"/>
            <w:noWrap/>
            <w:vAlign w:val="center"/>
            <w:hideMark/>
          </w:tcPr>
          <w:p w14:paraId="5854A26D" w14:textId="77777777" w:rsidR="004E10A5" w:rsidRPr="00EC5161" w:rsidRDefault="004E10A5" w:rsidP="00EC5161">
            <w:pPr>
              <w:spacing w:before="120" w:after="120" w:line="240" w:lineRule="auto"/>
              <w:jc w:val="center"/>
              <w:rPr>
                <w:rFonts w:asciiTheme="minorHAnsi" w:eastAsia="Times New Roman" w:hAnsiTheme="minorHAnsi" w:cstheme="minorHAnsi"/>
                <w:b/>
                <w:bCs/>
                <w:color w:val="FFFFFF" w:themeColor="background1"/>
                <w:lang w:eastAsia="pl-PL"/>
              </w:rPr>
            </w:pPr>
            <w:r w:rsidRPr="00EC5161">
              <w:rPr>
                <w:rFonts w:asciiTheme="minorHAnsi" w:eastAsia="Times New Roman" w:hAnsiTheme="minorHAnsi" w:cstheme="minorHAnsi"/>
                <w:b/>
                <w:bCs/>
                <w:color w:val="FFFFFF" w:themeColor="background1"/>
                <w:lang w:eastAsia="pl-PL"/>
              </w:rPr>
              <w:t>Wymagane minimalne parametry techniczne</w:t>
            </w:r>
          </w:p>
        </w:tc>
      </w:tr>
      <w:tr w:rsidR="004E10A5" w:rsidRPr="00811E3F" w14:paraId="6C8E8358" w14:textId="77777777" w:rsidTr="00EC5161">
        <w:trPr>
          <w:trHeight w:val="210"/>
        </w:trPr>
        <w:tc>
          <w:tcPr>
            <w:tcW w:w="2250" w:type="dxa"/>
            <w:vAlign w:val="center"/>
          </w:tcPr>
          <w:p w14:paraId="0239CBC3" w14:textId="77777777" w:rsidR="004E10A5" w:rsidRPr="006B392A" w:rsidRDefault="004E10A5" w:rsidP="008050E2">
            <w:pPr>
              <w:spacing w:after="60" w:line="240" w:lineRule="auto"/>
              <w:rPr>
                <w:rFonts w:asciiTheme="minorHAnsi" w:hAnsiTheme="minorHAnsi" w:cs="Arial"/>
                <w:b/>
                <w:sz w:val="20"/>
                <w:szCs w:val="20"/>
              </w:rPr>
            </w:pPr>
            <w:r w:rsidRPr="006B392A">
              <w:rPr>
                <w:rFonts w:asciiTheme="minorHAnsi" w:hAnsiTheme="minorHAnsi" w:cs="Arial"/>
                <w:b/>
                <w:sz w:val="20"/>
                <w:szCs w:val="20"/>
              </w:rPr>
              <w:t>Informacje ogólne</w:t>
            </w:r>
          </w:p>
        </w:tc>
        <w:tc>
          <w:tcPr>
            <w:tcW w:w="7389" w:type="dxa"/>
          </w:tcPr>
          <w:p w14:paraId="7E4AB02F" w14:textId="77777777" w:rsidR="004E10A5" w:rsidRDefault="004E10A5" w:rsidP="008050E2">
            <w:pPr>
              <w:spacing w:after="60" w:line="240" w:lineRule="auto"/>
              <w:jc w:val="both"/>
              <w:rPr>
                <w:rFonts w:asciiTheme="minorHAnsi" w:hAnsiTheme="minorHAnsi" w:cs="Arial"/>
                <w:sz w:val="20"/>
                <w:szCs w:val="20"/>
              </w:rPr>
            </w:pPr>
            <w:r>
              <w:rPr>
                <w:rFonts w:asciiTheme="minorHAnsi" w:hAnsiTheme="minorHAnsi" w:cs="Arial"/>
                <w:sz w:val="20"/>
                <w:szCs w:val="20"/>
              </w:rPr>
              <w:t>Zamawiający w ramach zadania wymaga dostarczeni</w:t>
            </w:r>
            <w:r w:rsidR="00523C02">
              <w:rPr>
                <w:rFonts w:asciiTheme="minorHAnsi" w:hAnsiTheme="minorHAnsi" w:cs="Arial"/>
                <w:sz w:val="20"/>
                <w:szCs w:val="20"/>
              </w:rPr>
              <w:t xml:space="preserve">a urządzenia wraz z instalacją, </w:t>
            </w:r>
            <w:r>
              <w:rPr>
                <w:rFonts w:asciiTheme="minorHAnsi" w:hAnsiTheme="minorHAnsi" w:cs="Arial"/>
                <w:sz w:val="20"/>
                <w:szCs w:val="20"/>
              </w:rPr>
              <w:t xml:space="preserve"> konfiguracją</w:t>
            </w:r>
            <w:r w:rsidR="00523C02">
              <w:rPr>
                <w:rFonts w:asciiTheme="minorHAnsi" w:hAnsiTheme="minorHAnsi" w:cs="Arial"/>
                <w:sz w:val="20"/>
                <w:szCs w:val="20"/>
              </w:rPr>
              <w:t xml:space="preserve"> i szkoleniem</w:t>
            </w:r>
            <w:r>
              <w:rPr>
                <w:rFonts w:asciiTheme="minorHAnsi" w:hAnsiTheme="minorHAnsi" w:cs="Arial"/>
                <w:sz w:val="20"/>
                <w:szCs w:val="20"/>
              </w:rPr>
              <w:t>.</w:t>
            </w:r>
          </w:p>
          <w:p w14:paraId="1255EBB2" w14:textId="77777777" w:rsidR="004E10A5" w:rsidRPr="00811E3F" w:rsidRDefault="004E10A5" w:rsidP="008050E2">
            <w:pPr>
              <w:spacing w:after="60" w:line="240" w:lineRule="auto"/>
              <w:jc w:val="both"/>
              <w:rPr>
                <w:rFonts w:asciiTheme="minorHAnsi" w:hAnsiTheme="minorHAnsi" w:cs="Arial"/>
                <w:sz w:val="20"/>
                <w:szCs w:val="20"/>
              </w:rPr>
            </w:pPr>
            <w:r w:rsidRPr="00811E3F">
              <w:rPr>
                <w:rFonts w:asciiTheme="minorHAnsi" w:hAnsiTheme="minorHAnsi" w:cs="Arial"/>
                <w:sz w:val="20"/>
                <w:szCs w:val="20"/>
              </w:rPr>
              <w:t xml:space="preserve">Dostarczony system bezpieczeństwa musi zapewniać wszystkie wymienione poniżej funkcje bezpieczeństwa oraz funkcjonalności dodatkowe. </w:t>
            </w:r>
          </w:p>
          <w:p w14:paraId="053FD65F" w14:textId="77777777" w:rsidR="004E10A5" w:rsidRDefault="004E10A5" w:rsidP="008050E2">
            <w:pPr>
              <w:spacing w:after="60" w:line="240" w:lineRule="auto"/>
              <w:jc w:val="both"/>
              <w:rPr>
                <w:rFonts w:asciiTheme="minorHAnsi" w:hAnsiTheme="minorHAnsi" w:cs="Arial"/>
                <w:sz w:val="20"/>
                <w:szCs w:val="20"/>
              </w:rPr>
            </w:pPr>
            <w:r w:rsidRPr="00811E3F">
              <w:rPr>
                <w:rFonts w:asciiTheme="minorHAnsi" w:hAnsiTheme="minorHAnsi" w:cs="Arial"/>
                <w:sz w:val="20"/>
                <w:szCs w:val="20"/>
              </w:rPr>
              <w:t>Dopuszcza się, aby elementy wchodzące w skład syst</w:t>
            </w:r>
            <w:r>
              <w:rPr>
                <w:rFonts w:asciiTheme="minorHAnsi" w:hAnsiTheme="minorHAnsi" w:cs="Arial"/>
                <w:sz w:val="20"/>
                <w:szCs w:val="20"/>
              </w:rPr>
              <w:t>emu ochrony były zrealizowane w </w:t>
            </w:r>
            <w:r w:rsidRPr="00811E3F">
              <w:rPr>
                <w:rFonts w:asciiTheme="minorHAnsi" w:hAnsiTheme="minorHAnsi" w:cs="Arial"/>
                <w:sz w:val="20"/>
                <w:szCs w:val="20"/>
              </w:rPr>
              <w:t xml:space="preserve">postaci zamkniętej platformy sprzętowej lub w postaci komercyjnej aplikacji instalowanej na platformie ogólnego przeznaczenia. </w:t>
            </w:r>
          </w:p>
          <w:p w14:paraId="7D0FB1A8" w14:textId="77777777" w:rsidR="004E10A5" w:rsidRPr="00811E3F" w:rsidRDefault="004E10A5" w:rsidP="008050E2">
            <w:pPr>
              <w:spacing w:after="60" w:line="240" w:lineRule="auto"/>
              <w:jc w:val="both"/>
              <w:rPr>
                <w:rFonts w:asciiTheme="minorHAnsi" w:hAnsiTheme="minorHAnsi" w:cs="Arial"/>
                <w:sz w:val="20"/>
                <w:szCs w:val="20"/>
              </w:rPr>
            </w:pPr>
            <w:r w:rsidRPr="00811E3F">
              <w:rPr>
                <w:rFonts w:asciiTheme="minorHAnsi" w:hAnsiTheme="minorHAnsi" w:cs="Arial"/>
                <w:sz w:val="20"/>
                <w:szCs w:val="20"/>
              </w:rPr>
              <w:t>W przypadku implementacji programowej dostawca musi zapewnić niezbędne platformy sprzętowe wraz z odpowiednio zabezpieczonym systemem operacyjnym.</w:t>
            </w:r>
          </w:p>
          <w:p w14:paraId="5E1F6E3E" w14:textId="77777777" w:rsidR="004E10A5" w:rsidRPr="00811E3F" w:rsidRDefault="004E10A5" w:rsidP="008050E2">
            <w:pPr>
              <w:spacing w:after="60" w:line="240" w:lineRule="auto"/>
              <w:jc w:val="both"/>
              <w:rPr>
                <w:rFonts w:asciiTheme="minorHAnsi" w:hAnsiTheme="minorHAnsi" w:cs="Arial"/>
                <w:sz w:val="20"/>
                <w:szCs w:val="20"/>
              </w:rPr>
            </w:pPr>
            <w:r w:rsidRPr="00811E3F">
              <w:rPr>
                <w:rFonts w:asciiTheme="minorHAnsi" w:hAnsiTheme="minorHAnsi" w:cs="Arial"/>
                <w:sz w:val="20"/>
                <w:szCs w:val="20"/>
              </w:rPr>
              <w:t>System musi zapewnić monitoring i wykrywanie uszkodzenia elementów sprzętowych i programowych systemów zabezpieczeń oraz łączy sieciowych.</w:t>
            </w:r>
          </w:p>
          <w:p w14:paraId="76D5363C" w14:textId="77777777" w:rsidR="004E10A5" w:rsidRPr="00811E3F" w:rsidRDefault="004E10A5" w:rsidP="008050E2">
            <w:pPr>
              <w:spacing w:after="60" w:line="240" w:lineRule="auto"/>
              <w:jc w:val="both"/>
              <w:rPr>
                <w:rFonts w:asciiTheme="minorHAnsi" w:hAnsiTheme="minorHAnsi" w:cs="Arial"/>
                <w:sz w:val="20"/>
                <w:szCs w:val="20"/>
              </w:rPr>
            </w:pPr>
            <w:r w:rsidRPr="00811E3F">
              <w:rPr>
                <w:rFonts w:asciiTheme="minorHAnsi" w:hAnsiTheme="minorHAnsi" w:cs="Arial"/>
                <w:sz w:val="20"/>
                <w:szCs w:val="20"/>
              </w:rPr>
              <w:t>Dostarczone rozwiązanie musi umożliwić łączenie w klaster Active-Active lub Active-</w:t>
            </w:r>
            <w:proofErr w:type="spellStart"/>
            <w:r w:rsidRPr="00811E3F">
              <w:rPr>
                <w:rFonts w:asciiTheme="minorHAnsi" w:hAnsiTheme="minorHAnsi" w:cs="Arial"/>
                <w:sz w:val="20"/>
                <w:szCs w:val="20"/>
              </w:rPr>
              <w:t>Passive</w:t>
            </w:r>
            <w:proofErr w:type="spellEnd"/>
            <w:r w:rsidRPr="00811E3F">
              <w:rPr>
                <w:rFonts w:asciiTheme="minorHAnsi" w:hAnsiTheme="minorHAnsi" w:cs="Arial"/>
                <w:sz w:val="20"/>
                <w:szCs w:val="20"/>
              </w:rPr>
              <w:t xml:space="preserve"> każdego z elementów systemu.</w:t>
            </w:r>
          </w:p>
        </w:tc>
      </w:tr>
      <w:tr w:rsidR="004E10A5" w:rsidRPr="00811E3F" w14:paraId="002740E9" w14:textId="77777777" w:rsidTr="00EC5161">
        <w:trPr>
          <w:trHeight w:val="210"/>
        </w:trPr>
        <w:tc>
          <w:tcPr>
            <w:tcW w:w="2250" w:type="dxa"/>
            <w:vAlign w:val="center"/>
          </w:tcPr>
          <w:p w14:paraId="3251C85F" w14:textId="77777777" w:rsidR="004E10A5" w:rsidRPr="006B392A" w:rsidRDefault="004E10A5" w:rsidP="008050E2">
            <w:pPr>
              <w:spacing w:after="60" w:line="240" w:lineRule="auto"/>
              <w:rPr>
                <w:rFonts w:asciiTheme="minorHAnsi" w:hAnsiTheme="minorHAnsi" w:cs="Arial"/>
                <w:b/>
                <w:sz w:val="20"/>
                <w:szCs w:val="20"/>
              </w:rPr>
            </w:pPr>
            <w:r w:rsidRPr="006B392A">
              <w:rPr>
                <w:rFonts w:asciiTheme="minorHAnsi" w:hAnsiTheme="minorHAnsi" w:cs="Arial"/>
                <w:b/>
                <w:sz w:val="20"/>
                <w:szCs w:val="20"/>
              </w:rPr>
              <w:t>Funkcje bezpieczeństwa</w:t>
            </w:r>
          </w:p>
        </w:tc>
        <w:tc>
          <w:tcPr>
            <w:tcW w:w="7389" w:type="dxa"/>
          </w:tcPr>
          <w:p w14:paraId="0680B2AA" w14:textId="77777777" w:rsidR="004E10A5" w:rsidRPr="00811E3F" w:rsidRDefault="004E10A5" w:rsidP="008050E2">
            <w:pPr>
              <w:spacing w:after="60" w:line="240" w:lineRule="auto"/>
              <w:jc w:val="both"/>
              <w:rPr>
                <w:rFonts w:asciiTheme="minorHAnsi" w:hAnsiTheme="minorHAnsi" w:cs="Arial"/>
                <w:sz w:val="20"/>
                <w:szCs w:val="20"/>
              </w:rPr>
            </w:pPr>
            <w:r w:rsidRPr="00811E3F">
              <w:rPr>
                <w:rFonts w:asciiTheme="minorHAnsi" w:hAnsiTheme="minorHAnsi" w:cs="Arial"/>
                <w:sz w:val="20"/>
                <w:szCs w:val="20"/>
              </w:rPr>
              <w:t>W ramach dostarczonego systemu ochrony muszą być realizowane wszystkie z poniższych funkcjonalności. Poszczególne funkcjonalności systemu bezpieczeństwa mogą być realizowane w postaci osobnych platform sprzętowych lub programowych:</w:t>
            </w:r>
          </w:p>
          <w:p w14:paraId="1252E88C" w14:textId="77777777" w:rsidR="004E10A5" w:rsidRPr="00811E3F" w:rsidRDefault="004E10A5" w:rsidP="004E10A5">
            <w:pPr>
              <w:pStyle w:val="Akapitzlist"/>
              <w:numPr>
                <w:ilvl w:val="0"/>
                <w:numId w:val="8"/>
              </w:numPr>
              <w:spacing w:before="60" w:after="60" w:line="240" w:lineRule="auto"/>
              <w:jc w:val="both"/>
              <w:rPr>
                <w:rFonts w:asciiTheme="minorHAnsi" w:hAnsiTheme="minorHAnsi" w:cs="Arial"/>
                <w:sz w:val="20"/>
                <w:szCs w:val="20"/>
              </w:rPr>
            </w:pPr>
            <w:r w:rsidRPr="00811E3F">
              <w:rPr>
                <w:rFonts w:asciiTheme="minorHAnsi" w:hAnsiTheme="minorHAnsi" w:cs="Arial"/>
                <w:sz w:val="20"/>
                <w:szCs w:val="20"/>
              </w:rPr>
              <w:t xml:space="preserve">Kontrola dostępu – zapora ogniowa klasy </w:t>
            </w:r>
            <w:proofErr w:type="spellStart"/>
            <w:r w:rsidRPr="00811E3F">
              <w:rPr>
                <w:rFonts w:asciiTheme="minorHAnsi" w:hAnsiTheme="minorHAnsi" w:cs="Arial"/>
                <w:sz w:val="20"/>
                <w:szCs w:val="20"/>
              </w:rPr>
              <w:t>Stateful</w:t>
            </w:r>
            <w:proofErr w:type="spellEnd"/>
            <w:r w:rsidRPr="00811E3F">
              <w:rPr>
                <w:rFonts w:asciiTheme="minorHAnsi" w:hAnsiTheme="minorHAnsi" w:cs="Arial"/>
                <w:sz w:val="20"/>
                <w:szCs w:val="20"/>
              </w:rPr>
              <w:t xml:space="preserve"> </w:t>
            </w:r>
            <w:proofErr w:type="spellStart"/>
            <w:r w:rsidRPr="00811E3F">
              <w:rPr>
                <w:rFonts w:asciiTheme="minorHAnsi" w:hAnsiTheme="minorHAnsi" w:cs="Arial"/>
                <w:sz w:val="20"/>
                <w:szCs w:val="20"/>
              </w:rPr>
              <w:t>Inspection</w:t>
            </w:r>
            <w:proofErr w:type="spellEnd"/>
          </w:p>
          <w:p w14:paraId="11AFEC99" w14:textId="77777777" w:rsidR="004E10A5" w:rsidRPr="00811E3F" w:rsidRDefault="004E10A5" w:rsidP="004E10A5">
            <w:pPr>
              <w:numPr>
                <w:ilvl w:val="0"/>
                <w:numId w:val="8"/>
              </w:numPr>
              <w:spacing w:before="60" w:after="60" w:line="240" w:lineRule="auto"/>
              <w:jc w:val="both"/>
              <w:rPr>
                <w:rFonts w:asciiTheme="minorHAnsi" w:hAnsiTheme="minorHAnsi" w:cs="Arial"/>
                <w:sz w:val="20"/>
                <w:szCs w:val="20"/>
              </w:rPr>
            </w:pPr>
            <w:r w:rsidRPr="00811E3F">
              <w:rPr>
                <w:rFonts w:asciiTheme="minorHAnsi" w:hAnsiTheme="minorHAnsi" w:cs="Arial"/>
                <w:sz w:val="20"/>
                <w:szCs w:val="20"/>
              </w:rPr>
              <w:t xml:space="preserve">Ochrona przed wirusami – antywirus [AV] (dla protokołów SMTP, POP3, HTTP, FTP, HTTPS). System AV musi umożliwiać skanowanie AV dla plików typu: </w:t>
            </w:r>
            <w:proofErr w:type="spellStart"/>
            <w:r w:rsidRPr="00811E3F">
              <w:rPr>
                <w:rFonts w:asciiTheme="minorHAnsi" w:hAnsiTheme="minorHAnsi" w:cs="Arial"/>
                <w:sz w:val="20"/>
                <w:szCs w:val="20"/>
              </w:rPr>
              <w:t>rar</w:t>
            </w:r>
            <w:proofErr w:type="spellEnd"/>
            <w:r w:rsidRPr="00811E3F">
              <w:rPr>
                <w:rFonts w:asciiTheme="minorHAnsi" w:hAnsiTheme="minorHAnsi" w:cs="Arial"/>
                <w:sz w:val="20"/>
                <w:szCs w:val="20"/>
              </w:rPr>
              <w:t>, zip.</w:t>
            </w:r>
          </w:p>
          <w:p w14:paraId="251463BA" w14:textId="77777777" w:rsidR="004E10A5" w:rsidRPr="00811E3F" w:rsidRDefault="004E10A5" w:rsidP="004E10A5">
            <w:pPr>
              <w:numPr>
                <w:ilvl w:val="0"/>
                <w:numId w:val="8"/>
              </w:numPr>
              <w:spacing w:before="60" w:after="60" w:line="240" w:lineRule="auto"/>
              <w:jc w:val="both"/>
              <w:rPr>
                <w:rFonts w:asciiTheme="minorHAnsi" w:hAnsiTheme="minorHAnsi" w:cs="Arial"/>
                <w:sz w:val="20"/>
                <w:szCs w:val="20"/>
              </w:rPr>
            </w:pPr>
            <w:r w:rsidRPr="00811E3F">
              <w:rPr>
                <w:rFonts w:asciiTheme="minorHAnsi" w:hAnsiTheme="minorHAnsi" w:cs="Arial"/>
                <w:sz w:val="20"/>
                <w:szCs w:val="20"/>
              </w:rPr>
              <w:t xml:space="preserve">Poufność danych  - </w:t>
            </w:r>
            <w:proofErr w:type="spellStart"/>
            <w:r w:rsidRPr="00811E3F">
              <w:rPr>
                <w:rFonts w:asciiTheme="minorHAnsi" w:hAnsiTheme="minorHAnsi" w:cs="Arial"/>
                <w:sz w:val="20"/>
                <w:szCs w:val="20"/>
              </w:rPr>
              <w:t>IPSec</w:t>
            </w:r>
            <w:proofErr w:type="spellEnd"/>
            <w:r w:rsidRPr="00811E3F">
              <w:rPr>
                <w:rFonts w:asciiTheme="minorHAnsi" w:hAnsiTheme="minorHAnsi" w:cs="Arial"/>
                <w:sz w:val="20"/>
                <w:szCs w:val="20"/>
              </w:rPr>
              <w:t xml:space="preserve"> VPN oraz SSL VPN</w:t>
            </w:r>
          </w:p>
          <w:p w14:paraId="1A42AE9D" w14:textId="77777777" w:rsidR="004E10A5" w:rsidRPr="00811E3F" w:rsidRDefault="004E10A5" w:rsidP="004E10A5">
            <w:pPr>
              <w:numPr>
                <w:ilvl w:val="0"/>
                <w:numId w:val="8"/>
              </w:numPr>
              <w:spacing w:before="60" w:after="60" w:line="240" w:lineRule="auto"/>
              <w:jc w:val="both"/>
              <w:rPr>
                <w:rFonts w:asciiTheme="minorHAnsi" w:hAnsiTheme="minorHAnsi" w:cs="Arial"/>
                <w:sz w:val="20"/>
                <w:szCs w:val="20"/>
              </w:rPr>
            </w:pPr>
            <w:r w:rsidRPr="00811E3F">
              <w:rPr>
                <w:rFonts w:asciiTheme="minorHAnsi" w:hAnsiTheme="minorHAnsi" w:cs="Arial"/>
                <w:sz w:val="20"/>
                <w:szCs w:val="20"/>
              </w:rPr>
              <w:t xml:space="preserve">Ochrona przed atakami  - </w:t>
            </w:r>
            <w:proofErr w:type="spellStart"/>
            <w:r w:rsidRPr="00811E3F">
              <w:rPr>
                <w:rFonts w:asciiTheme="minorHAnsi" w:hAnsiTheme="minorHAnsi" w:cs="Arial"/>
                <w:sz w:val="20"/>
                <w:szCs w:val="20"/>
              </w:rPr>
              <w:t>Intrusion</w:t>
            </w:r>
            <w:proofErr w:type="spellEnd"/>
            <w:r w:rsidRPr="00811E3F">
              <w:rPr>
                <w:rFonts w:asciiTheme="minorHAnsi" w:hAnsiTheme="minorHAnsi" w:cs="Arial"/>
                <w:sz w:val="20"/>
                <w:szCs w:val="20"/>
              </w:rPr>
              <w:t xml:space="preserve"> </w:t>
            </w:r>
            <w:proofErr w:type="spellStart"/>
            <w:r w:rsidRPr="00811E3F">
              <w:rPr>
                <w:rFonts w:asciiTheme="minorHAnsi" w:hAnsiTheme="minorHAnsi" w:cs="Arial"/>
                <w:sz w:val="20"/>
                <w:szCs w:val="20"/>
              </w:rPr>
              <w:t>Prevention</w:t>
            </w:r>
            <w:proofErr w:type="spellEnd"/>
            <w:r w:rsidRPr="00811E3F">
              <w:rPr>
                <w:rFonts w:asciiTheme="minorHAnsi" w:hAnsiTheme="minorHAnsi" w:cs="Arial"/>
                <w:sz w:val="20"/>
                <w:szCs w:val="20"/>
              </w:rPr>
              <w:t xml:space="preserve"> System [IPS/IDS]</w:t>
            </w:r>
          </w:p>
          <w:p w14:paraId="0B3180EC" w14:textId="77777777" w:rsidR="004E10A5" w:rsidRPr="00811E3F" w:rsidRDefault="004E10A5" w:rsidP="004E10A5">
            <w:pPr>
              <w:numPr>
                <w:ilvl w:val="0"/>
                <w:numId w:val="8"/>
              </w:numPr>
              <w:spacing w:before="60" w:after="60" w:line="240" w:lineRule="auto"/>
              <w:jc w:val="both"/>
              <w:rPr>
                <w:rFonts w:asciiTheme="minorHAnsi" w:hAnsiTheme="minorHAnsi" w:cs="Arial"/>
                <w:sz w:val="20"/>
                <w:szCs w:val="20"/>
              </w:rPr>
            </w:pPr>
            <w:r w:rsidRPr="00811E3F">
              <w:rPr>
                <w:rFonts w:asciiTheme="minorHAnsi" w:hAnsiTheme="minorHAnsi" w:cs="Arial"/>
                <w:sz w:val="20"/>
                <w:szCs w:val="20"/>
              </w:rPr>
              <w:t xml:space="preserve">Kontrola stron Internetowych – Web </w:t>
            </w:r>
            <w:proofErr w:type="spellStart"/>
            <w:r w:rsidRPr="00811E3F">
              <w:rPr>
                <w:rFonts w:asciiTheme="minorHAnsi" w:hAnsiTheme="minorHAnsi" w:cs="Arial"/>
                <w:sz w:val="20"/>
                <w:szCs w:val="20"/>
              </w:rPr>
              <w:t>Filter</w:t>
            </w:r>
            <w:proofErr w:type="spellEnd"/>
            <w:r w:rsidRPr="00811E3F">
              <w:rPr>
                <w:rFonts w:asciiTheme="minorHAnsi" w:hAnsiTheme="minorHAnsi" w:cs="Arial"/>
                <w:sz w:val="20"/>
                <w:szCs w:val="20"/>
              </w:rPr>
              <w:t xml:space="preserve"> [WF] </w:t>
            </w:r>
          </w:p>
          <w:p w14:paraId="052BA6F1" w14:textId="77777777" w:rsidR="004E10A5" w:rsidRPr="00811E3F" w:rsidRDefault="004E10A5" w:rsidP="004E10A5">
            <w:pPr>
              <w:numPr>
                <w:ilvl w:val="0"/>
                <w:numId w:val="8"/>
              </w:numPr>
              <w:spacing w:before="60" w:after="60" w:line="240" w:lineRule="auto"/>
              <w:jc w:val="both"/>
              <w:rPr>
                <w:rFonts w:asciiTheme="minorHAnsi" w:hAnsiTheme="minorHAnsi" w:cs="Arial"/>
                <w:sz w:val="20"/>
                <w:szCs w:val="20"/>
              </w:rPr>
            </w:pPr>
            <w:r w:rsidRPr="00811E3F">
              <w:rPr>
                <w:rFonts w:asciiTheme="minorHAnsi" w:hAnsiTheme="minorHAnsi" w:cs="Arial"/>
                <w:sz w:val="20"/>
                <w:szCs w:val="20"/>
              </w:rPr>
              <w:t xml:space="preserve">Kontrola zawartości poczty – </w:t>
            </w:r>
            <w:proofErr w:type="spellStart"/>
            <w:r w:rsidRPr="00811E3F">
              <w:rPr>
                <w:rFonts w:asciiTheme="minorHAnsi" w:hAnsiTheme="minorHAnsi" w:cs="Arial"/>
                <w:sz w:val="20"/>
                <w:szCs w:val="20"/>
              </w:rPr>
              <w:t>antyspam</w:t>
            </w:r>
            <w:proofErr w:type="spellEnd"/>
            <w:r w:rsidRPr="00811E3F">
              <w:rPr>
                <w:rFonts w:asciiTheme="minorHAnsi" w:hAnsiTheme="minorHAnsi" w:cs="Arial"/>
                <w:sz w:val="20"/>
                <w:szCs w:val="20"/>
              </w:rPr>
              <w:t xml:space="preserve"> [AS] (dla protokołów SMTP, POP3) </w:t>
            </w:r>
          </w:p>
          <w:p w14:paraId="76B030C8" w14:textId="77777777" w:rsidR="004E10A5" w:rsidRPr="00811E3F" w:rsidRDefault="004E10A5" w:rsidP="004E10A5">
            <w:pPr>
              <w:numPr>
                <w:ilvl w:val="0"/>
                <w:numId w:val="8"/>
              </w:numPr>
              <w:spacing w:before="60" w:after="60" w:line="240" w:lineRule="auto"/>
              <w:jc w:val="both"/>
              <w:rPr>
                <w:rFonts w:asciiTheme="minorHAnsi" w:hAnsiTheme="minorHAnsi" w:cs="Arial"/>
                <w:sz w:val="20"/>
                <w:szCs w:val="20"/>
              </w:rPr>
            </w:pPr>
            <w:r w:rsidRPr="00811E3F">
              <w:rPr>
                <w:rFonts w:asciiTheme="minorHAnsi" w:hAnsiTheme="minorHAnsi" w:cs="Arial"/>
                <w:sz w:val="20"/>
                <w:szCs w:val="20"/>
              </w:rPr>
              <w:t>Kontrola pasma oraz ruchu [</w:t>
            </w:r>
            <w:proofErr w:type="spellStart"/>
            <w:r w:rsidRPr="00811E3F">
              <w:rPr>
                <w:rFonts w:asciiTheme="minorHAnsi" w:hAnsiTheme="minorHAnsi" w:cs="Arial"/>
                <w:sz w:val="20"/>
                <w:szCs w:val="20"/>
              </w:rPr>
              <w:t>QoS</w:t>
            </w:r>
            <w:proofErr w:type="spellEnd"/>
            <w:r w:rsidRPr="00811E3F">
              <w:rPr>
                <w:rFonts w:asciiTheme="minorHAnsi" w:hAnsiTheme="minorHAnsi" w:cs="Arial"/>
                <w:sz w:val="20"/>
                <w:szCs w:val="20"/>
              </w:rPr>
              <w:t xml:space="preserve"> i </w:t>
            </w:r>
            <w:proofErr w:type="spellStart"/>
            <w:r w:rsidRPr="00811E3F">
              <w:rPr>
                <w:rFonts w:asciiTheme="minorHAnsi" w:hAnsiTheme="minorHAnsi" w:cs="Arial"/>
                <w:sz w:val="20"/>
                <w:szCs w:val="20"/>
              </w:rPr>
              <w:t>Traffic</w:t>
            </w:r>
            <w:proofErr w:type="spellEnd"/>
            <w:r w:rsidRPr="00811E3F">
              <w:rPr>
                <w:rFonts w:asciiTheme="minorHAnsi" w:hAnsiTheme="minorHAnsi" w:cs="Arial"/>
                <w:sz w:val="20"/>
                <w:szCs w:val="20"/>
              </w:rPr>
              <w:t xml:space="preserve"> </w:t>
            </w:r>
            <w:proofErr w:type="spellStart"/>
            <w:r w:rsidRPr="00811E3F">
              <w:rPr>
                <w:rFonts w:asciiTheme="minorHAnsi" w:hAnsiTheme="minorHAnsi" w:cs="Arial"/>
                <w:sz w:val="20"/>
                <w:szCs w:val="20"/>
              </w:rPr>
              <w:t>shaping</w:t>
            </w:r>
            <w:proofErr w:type="spellEnd"/>
            <w:r w:rsidRPr="00811E3F">
              <w:rPr>
                <w:rFonts w:asciiTheme="minorHAnsi" w:hAnsiTheme="minorHAnsi" w:cs="Arial"/>
                <w:sz w:val="20"/>
                <w:szCs w:val="20"/>
              </w:rPr>
              <w:t>]</w:t>
            </w:r>
          </w:p>
          <w:p w14:paraId="604C6290" w14:textId="77777777" w:rsidR="004E10A5" w:rsidRPr="00811E3F" w:rsidRDefault="004E10A5" w:rsidP="004E10A5">
            <w:pPr>
              <w:numPr>
                <w:ilvl w:val="0"/>
                <w:numId w:val="8"/>
              </w:numPr>
              <w:spacing w:before="60" w:after="60" w:line="240" w:lineRule="auto"/>
              <w:jc w:val="both"/>
              <w:rPr>
                <w:rFonts w:asciiTheme="minorHAnsi" w:hAnsiTheme="minorHAnsi" w:cs="Arial"/>
                <w:sz w:val="20"/>
                <w:szCs w:val="20"/>
              </w:rPr>
            </w:pPr>
            <w:r w:rsidRPr="00811E3F">
              <w:rPr>
                <w:rFonts w:asciiTheme="minorHAnsi" w:hAnsiTheme="minorHAnsi" w:cs="Arial"/>
                <w:sz w:val="20"/>
                <w:szCs w:val="20"/>
              </w:rPr>
              <w:t>Kontrola aplikacji oraz rozpoznawanie ruchu P2P</w:t>
            </w:r>
          </w:p>
          <w:p w14:paraId="6D6E1C88" w14:textId="77777777" w:rsidR="004E10A5" w:rsidRDefault="004E10A5" w:rsidP="004E10A5">
            <w:pPr>
              <w:numPr>
                <w:ilvl w:val="0"/>
                <w:numId w:val="8"/>
              </w:numPr>
              <w:spacing w:before="60" w:after="60" w:line="240" w:lineRule="auto"/>
              <w:jc w:val="both"/>
              <w:rPr>
                <w:rFonts w:asciiTheme="minorHAnsi" w:hAnsiTheme="minorHAnsi" w:cs="Arial"/>
                <w:sz w:val="20"/>
                <w:szCs w:val="20"/>
              </w:rPr>
            </w:pPr>
            <w:r w:rsidRPr="00811E3F">
              <w:rPr>
                <w:rFonts w:asciiTheme="minorHAnsi" w:hAnsiTheme="minorHAnsi" w:cs="Arial"/>
                <w:sz w:val="20"/>
                <w:szCs w:val="20"/>
              </w:rPr>
              <w:t>Analiza ruchu szyfrowanego protokołem SSL</w:t>
            </w:r>
          </w:p>
          <w:p w14:paraId="34496EAA" w14:textId="77777777" w:rsidR="00792626" w:rsidRPr="00811E3F" w:rsidRDefault="00792626" w:rsidP="00792626">
            <w:pPr>
              <w:spacing w:before="60" w:after="60" w:line="240" w:lineRule="auto"/>
              <w:ind w:left="360"/>
              <w:jc w:val="both"/>
              <w:rPr>
                <w:rFonts w:asciiTheme="minorHAnsi" w:hAnsiTheme="minorHAnsi" w:cs="Arial"/>
                <w:sz w:val="20"/>
                <w:szCs w:val="20"/>
              </w:rPr>
            </w:pPr>
            <w:r>
              <w:rPr>
                <w:rFonts w:asciiTheme="minorHAnsi" w:hAnsiTheme="minorHAnsi" w:cs="Arial"/>
                <w:sz w:val="20"/>
                <w:szCs w:val="20"/>
              </w:rPr>
              <w:t>Należy uwzględnić minimum 3-letnie licencjonowanie na powyższe funkcjonalności.</w:t>
            </w:r>
          </w:p>
        </w:tc>
      </w:tr>
      <w:tr w:rsidR="004E10A5" w:rsidRPr="00811E3F" w14:paraId="7B13ED67" w14:textId="77777777" w:rsidTr="00EC5161">
        <w:trPr>
          <w:trHeight w:val="210"/>
        </w:trPr>
        <w:tc>
          <w:tcPr>
            <w:tcW w:w="2250" w:type="dxa"/>
            <w:vAlign w:val="center"/>
          </w:tcPr>
          <w:p w14:paraId="7CF1D341" w14:textId="77777777" w:rsidR="004E10A5" w:rsidRPr="006B392A" w:rsidRDefault="004E10A5" w:rsidP="008050E2">
            <w:pPr>
              <w:spacing w:after="60" w:line="240" w:lineRule="auto"/>
              <w:rPr>
                <w:rFonts w:asciiTheme="minorHAnsi" w:hAnsiTheme="minorHAnsi" w:cs="Arial"/>
                <w:b/>
                <w:sz w:val="20"/>
                <w:szCs w:val="20"/>
              </w:rPr>
            </w:pPr>
            <w:r w:rsidRPr="006B392A">
              <w:rPr>
                <w:rFonts w:asciiTheme="minorHAnsi" w:hAnsiTheme="minorHAnsi" w:cs="Arial"/>
                <w:b/>
                <w:sz w:val="20"/>
                <w:szCs w:val="20"/>
              </w:rPr>
              <w:t>Wydajność</w:t>
            </w:r>
          </w:p>
        </w:tc>
        <w:tc>
          <w:tcPr>
            <w:tcW w:w="7389" w:type="dxa"/>
          </w:tcPr>
          <w:p w14:paraId="64424FAF" w14:textId="77777777" w:rsidR="004E10A5" w:rsidRPr="00811E3F" w:rsidRDefault="004E10A5" w:rsidP="008050E2">
            <w:pPr>
              <w:spacing w:after="60" w:line="240" w:lineRule="auto"/>
              <w:jc w:val="both"/>
              <w:rPr>
                <w:rFonts w:asciiTheme="minorHAnsi" w:hAnsiTheme="minorHAnsi" w:cs="Arial"/>
                <w:sz w:val="20"/>
                <w:szCs w:val="20"/>
              </w:rPr>
            </w:pPr>
            <w:r w:rsidRPr="00811E3F">
              <w:rPr>
                <w:rFonts w:asciiTheme="minorHAnsi" w:hAnsiTheme="minorHAnsi" w:cs="Arial"/>
                <w:sz w:val="20"/>
                <w:szCs w:val="20"/>
              </w:rPr>
              <w:t xml:space="preserve">Wydajność systemu Firewall min </w:t>
            </w:r>
            <w:r>
              <w:rPr>
                <w:rFonts w:asciiTheme="minorHAnsi" w:hAnsiTheme="minorHAnsi" w:cs="Arial"/>
                <w:sz w:val="20"/>
                <w:szCs w:val="20"/>
              </w:rPr>
              <w:t>3</w:t>
            </w:r>
            <w:r w:rsidRPr="00811E3F">
              <w:rPr>
                <w:rFonts w:asciiTheme="minorHAnsi" w:hAnsiTheme="minorHAnsi" w:cs="Arial"/>
                <w:sz w:val="20"/>
                <w:szCs w:val="20"/>
              </w:rPr>
              <w:t xml:space="preserve"> </w:t>
            </w:r>
            <w:proofErr w:type="spellStart"/>
            <w:r>
              <w:rPr>
                <w:rFonts w:asciiTheme="minorHAnsi" w:hAnsiTheme="minorHAnsi" w:cs="Arial"/>
                <w:sz w:val="20"/>
                <w:szCs w:val="20"/>
              </w:rPr>
              <w:t>G</w:t>
            </w:r>
            <w:r w:rsidRPr="00811E3F">
              <w:rPr>
                <w:rFonts w:asciiTheme="minorHAnsi" w:hAnsiTheme="minorHAnsi" w:cs="Arial"/>
                <w:sz w:val="20"/>
                <w:szCs w:val="20"/>
              </w:rPr>
              <w:t>bps</w:t>
            </w:r>
            <w:proofErr w:type="spellEnd"/>
            <w:r w:rsidRPr="00811E3F">
              <w:rPr>
                <w:rFonts w:asciiTheme="minorHAnsi" w:hAnsiTheme="minorHAnsi" w:cs="Arial"/>
                <w:sz w:val="20"/>
                <w:szCs w:val="20"/>
              </w:rPr>
              <w:t>.</w:t>
            </w:r>
          </w:p>
          <w:p w14:paraId="5EF7EA87" w14:textId="77777777" w:rsidR="004E10A5" w:rsidRPr="00811E3F" w:rsidRDefault="004E10A5" w:rsidP="008050E2">
            <w:pPr>
              <w:spacing w:after="60" w:line="240" w:lineRule="auto"/>
              <w:jc w:val="both"/>
              <w:rPr>
                <w:rFonts w:asciiTheme="minorHAnsi" w:hAnsiTheme="minorHAnsi" w:cs="Arial"/>
                <w:sz w:val="20"/>
                <w:szCs w:val="20"/>
              </w:rPr>
            </w:pPr>
            <w:r w:rsidRPr="00811E3F">
              <w:rPr>
                <w:rFonts w:asciiTheme="minorHAnsi" w:hAnsiTheme="minorHAnsi" w:cs="Arial"/>
                <w:sz w:val="20"/>
                <w:szCs w:val="20"/>
              </w:rPr>
              <w:t xml:space="preserve">Wydajność skanowania strumienia danych przy włączonych funkcjach: </w:t>
            </w:r>
            <w:proofErr w:type="spellStart"/>
            <w:r w:rsidRPr="00811E3F">
              <w:rPr>
                <w:rFonts w:asciiTheme="minorHAnsi" w:hAnsiTheme="minorHAnsi" w:cs="Arial"/>
                <w:sz w:val="20"/>
                <w:szCs w:val="20"/>
              </w:rPr>
              <w:t>Stateful</w:t>
            </w:r>
            <w:proofErr w:type="spellEnd"/>
            <w:r w:rsidRPr="00811E3F">
              <w:rPr>
                <w:rFonts w:asciiTheme="minorHAnsi" w:hAnsiTheme="minorHAnsi" w:cs="Arial"/>
                <w:sz w:val="20"/>
                <w:szCs w:val="20"/>
              </w:rPr>
              <w:t xml:space="preserve"> Firewall, </w:t>
            </w:r>
            <w:proofErr w:type="spellStart"/>
            <w:r w:rsidRPr="00811E3F">
              <w:rPr>
                <w:rFonts w:asciiTheme="minorHAnsi" w:hAnsiTheme="minorHAnsi" w:cs="Arial"/>
                <w:sz w:val="20"/>
                <w:szCs w:val="20"/>
              </w:rPr>
              <w:t>Antivirus</w:t>
            </w:r>
            <w:proofErr w:type="spellEnd"/>
            <w:r w:rsidRPr="00811E3F">
              <w:rPr>
                <w:rFonts w:asciiTheme="minorHAnsi" w:hAnsiTheme="minorHAnsi" w:cs="Arial"/>
                <w:sz w:val="20"/>
                <w:szCs w:val="20"/>
              </w:rPr>
              <w:t xml:space="preserve"> min. </w:t>
            </w:r>
            <w:r>
              <w:rPr>
                <w:rFonts w:asciiTheme="minorHAnsi" w:hAnsiTheme="minorHAnsi" w:cs="Arial"/>
                <w:sz w:val="20"/>
                <w:szCs w:val="20"/>
              </w:rPr>
              <w:t>200</w:t>
            </w:r>
            <w:r w:rsidRPr="00811E3F">
              <w:rPr>
                <w:rFonts w:asciiTheme="minorHAnsi" w:hAnsiTheme="minorHAnsi" w:cs="Arial"/>
                <w:sz w:val="20"/>
                <w:szCs w:val="20"/>
              </w:rPr>
              <w:t xml:space="preserve"> </w:t>
            </w:r>
            <w:proofErr w:type="spellStart"/>
            <w:r w:rsidRPr="00811E3F">
              <w:rPr>
                <w:rFonts w:asciiTheme="minorHAnsi" w:hAnsiTheme="minorHAnsi" w:cs="Arial"/>
                <w:sz w:val="20"/>
                <w:szCs w:val="20"/>
              </w:rPr>
              <w:t>Mbps</w:t>
            </w:r>
            <w:proofErr w:type="spellEnd"/>
            <w:r w:rsidRPr="00811E3F">
              <w:rPr>
                <w:rFonts w:asciiTheme="minorHAnsi" w:hAnsiTheme="minorHAnsi" w:cs="Arial"/>
                <w:sz w:val="20"/>
                <w:szCs w:val="20"/>
              </w:rPr>
              <w:t>.</w:t>
            </w:r>
          </w:p>
          <w:p w14:paraId="67ED23D8" w14:textId="77777777" w:rsidR="004E10A5" w:rsidRPr="00811E3F" w:rsidRDefault="004E10A5" w:rsidP="008050E2">
            <w:pPr>
              <w:spacing w:after="60" w:line="240" w:lineRule="auto"/>
              <w:jc w:val="both"/>
              <w:rPr>
                <w:rFonts w:asciiTheme="minorHAnsi" w:hAnsiTheme="minorHAnsi" w:cs="Arial"/>
                <w:sz w:val="20"/>
                <w:szCs w:val="20"/>
              </w:rPr>
            </w:pPr>
            <w:r w:rsidRPr="00811E3F">
              <w:rPr>
                <w:rFonts w:asciiTheme="minorHAnsi" w:hAnsiTheme="minorHAnsi" w:cs="Arial"/>
                <w:sz w:val="20"/>
                <w:szCs w:val="20"/>
              </w:rPr>
              <w:lastRenderedPageBreak/>
              <w:t xml:space="preserve">Wydajność ochrony przed atakami (IPS)  min </w:t>
            </w:r>
            <w:r>
              <w:rPr>
                <w:rFonts w:asciiTheme="minorHAnsi" w:hAnsiTheme="minorHAnsi" w:cs="Arial"/>
                <w:sz w:val="20"/>
                <w:szCs w:val="20"/>
              </w:rPr>
              <w:t>350</w:t>
            </w:r>
            <w:r w:rsidRPr="00811E3F">
              <w:rPr>
                <w:rFonts w:asciiTheme="minorHAnsi" w:hAnsiTheme="minorHAnsi" w:cs="Arial"/>
                <w:sz w:val="20"/>
                <w:szCs w:val="20"/>
              </w:rPr>
              <w:t xml:space="preserve"> </w:t>
            </w:r>
            <w:proofErr w:type="spellStart"/>
            <w:r>
              <w:rPr>
                <w:rFonts w:asciiTheme="minorHAnsi" w:hAnsiTheme="minorHAnsi" w:cs="Arial"/>
                <w:sz w:val="20"/>
                <w:szCs w:val="20"/>
              </w:rPr>
              <w:t>M</w:t>
            </w:r>
            <w:r w:rsidRPr="00811E3F">
              <w:rPr>
                <w:rFonts w:asciiTheme="minorHAnsi" w:hAnsiTheme="minorHAnsi" w:cs="Arial"/>
                <w:sz w:val="20"/>
                <w:szCs w:val="20"/>
              </w:rPr>
              <w:t>bps</w:t>
            </w:r>
            <w:proofErr w:type="spellEnd"/>
            <w:r w:rsidRPr="00811E3F">
              <w:rPr>
                <w:rFonts w:asciiTheme="minorHAnsi" w:hAnsiTheme="minorHAnsi" w:cs="Arial"/>
                <w:sz w:val="20"/>
                <w:szCs w:val="20"/>
              </w:rPr>
              <w:t>.</w:t>
            </w:r>
          </w:p>
          <w:p w14:paraId="0F84F767" w14:textId="77777777" w:rsidR="004E10A5" w:rsidRPr="00811E3F" w:rsidRDefault="004E10A5" w:rsidP="008050E2">
            <w:pPr>
              <w:spacing w:after="60" w:line="240" w:lineRule="auto"/>
              <w:jc w:val="both"/>
              <w:rPr>
                <w:rFonts w:asciiTheme="minorHAnsi" w:hAnsiTheme="minorHAnsi" w:cs="Arial"/>
                <w:sz w:val="20"/>
                <w:szCs w:val="20"/>
              </w:rPr>
            </w:pPr>
            <w:r w:rsidRPr="00811E3F">
              <w:rPr>
                <w:rFonts w:asciiTheme="minorHAnsi" w:hAnsiTheme="minorHAnsi" w:cs="Arial"/>
                <w:sz w:val="20"/>
                <w:szCs w:val="20"/>
              </w:rPr>
              <w:t xml:space="preserve">Wydajność VPN </w:t>
            </w:r>
            <w:proofErr w:type="spellStart"/>
            <w:r w:rsidRPr="00811E3F">
              <w:rPr>
                <w:rFonts w:asciiTheme="minorHAnsi" w:hAnsiTheme="minorHAnsi" w:cs="Arial"/>
                <w:sz w:val="20"/>
                <w:szCs w:val="20"/>
              </w:rPr>
              <w:t>IPSec</w:t>
            </w:r>
            <w:proofErr w:type="spellEnd"/>
            <w:r w:rsidRPr="00811E3F">
              <w:rPr>
                <w:rFonts w:asciiTheme="minorHAnsi" w:hAnsiTheme="minorHAnsi" w:cs="Arial"/>
                <w:sz w:val="20"/>
                <w:szCs w:val="20"/>
              </w:rPr>
              <w:t xml:space="preserve">, nie mniej niż </w:t>
            </w:r>
            <w:r>
              <w:rPr>
                <w:rFonts w:asciiTheme="minorHAnsi" w:hAnsiTheme="minorHAnsi" w:cs="Arial"/>
                <w:sz w:val="20"/>
                <w:szCs w:val="20"/>
              </w:rPr>
              <w:t>600</w:t>
            </w:r>
            <w:r w:rsidRPr="00811E3F">
              <w:rPr>
                <w:rFonts w:asciiTheme="minorHAnsi" w:hAnsiTheme="minorHAnsi" w:cs="Arial"/>
                <w:sz w:val="20"/>
                <w:szCs w:val="20"/>
              </w:rPr>
              <w:t xml:space="preserve"> </w:t>
            </w:r>
            <w:proofErr w:type="spellStart"/>
            <w:r>
              <w:rPr>
                <w:rFonts w:asciiTheme="minorHAnsi" w:hAnsiTheme="minorHAnsi" w:cs="Arial"/>
                <w:sz w:val="20"/>
                <w:szCs w:val="20"/>
              </w:rPr>
              <w:t>M</w:t>
            </w:r>
            <w:r w:rsidRPr="00811E3F">
              <w:rPr>
                <w:rFonts w:asciiTheme="minorHAnsi" w:hAnsiTheme="minorHAnsi" w:cs="Arial"/>
                <w:sz w:val="20"/>
                <w:szCs w:val="20"/>
              </w:rPr>
              <w:t>bps</w:t>
            </w:r>
            <w:proofErr w:type="spellEnd"/>
            <w:r w:rsidRPr="00811E3F">
              <w:rPr>
                <w:rFonts w:asciiTheme="minorHAnsi" w:hAnsiTheme="minorHAnsi" w:cs="Arial"/>
                <w:sz w:val="20"/>
                <w:szCs w:val="20"/>
              </w:rPr>
              <w:t>.</w:t>
            </w:r>
          </w:p>
        </w:tc>
      </w:tr>
      <w:tr w:rsidR="004E10A5" w:rsidRPr="00811E3F" w14:paraId="269219C0" w14:textId="77777777" w:rsidTr="00EC5161">
        <w:trPr>
          <w:trHeight w:val="210"/>
        </w:trPr>
        <w:tc>
          <w:tcPr>
            <w:tcW w:w="2250" w:type="dxa"/>
            <w:vAlign w:val="center"/>
          </w:tcPr>
          <w:p w14:paraId="46877118" w14:textId="77777777" w:rsidR="004E10A5" w:rsidRPr="006B392A" w:rsidRDefault="004E10A5" w:rsidP="008050E2">
            <w:pPr>
              <w:spacing w:after="60" w:line="240" w:lineRule="auto"/>
              <w:rPr>
                <w:rFonts w:asciiTheme="minorHAnsi" w:hAnsiTheme="minorHAnsi" w:cs="Arial"/>
                <w:b/>
                <w:sz w:val="20"/>
                <w:szCs w:val="20"/>
              </w:rPr>
            </w:pPr>
            <w:r w:rsidRPr="006B392A">
              <w:rPr>
                <w:rFonts w:asciiTheme="minorHAnsi" w:hAnsiTheme="minorHAnsi" w:cs="Arial"/>
                <w:b/>
                <w:sz w:val="20"/>
                <w:szCs w:val="20"/>
              </w:rPr>
              <w:lastRenderedPageBreak/>
              <w:t>Firewall</w:t>
            </w:r>
          </w:p>
        </w:tc>
        <w:tc>
          <w:tcPr>
            <w:tcW w:w="7389" w:type="dxa"/>
          </w:tcPr>
          <w:p w14:paraId="550A761E" w14:textId="77777777" w:rsidR="004E10A5" w:rsidRPr="00811E3F" w:rsidRDefault="004E10A5" w:rsidP="008050E2">
            <w:pPr>
              <w:spacing w:after="60" w:line="240" w:lineRule="auto"/>
              <w:jc w:val="both"/>
              <w:rPr>
                <w:rFonts w:asciiTheme="minorHAnsi" w:hAnsiTheme="minorHAnsi" w:cs="Arial"/>
                <w:sz w:val="20"/>
                <w:szCs w:val="20"/>
              </w:rPr>
            </w:pPr>
            <w:r w:rsidRPr="00811E3F">
              <w:rPr>
                <w:rFonts w:asciiTheme="minorHAnsi" w:hAnsiTheme="minorHAnsi" w:cs="Arial"/>
                <w:sz w:val="20"/>
                <w:szCs w:val="20"/>
              </w:rPr>
              <w:t xml:space="preserve">Urządzenie ma być wyposażone w Firewall klasy </w:t>
            </w:r>
            <w:proofErr w:type="spellStart"/>
            <w:r w:rsidRPr="00811E3F">
              <w:rPr>
                <w:rFonts w:asciiTheme="minorHAnsi" w:hAnsiTheme="minorHAnsi" w:cs="Arial"/>
                <w:sz w:val="20"/>
                <w:szCs w:val="20"/>
              </w:rPr>
              <w:t>Stateful</w:t>
            </w:r>
            <w:proofErr w:type="spellEnd"/>
            <w:r w:rsidRPr="00811E3F">
              <w:rPr>
                <w:rFonts w:asciiTheme="minorHAnsi" w:hAnsiTheme="minorHAnsi" w:cs="Arial"/>
                <w:sz w:val="20"/>
                <w:szCs w:val="20"/>
              </w:rPr>
              <w:t xml:space="preserve"> </w:t>
            </w:r>
            <w:proofErr w:type="spellStart"/>
            <w:r w:rsidRPr="00811E3F">
              <w:rPr>
                <w:rFonts w:asciiTheme="minorHAnsi" w:hAnsiTheme="minorHAnsi" w:cs="Arial"/>
                <w:sz w:val="20"/>
                <w:szCs w:val="20"/>
              </w:rPr>
              <w:t>Inspection</w:t>
            </w:r>
            <w:proofErr w:type="spellEnd"/>
            <w:r w:rsidRPr="00811E3F">
              <w:rPr>
                <w:rFonts w:asciiTheme="minorHAnsi" w:hAnsiTheme="minorHAnsi" w:cs="Arial"/>
                <w:sz w:val="20"/>
                <w:szCs w:val="20"/>
              </w:rPr>
              <w:t>.</w:t>
            </w:r>
          </w:p>
          <w:p w14:paraId="0D6232EB" w14:textId="77777777" w:rsidR="004E10A5" w:rsidRPr="00811E3F" w:rsidRDefault="004E10A5" w:rsidP="008050E2">
            <w:pPr>
              <w:spacing w:after="60" w:line="240" w:lineRule="auto"/>
              <w:jc w:val="both"/>
              <w:rPr>
                <w:rFonts w:asciiTheme="minorHAnsi" w:hAnsiTheme="minorHAnsi" w:cs="Arial"/>
                <w:sz w:val="20"/>
                <w:szCs w:val="20"/>
              </w:rPr>
            </w:pPr>
            <w:r w:rsidRPr="00811E3F">
              <w:rPr>
                <w:rFonts w:asciiTheme="minorHAnsi" w:hAnsiTheme="minorHAnsi" w:cs="Arial"/>
                <w:sz w:val="20"/>
                <w:szCs w:val="20"/>
              </w:rPr>
              <w:t xml:space="preserve">Musi </w:t>
            </w:r>
            <w:r>
              <w:rPr>
                <w:rFonts w:asciiTheme="minorHAnsi" w:hAnsiTheme="minorHAnsi" w:cs="Arial"/>
                <w:sz w:val="20"/>
                <w:szCs w:val="20"/>
              </w:rPr>
              <w:t>zapewnić obsługę nie mniej niż 30</w:t>
            </w:r>
            <w:r w:rsidRPr="00811E3F">
              <w:rPr>
                <w:rFonts w:asciiTheme="minorHAnsi" w:hAnsiTheme="minorHAnsi" w:cs="Arial"/>
                <w:sz w:val="20"/>
                <w:szCs w:val="20"/>
              </w:rPr>
              <w:t>0 tys. jednoczesnych połączeń oraz 15 tys. nowych połączeń na sekundę.</w:t>
            </w:r>
          </w:p>
          <w:p w14:paraId="0B4828EE" w14:textId="77777777" w:rsidR="004E10A5" w:rsidRPr="00811E3F" w:rsidRDefault="004E10A5" w:rsidP="008050E2">
            <w:pPr>
              <w:spacing w:after="60" w:line="240" w:lineRule="auto"/>
              <w:jc w:val="both"/>
              <w:rPr>
                <w:rFonts w:asciiTheme="minorHAnsi" w:hAnsiTheme="minorHAnsi" w:cs="Arial"/>
                <w:sz w:val="20"/>
                <w:szCs w:val="20"/>
              </w:rPr>
            </w:pPr>
            <w:r w:rsidRPr="00811E3F">
              <w:rPr>
                <w:rFonts w:asciiTheme="minorHAnsi" w:hAnsiTheme="minorHAnsi" w:cs="Arial"/>
                <w:sz w:val="20"/>
                <w:szCs w:val="20"/>
              </w:rPr>
              <w:t>Musi posiadać wbudowany w interfejs admini</w:t>
            </w:r>
            <w:r>
              <w:rPr>
                <w:rFonts w:asciiTheme="minorHAnsi" w:hAnsiTheme="minorHAnsi" w:cs="Arial"/>
                <w:sz w:val="20"/>
                <w:szCs w:val="20"/>
              </w:rPr>
              <w:t>stracyjny system raportowania i </w:t>
            </w:r>
            <w:r w:rsidRPr="00811E3F">
              <w:rPr>
                <w:rFonts w:asciiTheme="minorHAnsi" w:hAnsiTheme="minorHAnsi" w:cs="Arial"/>
                <w:sz w:val="20"/>
                <w:szCs w:val="20"/>
              </w:rPr>
              <w:t>przeglądania logów zebranych na urządzeniu. W przypadku kiedy system nie posiada dysku lub nie pozwala na podłączenie zewnętrznych nośników, musi być dostarczony system logowania w postaci dedykowanej, odpowiednio zabezpieczonej platformy sprzętowej lub programowej.</w:t>
            </w:r>
          </w:p>
          <w:p w14:paraId="6A56F7D8" w14:textId="77777777" w:rsidR="004E10A5" w:rsidRPr="00811E3F" w:rsidRDefault="004E10A5" w:rsidP="008050E2">
            <w:pPr>
              <w:spacing w:after="60" w:line="240" w:lineRule="auto"/>
              <w:jc w:val="both"/>
              <w:rPr>
                <w:rFonts w:asciiTheme="minorHAnsi" w:hAnsiTheme="minorHAnsi" w:cs="Arial"/>
                <w:sz w:val="20"/>
                <w:szCs w:val="20"/>
              </w:rPr>
            </w:pPr>
            <w:r w:rsidRPr="00811E3F">
              <w:rPr>
                <w:rFonts w:asciiTheme="minorHAnsi" w:hAnsiTheme="minorHAnsi" w:cs="Arial"/>
                <w:sz w:val="20"/>
                <w:szCs w:val="20"/>
              </w:rPr>
              <w:t>Urządzenie ma obsługiwać translacje NAT adresu źródłowego i NAT adresu docelowego.</w:t>
            </w:r>
          </w:p>
          <w:p w14:paraId="256EFAF4" w14:textId="77777777" w:rsidR="004E10A5" w:rsidRPr="00811E3F" w:rsidRDefault="004E10A5" w:rsidP="008050E2">
            <w:pPr>
              <w:spacing w:after="60" w:line="240" w:lineRule="auto"/>
              <w:jc w:val="both"/>
              <w:rPr>
                <w:rFonts w:asciiTheme="minorHAnsi" w:hAnsiTheme="minorHAnsi" w:cs="Arial"/>
                <w:sz w:val="20"/>
                <w:szCs w:val="20"/>
              </w:rPr>
            </w:pPr>
            <w:r w:rsidRPr="00811E3F">
              <w:rPr>
                <w:rFonts w:asciiTheme="minorHAnsi" w:hAnsiTheme="minorHAnsi" w:cs="Arial"/>
                <w:sz w:val="20"/>
                <w:szCs w:val="20"/>
              </w:rPr>
              <w:t>Możliwość tworzenia wydzielonych stref bezpieczeństwa Firewall np. DMZ.</w:t>
            </w:r>
          </w:p>
          <w:p w14:paraId="2D9E222E" w14:textId="77777777" w:rsidR="004E10A5" w:rsidRPr="00811E3F" w:rsidRDefault="004E10A5" w:rsidP="008050E2">
            <w:pPr>
              <w:spacing w:after="60" w:line="240" w:lineRule="auto"/>
              <w:jc w:val="both"/>
              <w:rPr>
                <w:rFonts w:asciiTheme="minorHAnsi" w:hAnsiTheme="minorHAnsi" w:cs="Arial"/>
                <w:sz w:val="20"/>
                <w:szCs w:val="20"/>
              </w:rPr>
            </w:pPr>
            <w:r w:rsidRPr="00811E3F">
              <w:rPr>
                <w:rFonts w:asciiTheme="minorHAnsi" w:hAnsiTheme="minorHAnsi" w:cs="Arial"/>
                <w:sz w:val="20"/>
                <w:szCs w:val="20"/>
              </w:rPr>
              <w:t>Elementy systemu przenoszące ruch użytkownikó</w:t>
            </w:r>
            <w:r>
              <w:rPr>
                <w:rFonts w:asciiTheme="minorHAnsi" w:hAnsiTheme="minorHAnsi" w:cs="Arial"/>
                <w:sz w:val="20"/>
                <w:szCs w:val="20"/>
              </w:rPr>
              <w:t>w muszą dawać możliwość pracy w </w:t>
            </w:r>
            <w:r w:rsidRPr="00811E3F">
              <w:rPr>
                <w:rFonts w:asciiTheme="minorHAnsi" w:hAnsiTheme="minorHAnsi" w:cs="Arial"/>
                <w:sz w:val="20"/>
                <w:szCs w:val="20"/>
              </w:rPr>
              <w:t>jednym z dwóch trybów: Router/NAT lub transparent.</w:t>
            </w:r>
          </w:p>
        </w:tc>
      </w:tr>
      <w:tr w:rsidR="004E10A5" w:rsidRPr="00811E3F" w14:paraId="5C93D121" w14:textId="77777777" w:rsidTr="00EC5161">
        <w:trPr>
          <w:trHeight w:val="210"/>
        </w:trPr>
        <w:tc>
          <w:tcPr>
            <w:tcW w:w="2250" w:type="dxa"/>
            <w:vAlign w:val="center"/>
          </w:tcPr>
          <w:p w14:paraId="4DF2A8D3" w14:textId="77777777" w:rsidR="004E10A5" w:rsidRPr="006B392A" w:rsidRDefault="004E10A5" w:rsidP="008050E2">
            <w:pPr>
              <w:spacing w:after="60" w:line="240" w:lineRule="auto"/>
              <w:rPr>
                <w:rFonts w:asciiTheme="minorHAnsi" w:hAnsiTheme="minorHAnsi" w:cs="Arial"/>
                <w:b/>
                <w:sz w:val="20"/>
                <w:szCs w:val="20"/>
              </w:rPr>
            </w:pPr>
            <w:r w:rsidRPr="006B392A">
              <w:rPr>
                <w:rFonts w:asciiTheme="minorHAnsi" w:hAnsiTheme="minorHAnsi" w:cs="Arial"/>
                <w:b/>
                <w:sz w:val="20"/>
                <w:szCs w:val="20"/>
              </w:rPr>
              <w:t>VPN</w:t>
            </w:r>
          </w:p>
        </w:tc>
        <w:tc>
          <w:tcPr>
            <w:tcW w:w="7389" w:type="dxa"/>
          </w:tcPr>
          <w:p w14:paraId="71438AD4" w14:textId="77777777" w:rsidR="004E10A5" w:rsidRPr="00811E3F" w:rsidRDefault="004E10A5" w:rsidP="008050E2">
            <w:pPr>
              <w:spacing w:after="60" w:line="240" w:lineRule="auto"/>
              <w:jc w:val="both"/>
              <w:rPr>
                <w:rFonts w:asciiTheme="minorHAnsi" w:hAnsiTheme="minorHAnsi" w:cs="Arial"/>
                <w:sz w:val="20"/>
                <w:szCs w:val="20"/>
              </w:rPr>
            </w:pPr>
            <w:r w:rsidRPr="00811E3F">
              <w:rPr>
                <w:rFonts w:asciiTheme="minorHAnsi" w:hAnsiTheme="minorHAnsi" w:cs="Arial"/>
                <w:sz w:val="20"/>
                <w:szCs w:val="20"/>
              </w:rPr>
              <w:t>W zakresie realizowanych funkcjonalności VPN, wymagane jest nie mniej niż:</w:t>
            </w:r>
          </w:p>
          <w:p w14:paraId="4731E199" w14:textId="77777777" w:rsidR="004E10A5" w:rsidRPr="00811E3F" w:rsidRDefault="004E10A5" w:rsidP="004E10A5">
            <w:pPr>
              <w:numPr>
                <w:ilvl w:val="0"/>
                <w:numId w:val="10"/>
              </w:numPr>
              <w:spacing w:before="60" w:after="60" w:line="240" w:lineRule="auto"/>
              <w:jc w:val="both"/>
              <w:rPr>
                <w:rFonts w:asciiTheme="minorHAnsi" w:hAnsiTheme="minorHAnsi" w:cs="Arial"/>
                <w:sz w:val="20"/>
                <w:szCs w:val="20"/>
              </w:rPr>
            </w:pPr>
            <w:r w:rsidRPr="00811E3F">
              <w:rPr>
                <w:rFonts w:asciiTheme="minorHAnsi" w:hAnsiTheme="minorHAnsi" w:cs="Arial"/>
                <w:sz w:val="20"/>
                <w:szCs w:val="20"/>
              </w:rPr>
              <w:t>Tworzenie połączeń w topologii Site-to-</w:t>
            </w:r>
            <w:proofErr w:type="spellStart"/>
            <w:r w:rsidRPr="00811E3F">
              <w:rPr>
                <w:rFonts w:asciiTheme="minorHAnsi" w:hAnsiTheme="minorHAnsi" w:cs="Arial"/>
                <w:sz w:val="20"/>
                <w:szCs w:val="20"/>
              </w:rPr>
              <w:t>site</w:t>
            </w:r>
            <w:proofErr w:type="spellEnd"/>
            <w:r w:rsidRPr="00811E3F">
              <w:rPr>
                <w:rFonts w:asciiTheme="minorHAnsi" w:hAnsiTheme="minorHAnsi" w:cs="Arial"/>
                <w:sz w:val="20"/>
                <w:szCs w:val="20"/>
              </w:rPr>
              <w:t xml:space="preserve"> oraz możliwość definiowania połączeń Client-to-</w:t>
            </w:r>
            <w:proofErr w:type="spellStart"/>
            <w:r w:rsidRPr="00811E3F">
              <w:rPr>
                <w:rFonts w:asciiTheme="minorHAnsi" w:hAnsiTheme="minorHAnsi" w:cs="Arial"/>
                <w:sz w:val="20"/>
                <w:szCs w:val="20"/>
              </w:rPr>
              <w:t>site</w:t>
            </w:r>
            <w:proofErr w:type="spellEnd"/>
            <w:r w:rsidRPr="00811E3F">
              <w:rPr>
                <w:rFonts w:asciiTheme="minorHAnsi" w:hAnsiTheme="minorHAnsi" w:cs="Arial"/>
                <w:sz w:val="20"/>
                <w:szCs w:val="20"/>
              </w:rPr>
              <w:t>;</w:t>
            </w:r>
          </w:p>
          <w:p w14:paraId="5FA88AB7" w14:textId="77777777" w:rsidR="004E10A5" w:rsidRPr="00811E3F" w:rsidRDefault="004E10A5" w:rsidP="004E10A5">
            <w:pPr>
              <w:numPr>
                <w:ilvl w:val="0"/>
                <w:numId w:val="10"/>
              </w:numPr>
              <w:spacing w:before="60" w:after="60" w:line="240" w:lineRule="auto"/>
              <w:jc w:val="both"/>
              <w:rPr>
                <w:rFonts w:asciiTheme="minorHAnsi" w:hAnsiTheme="minorHAnsi" w:cs="Arial"/>
                <w:sz w:val="20"/>
                <w:szCs w:val="20"/>
              </w:rPr>
            </w:pPr>
            <w:r w:rsidRPr="00811E3F">
              <w:rPr>
                <w:rFonts w:asciiTheme="minorHAnsi" w:hAnsiTheme="minorHAnsi" w:cs="Arial"/>
                <w:sz w:val="20"/>
                <w:szCs w:val="20"/>
              </w:rPr>
              <w:t>Producent oferowanego rozwiązania VPN powinien dostarczać klienta VPN współpracującego z proponowanym rozwiązaniem ;</w:t>
            </w:r>
          </w:p>
          <w:p w14:paraId="5FDE6A0B" w14:textId="77777777" w:rsidR="004E10A5" w:rsidRPr="00811E3F" w:rsidRDefault="004E10A5" w:rsidP="004E10A5">
            <w:pPr>
              <w:numPr>
                <w:ilvl w:val="0"/>
                <w:numId w:val="10"/>
              </w:numPr>
              <w:spacing w:before="60" w:after="60" w:line="240" w:lineRule="auto"/>
              <w:jc w:val="both"/>
              <w:rPr>
                <w:rFonts w:asciiTheme="minorHAnsi" w:hAnsiTheme="minorHAnsi" w:cs="Arial"/>
                <w:sz w:val="20"/>
                <w:szCs w:val="20"/>
              </w:rPr>
            </w:pPr>
            <w:r w:rsidRPr="00811E3F">
              <w:rPr>
                <w:rFonts w:asciiTheme="minorHAnsi" w:hAnsiTheme="minorHAnsi" w:cs="Arial"/>
                <w:sz w:val="20"/>
                <w:szCs w:val="20"/>
              </w:rPr>
              <w:t>Monitorowanie stanu tuneli VPN i stałego utrzymywania ich aktywności;</w:t>
            </w:r>
          </w:p>
          <w:p w14:paraId="7297007C" w14:textId="77777777" w:rsidR="004E10A5" w:rsidRPr="00811E3F" w:rsidRDefault="004E10A5" w:rsidP="004E10A5">
            <w:pPr>
              <w:numPr>
                <w:ilvl w:val="0"/>
                <w:numId w:val="10"/>
              </w:numPr>
              <w:spacing w:before="60" w:after="60" w:line="240" w:lineRule="auto"/>
              <w:jc w:val="both"/>
              <w:rPr>
                <w:rFonts w:asciiTheme="minorHAnsi" w:hAnsiTheme="minorHAnsi" w:cs="Arial"/>
                <w:sz w:val="20"/>
                <w:szCs w:val="20"/>
              </w:rPr>
            </w:pPr>
            <w:r w:rsidRPr="00811E3F">
              <w:rPr>
                <w:rFonts w:asciiTheme="minorHAnsi" w:hAnsiTheme="minorHAnsi" w:cs="Arial"/>
                <w:sz w:val="20"/>
                <w:szCs w:val="20"/>
              </w:rPr>
              <w:t xml:space="preserve">Praca w topologii Hub and </w:t>
            </w:r>
            <w:proofErr w:type="spellStart"/>
            <w:r w:rsidRPr="00811E3F">
              <w:rPr>
                <w:rFonts w:asciiTheme="minorHAnsi" w:hAnsiTheme="minorHAnsi" w:cs="Arial"/>
                <w:sz w:val="20"/>
                <w:szCs w:val="20"/>
              </w:rPr>
              <w:t>Spoke</w:t>
            </w:r>
            <w:proofErr w:type="spellEnd"/>
            <w:r w:rsidRPr="00811E3F">
              <w:rPr>
                <w:rFonts w:asciiTheme="minorHAnsi" w:hAnsiTheme="minorHAnsi" w:cs="Arial"/>
                <w:sz w:val="20"/>
                <w:szCs w:val="20"/>
              </w:rPr>
              <w:t xml:space="preserve"> oraz </w:t>
            </w:r>
            <w:proofErr w:type="spellStart"/>
            <w:r w:rsidRPr="00811E3F">
              <w:rPr>
                <w:rFonts w:asciiTheme="minorHAnsi" w:hAnsiTheme="minorHAnsi" w:cs="Arial"/>
                <w:sz w:val="20"/>
                <w:szCs w:val="20"/>
              </w:rPr>
              <w:t>Mesh</w:t>
            </w:r>
            <w:proofErr w:type="spellEnd"/>
            <w:r w:rsidRPr="00811E3F">
              <w:rPr>
                <w:rFonts w:asciiTheme="minorHAnsi" w:hAnsiTheme="minorHAnsi" w:cs="Arial"/>
                <w:sz w:val="20"/>
                <w:szCs w:val="20"/>
              </w:rPr>
              <w:t>;</w:t>
            </w:r>
          </w:p>
          <w:p w14:paraId="25FA82BE" w14:textId="77777777" w:rsidR="004E10A5" w:rsidRPr="00811E3F" w:rsidRDefault="004E10A5" w:rsidP="004E10A5">
            <w:pPr>
              <w:numPr>
                <w:ilvl w:val="0"/>
                <w:numId w:val="10"/>
              </w:numPr>
              <w:spacing w:before="60" w:after="60" w:line="240" w:lineRule="auto"/>
              <w:jc w:val="both"/>
              <w:rPr>
                <w:rFonts w:asciiTheme="minorHAnsi" w:hAnsiTheme="minorHAnsi" w:cs="Arial"/>
                <w:sz w:val="20"/>
                <w:szCs w:val="20"/>
              </w:rPr>
            </w:pPr>
            <w:r w:rsidRPr="00811E3F">
              <w:rPr>
                <w:rFonts w:asciiTheme="minorHAnsi" w:hAnsiTheme="minorHAnsi" w:cs="Arial"/>
                <w:sz w:val="20"/>
                <w:szCs w:val="20"/>
              </w:rPr>
              <w:t xml:space="preserve">Obsługa mechanizmów: </w:t>
            </w:r>
            <w:proofErr w:type="spellStart"/>
            <w:r w:rsidRPr="00811E3F">
              <w:rPr>
                <w:rFonts w:asciiTheme="minorHAnsi" w:hAnsiTheme="minorHAnsi" w:cs="Arial"/>
                <w:sz w:val="20"/>
                <w:szCs w:val="20"/>
              </w:rPr>
              <w:t>IPSec</w:t>
            </w:r>
            <w:proofErr w:type="spellEnd"/>
            <w:r w:rsidRPr="00811E3F">
              <w:rPr>
                <w:rFonts w:asciiTheme="minorHAnsi" w:hAnsiTheme="minorHAnsi" w:cs="Arial"/>
                <w:sz w:val="20"/>
                <w:szCs w:val="20"/>
              </w:rPr>
              <w:t xml:space="preserve"> NAT </w:t>
            </w:r>
            <w:proofErr w:type="spellStart"/>
            <w:r w:rsidRPr="00811E3F">
              <w:rPr>
                <w:rFonts w:asciiTheme="minorHAnsi" w:hAnsiTheme="minorHAnsi" w:cs="Arial"/>
                <w:sz w:val="20"/>
                <w:szCs w:val="20"/>
              </w:rPr>
              <w:t>Traversal</w:t>
            </w:r>
            <w:proofErr w:type="spellEnd"/>
            <w:r w:rsidRPr="00811E3F">
              <w:rPr>
                <w:rFonts w:asciiTheme="minorHAnsi" w:hAnsiTheme="minorHAnsi" w:cs="Arial"/>
                <w:sz w:val="20"/>
                <w:szCs w:val="20"/>
              </w:rPr>
              <w:t xml:space="preserve">, DPD, </w:t>
            </w:r>
            <w:proofErr w:type="spellStart"/>
            <w:r w:rsidRPr="00811E3F">
              <w:rPr>
                <w:rFonts w:asciiTheme="minorHAnsi" w:hAnsiTheme="minorHAnsi" w:cs="Arial"/>
                <w:sz w:val="20"/>
                <w:szCs w:val="20"/>
              </w:rPr>
              <w:t>Xauth</w:t>
            </w:r>
            <w:proofErr w:type="spellEnd"/>
            <w:r w:rsidRPr="00811E3F">
              <w:rPr>
                <w:rFonts w:asciiTheme="minorHAnsi" w:hAnsiTheme="minorHAnsi" w:cs="Arial"/>
                <w:sz w:val="20"/>
                <w:szCs w:val="20"/>
              </w:rPr>
              <w:t>;</w:t>
            </w:r>
          </w:p>
          <w:p w14:paraId="167689DE" w14:textId="77777777" w:rsidR="004E10A5" w:rsidRPr="00811E3F" w:rsidRDefault="004E10A5" w:rsidP="004E10A5">
            <w:pPr>
              <w:numPr>
                <w:ilvl w:val="0"/>
                <w:numId w:val="10"/>
              </w:numPr>
              <w:spacing w:before="60" w:after="60" w:line="240" w:lineRule="auto"/>
              <w:jc w:val="both"/>
              <w:rPr>
                <w:rFonts w:asciiTheme="minorHAnsi" w:hAnsiTheme="minorHAnsi" w:cs="Arial"/>
                <w:sz w:val="20"/>
                <w:szCs w:val="20"/>
              </w:rPr>
            </w:pPr>
            <w:r w:rsidRPr="00811E3F">
              <w:rPr>
                <w:rFonts w:asciiTheme="minorHAnsi" w:hAnsiTheme="minorHAnsi" w:cs="Arial"/>
                <w:sz w:val="20"/>
                <w:szCs w:val="20"/>
              </w:rPr>
              <w:t xml:space="preserve">Obsługa </w:t>
            </w:r>
            <w:proofErr w:type="spellStart"/>
            <w:r w:rsidRPr="00811E3F">
              <w:rPr>
                <w:rFonts w:asciiTheme="minorHAnsi" w:hAnsiTheme="minorHAnsi" w:cs="Arial"/>
                <w:sz w:val="20"/>
                <w:szCs w:val="20"/>
              </w:rPr>
              <w:t>ssl</w:t>
            </w:r>
            <w:proofErr w:type="spellEnd"/>
            <w:r w:rsidRPr="00811E3F">
              <w:rPr>
                <w:rFonts w:asciiTheme="minorHAnsi" w:hAnsiTheme="minorHAnsi" w:cs="Arial"/>
                <w:sz w:val="20"/>
                <w:szCs w:val="20"/>
              </w:rPr>
              <w:t xml:space="preserve"> </w:t>
            </w:r>
            <w:proofErr w:type="spellStart"/>
            <w:r w:rsidRPr="00811E3F">
              <w:rPr>
                <w:rFonts w:asciiTheme="minorHAnsi" w:hAnsiTheme="minorHAnsi" w:cs="Arial"/>
                <w:sz w:val="20"/>
                <w:szCs w:val="20"/>
              </w:rPr>
              <w:t>vpn</w:t>
            </w:r>
            <w:proofErr w:type="spellEnd"/>
            <w:r w:rsidRPr="00811E3F">
              <w:rPr>
                <w:rFonts w:asciiTheme="minorHAnsi" w:hAnsiTheme="minorHAnsi" w:cs="Arial"/>
                <w:sz w:val="20"/>
                <w:szCs w:val="20"/>
              </w:rPr>
              <w:t xml:space="preserve"> w trybach portal oraz tunel;</w:t>
            </w:r>
          </w:p>
        </w:tc>
      </w:tr>
      <w:tr w:rsidR="004E10A5" w:rsidRPr="00811E3F" w14:paraId="62C8935D" w14:textId="77777777" w:rsidTr="00EC5161">
        <w:trPr>
          <w:trHeight w:val="210"/>
        </w:trPr>
        <w:tc>
          <w:tcPr>
            <w:tcW w:w="2250" w:type="dxa"/>
            <w:vAlign w:val="center"/>
          </w:tcPr>
          <w:p w14:paraId="2DCAC3C5" w14:textId="77777777" w:rsidR="004E10A5" w:rsidRPr="006B392A" w:rsidRDefault="004E10A5" w:rsidP="008050E2">
            <w:pPr>
              <w:spacing w:after="60" w:line="240" w:lineRule="auto"/>
              <w:rPr>
                <w:rFonts w:asciiTheme="minorHAnsi" w:hAnsiTheme="minorHAnsi" w:cs="Arial"/>
                <w:b/>
                <w:sz w:val="20"/>
                <w:szCs w:val="20"/>
              </w:rPr>
            </w:pPr>
            <w:r w:rsidRPr="006B392A">
              <w:rPr>
                <w:rFonts w:asciiTheme="minorHAnsi" w:hAnsiTheme="minorHAnsi" w:cs="Arial"/>
                <w:b/>
                <w:sz w:val="20"/>
                <w:szCs w:val="20"/>
              </w:rPr>
              <w:t>IPS</w:t>
            </w:r>
          </w:p>
        </w:tc>
        <w:tc>
          <w:tcPr>
            <w:tcW w:w="7389" w:type="dxa"/>
          </w:tcPr>
          <w:p w14:paraId="56C51BCE" w14:textId="77777777" w:rsidR="004E10A5" w:rsidRPr="00811E3F" w:rsidRDefault="004E10A5" w:rsidP="008050E2">
            <w:pPr>
              <w:spacing w:after="60" w:line="240" w:lineRule="auto"/>
              <w:jc w:val="both"/>
              <w:rPr>
                <w:rFonts w:asciiTheme="minorHAnsi" w:hAnsiTheme="minorHAnsi" w:cs="Arial"/>
                <w:sz w:val="20"/>
                <w:szCs w:val="20"/>
              </w:rPr>
            </w:pPr>
            <w:r w:rsidRPr="00811E3F">
              <w:rPr>
                <w:rFonts w:asciiTheme="minorHAnsi" w:hAnsiTheme="minorHAnsi" w:cs="Arial"/>
                <w:sz w:val="20"/>
                <w:szCs w:val="20"/>
              </w:rPr>
              <w:t xml:space="preserve">Ochrona IPS musi opierać się co najmniej na analizie protokołów i sygnatur. Baza wykrywanych ataków musi zawierać co najmniej 1000 wpisów. Dodatkowo musi być możliwość wykrywania anomalii protokołów i ruchu stanowiących podstawową ochronę przed atakami typu </w:t>
            </w:r>
            <w:proofErr w:type="spellStart"/>
            <w:r w:rsidRPr="00811E3F">
              <w:rPr>
                <w:rFonts w:asciiTheme="minorHAnsi" w:hAnsiTheme="minorHAnsi" w:cs="Arial"/>
                <w:sz w:val="20"/>
                <w:szCs w:val="20"/>
              </w:rPr>
              <w:t>DoS</w:t>
            </w:r>
            <w:proofErr w:type="spellEnd"/>
            <w:r w:rsidRPr="00811E3F">
              <w:rPr>
                <w:rFonts w:asciiTheme="minorHAnsi" w:hAnsiTheme="minorHAnsi" w:cs="Arial"/>
                <w:sz w:val="20"/>
                <w:szCs w:val="20"/>
              </w:rPr>
              <w:t xml:space="preserve"> oraz </w:t>
            </w:r>
            <w:proofErr w:type="spellStart"/>
            <w:r w:rsidRPr="00811E3F">
              <w:rPr>
                <w:rFonts w:asciiTheme="minorHAnsi" w:hAnsiTheme="minorHAnsi" w:cs="Arial"/>
                <w:sz w:val="20"/>
                <w:szCs w:val="20"/>
              </w:rPr>
              <w:t>DDos</w:t>
            </w:r>
            <w:proofErr w:type="spellEnd"/>
            <w:r w:rsidRPr="00811E3F">
              <w:rPr>
                <w:rFonts w:asciiTheme="minorHAnsi" w:hAnsiTheme="minorHAnsi" w:cs="Arial"/>
                <w:sz w:val="20"/>
                <w:szCs w:val="20"/>
              </w:rPr>
              <w:t>.</w:t>
            </w:r>
          </w:p>
        </w:tc>
      </w:tr>
      <w:tr w:rsidR="004E10A5" w:rsidRPr="00811E3F" w14:paraId="602EE99C" w14:textId="77777777" w:rsidTr="00EC5161">
        <w:trPr>
          <w:trHeight w:val="210"/>
        </w:trPr>
        <w:tc>
          <w:tcPr>
            <w:tcW w:w="2250" w:type="dxa"/>
            <w:vAlign w:val="center"/>
          </w:tcPr>
          <w:p w14:paraId="43CA3558" w14:textId="77777777" w:rsidR="004E10A5" w:rsidRPr="006B392A" w:rsidRDefault="004E10A5" w:rsidP="008050E2">
            <w:pPr>
              <w:spacing w:after="60" w:line="240" w:lineRule="auto"/>
              <w:rPr>
                <w:rFonts w:asciiTheme="minorHAnsi" w:hAnsiTheme="minorHAnsi" w:cs="Arial"/>
                <w:b/>
                <w:sz w:val="20"/>
                <w:szCs w:val="20"/>
              </w:rPr>
            </w:pPr>
            <w:r w:rsidRPr="006B392A">
              <w:rPr>
                <w:rFonts w:asciiTheme="minorHAnsi" w:hAnsiTheme="minorHAnsi" w:cs="Arial"/>
                <w:b/>
                <w:sz w:val="20"/>
                <w:szCs w:val="20"/>
              </w:rPr>
              <w:t>Antywirus</w:t>
            </w:r>
          </w:p>
        </w:tc>
        <w:tc>
          <w:tcPr>
            <w:tcW w:w="7389" w:type="dxa"/>
          </w:tcPr>
          <w:p w14:paraId="3F6D53A6" w14:textId="77777777" w:rsidR="004E10A5" w:rsidRPr="00811E3F" w:rsidRDefault="004E10A5" w:rsidP="008050E2">
            <w:pPr>
              <w:spacing w:after="60" w:line="240" w:lineRule="auto"/>
              <w:jc w:val="both"/>
              <w:rPr>
                <w:rFonts w:asciiTheme="minorHAnsi" w:hAnsiTheme="minorHAnsi" w:cs="Arial"/>
                <w:sz w:val="20"/>
                <w:szCs w:val="20"/>
              </w:rPr>
            </w:pPr>
            <w:r w:rsidRPr="00811E3F">
              <w:rPr>
                <w:rFonts w:asciiTheme="minorHAnsi" w:hAnsiTheme="minorHAnsi" w:cs="Arial"/>
                <w:sz w:val="20"/>
                <w:szCs w:val="20"/>
              </w:rPr>
              <w:t>Silnik antywirusowy musi umożliwiać skanowanie ruchu w obu kierunkach komunikacji dla protokołów działających na niestandardowych portach (np. FTP na porcie 2021).</w:t>
            </w:r>
          </w:p>
        </w:tc>
      </w:tr>
      <w:tr w:rsidR="004E10A5" w:rsidRPr="00811E3F" w14:paraId="192AF03E" w14:textId="77777777" w:rsidTr="00EC5161">
        <w:trPr>
          <w:trHeight w:val="210"/>
        </w:trPr>
        <w:tc>
          <w:tcPr>
            <w:tcW w:w="2250" w:type="dxa"/>
            <w:vAlign w:val="center"/>
          </w:tcPr>
          <w:p w14:paraId="02C4EB81" w14:textId="77777777" w:rsidR="004E10A5" w:rsidRPr="006B392A" w:rsidRDefault="004E10A5" w:rsidP="008050E2">
            <w:pPr>
              <w:spacing w:after="60" w:line="240" w:lineRule="auto"/>
              <w:rPr>
                <w:rFonts w:asciiTheme="minorHAnsi" w:hAnsiTheme="minorHAnsi" w:cs="Arial"/>
                <w:b/>
                <w:sz w:val="20"/>
                <w:szCs w:val="20"/>
              </w:rPr>
            </w:pPr>
            <w:r w:rsidRPr="006B392A">
              <w:rPr>
                <w:rFonts w:asciiTheme="minorHAnsi" w:hAnsiTheme="minorHAnsi" w:cs="Arial"/>
                <w:b/>
                <w:sz w:val="20"/>
                <w:szCs w:val="20"/>
              </w:rPr>
              <w:t xml:space="preserve">Web </w:t>
            </w:r>
            <w:proofErr w:type="spellStart"/>
            <w:r w:rsidRPr="006B392A">
              <w:rPr>
                <w:rFonts w:asciiTheme="minorHAnsi" w:hAnsiTheme="minorHAnsi" w:cs="Arial"/>
                <w:b/>
                <w:sz w:val="20"/>
                <w:szCs w:val="20"/>
              </w:rPr>
              <w:t>Filter</w:t>
            </w:r>
            <w:proofErr w:type="spellEnd"/>
          </w:p>
        </w:tc>
        <w:tc>
          <w:tcPr>
            <w:tcW w:w="7389" w:type="dxa"/>
          </w:tcPr>
          <w:p w14:paraId="578B6192" w14:textId="77777777" w:rsidR="004E10A5" w:rsidRPr="00811E3F" w:rsidRDefault="004E10A5" w:rsidP="008050E2">
            <w:pPr>
              <w:spacing w:after="60" w:line="240" w:lineRule="auto"/>
              <w:jc w:val="both"/>
              <w:rPr>
                <w:rFonts w:asciiTheme="minorHAnsi" w:hAnsiTheme="minorHAnsi" w:cs="Arial"/>
                <w:sz w:val="20"/>
                <w:szCs w:val="20"/>
              </w:rPr>
            </w:pPr>
            <w:r w:rsidRPr="00811E3F">
              <w:rPr>
                <w:rFonts w:asciiTheme="minorHAnsi" w:hAnsiTheme="minorHAnsi" w:cs="Arial"/>
                <w:sz w:val="20"/>
                <w:szCs w:val="20"/>
              </w:rPr>
              <w:t xml:space="preserve">Baza filtra WWW pogrupowana w min 50 kategorii tematycznych. W ramach filtra www muszą być dostępne m.in. kategorie spyware, </w:t>
            </w:r>
            <w:proofErr w:type="spellStart"/>
            <w:r w:rsidRPr="00811E3F">
              <w:rPr>
                <w:rFonts w:asciiTheme="minorHAnsi" w:hAnsiTheme="minorHAnsi" w:cs="Arial"/>
                <w:sz w:val="20"/>
                <w:szCs w:val="20"/>
              </w:rPr>
              <w:t>malware</w:t>
            </w:r>
            <w:proofErr w:type="spellEnd"/>
            <w:r w:rsidRPr="00811E3F">
              <w:rPr>
                <w:rFonts w:asciiTheme="minorHAnsi" w:hAnsiTheme="minorHAnsi" w:cs="Arial"/>
                <w:sz w:val="20"/>
                <w:szCs w:val="20"/>
              </w:rPr>
              <w:t xml:space="preserve">, spam, </w:t>
            </w:r>
            <w:proofErr w:type="spellStart"/>
            <w:r w:rsidRPr="00811E3F">
              <w:rPr>
                <w:rFonts w:asciiTheme="minorHAnsi" w:hAnsiTheme="minorHAnsi" w:cs="Arial"/>
                <w:sz w:val="20"/>
                <w:szCs w:val="20"/>
              </w:rPr>
              <w:t>proxy</w:t>
            </w:r>
            <w:proofErr w:type="spellEnd"/>
            <w:r w:rsidRPr="00811E3F">
              <w:rPr>
                <w:rFonts w:asciiTheme="minorHAnsi" w:hAnsiTheme="minorHAnsi" w:cs="Arial"/>
                <w:sz w:val="20"/>
                <w:szCs w:val="20"/>
              </w:rPr>
              <w:t xml:space="preserve"> </w:t>
            </w:r>
            <w:proofErr w:type="spellStart"/>
            <w:r w:rsidRPr="00811E3F">
              <w:rPr>
                <w:rFonts w:asciiTheme="minorHAnsi" w:hAnsiTheme="minorHAnsi" w:cs="Arial"/>
                <w:sz w:val="20"/>
                <w:szCs w:val="20"/>
              </w:rPr>
              <w:t>avoidance</w:t>
            </w:r>
            <w:proofErr w:type="spellEnd"/>
            <w:r w:rsidRPr="00811E3F">
              <w:rPr>
                <w:rFonts w:asciiTheme="minorHAnsi" w:hAnsiTheme="minorHAnsi" w:cs="Arial"/>
                <w:sz w:val="20"/>
                <w:szCs w:val="20"/>
              </w:rPr>
              <w:t>, sieci społecznościowe, zakupy. Administrator musi mieć możliwość nadpisywania kategorii oraz tworzenia wyjątków i reguł omijania filtra WWW.</w:t>
            </w:r>
          </w:p>
        </w:tc>
      </w:tr>
      <w:tr w:rsidR="004E10A5" w:rsidRPr="00811E3F" w14:paraId="2E27E2BF" w14:textId="77777777" w:rsidTr="00EC5161">
        <w:trPr>
          <w:trHeight w:val="210"/>
        </w:trPr>
        <w:tc>
          <w:tcPr>
            <w:tcW w:w="2250" w:type="dxa"/>
            <w:vAlign w:val="center"/>
          </w:tcPr>
          <w:p w14:paraId="1F4F289B" w14:textId="77777777" w:rsidR="004E10A5" w:rsidRPr="006B392A" w:rsidRDefault="004E10A5" w:rsidP="008050E2">
            <w:pPr>
              <w:spacing w:after="60" w:line="240" w:lineRule="auto"/>
              <w:rPr>
                <w:rFonts w:asciiTheme="minorHAnsi" w:hAnsiTheme="minorHAnsi" w:cs="Arial"/>
                <w:b/>
                <w:sz w:val="20"/>
                <w:szCs w:val="20"/>
              </w:rPr>
            </w:pPr>
            <w:r w:rsidRPr="006B392A">
              <w:rPr>
                <w:rFonts w:asciiTheme="minorHAnsi" w:hAnsiTheme="minorHAnsi" w:cs="Arial"/>
                <w:b/>
                <w:sz w:val="20"/>
                <w:szCs w:val="20"/>
              </w:rPr>
              <w:t>Kontrola aplikacji</w:t>
            </w:r>
          </w:p>
        </w:tc>
        <w:tc>
          <w:tcPr>
            <w:tcW w:w="7389" w:type="dxa"/>
          </w:tcPr>
          <w:p w14:paraId="3AD590FC" w14:textId="77777777" w:rsidR="004E10A5" w:rsidRPr="00811E3F" w:rsidRDefault="004E10A5" w:rsidP="008050E2">
            <w:pPr>
              <w:spacing w:after="60" w:line="240" w:lineRule="auto"/>
              <w:jc w:val="both"/>
              <w:rPr>
                <w:rFonts w:asciiTheme="minorHAnsi" w:hAnsiTheme="minorHAnsi" w:cs="Arial"/>
                <w:sz w:val="20"/>
                <w:szCs w:val="20"/>
              </w:rPr>
            </w:pPr>
            <w:r w:rsidRPr="00811E3F">
              <w:rPr>
                <w:rFonts w:asciiTheme="minorHAnsi" w:hAnsiTheme="minorHAnsi" w:cs="Arial"/>
                <w:sz w:val="20"/>
                <w:szCs w:val="20"/>
              </w:rPr>
              <w:t>Funkcja kontroli aplikacji musi umożliwiać kontrolę ruchu na podstawie głębokiej analizy pakietów, nie bazując jedynie na wartościach portów TCP/UDP.</w:t>
            </w:r>
          </w:p>
        </w:tc>
      </w:tr>
      <w:tr w:rsidR="004E10A5" w:rsidRPr="00811E3F" w14:paraId="66AEB9BD" w14:textId="77777777" w:rsidTr="00EC5161">
        <w:trPr>
          <w:trHeight w:val="210"/>
        </w:trPr>
        <w:tc>
          <w:tcPr>
            <w:tcW w:w="2250" w:type="dxa"/>
            <w:vAlign w:val="center"/>
          </w:tcPr>
          <w:p w14:paraId="4B329300" w14:textId="77777777" w:rsidR="004E10A5" w:rsidRPr="006B392A" w:rsidRDefault="004E10A5" w:rsidP="008050E2">
            <w:pPr>
              <w:spacing w:after="60" w:line="240" w:lineRule="auto"/>
              <w:rPr>
                <w:rFonts w:asciiTheme="minorHAnsi" w:hAnsiTheme="minorHAnsi" w:cs="Arial"/>
                <w:b/>
                <w:sz w:val="20"/>
                <w:szCs w:val="20"/>
              </w:rPr>
            </w:pPr>
            <w:r w:rsidRPr="006B392A">
              <w:rPr>
                <w:rFonts w:asciiTheme="minorHAnsi" w:hAnsiTheme="minorHAnsi" w:cs="Arial"/>
                <w:b/>
                <w:sz w:val="20"/>
                <w:szCs w:val="20"/>
              </w:rPr>
              <w:t>Porty</w:t>
            </w:r>
          </w:p>
        </w:tc>
        <w:tc>
          <w:tcPr>
            <w:tcW w:w="7389" w:type="dxa"/>
          </w:tcPr>
          <w:p w14:paraId="6E3E4A21" w14:textId="77777777" w:rsidR="004E10A5" w:rsidRPr="00811E3F" w:rsidRDefault="004E10A5" w:rsidP="008050E2">
            <w:pPr>
              <w:spacing w:after="60" w:line="240" w:lineRule="auto"/>
              <w:jc w:val="both"/>
              <w:rPr>
                <w:rFonts w:asciiTheme="minorHAnsi" w:hAnsiTheme="minorHAnsi" w:cs="Arial"/>
                <w:sz w:val="20"/>
                <w:szCs w:val="20"/>
              </w:rPr>
            </w:pPr>
            <w:r w:rsidRPr="00811E3F">
              <w:rPr>
                <w:rFonts w:asciiTheme="minorHAnsi" w:hAnsiTheme="minorHAnsi" w:cs="Arial"/>
                <w:sz w:val="20"/>
                <w:szCs w:val="20"/>
              </w:rPr>
              <w:t xml:space="preserve">System musi </w:t>
            </w:r>
            <w:r>
              <w:rPr>
                <w:rFonts w:asciiTheme="minorHAnsi" w:hAnsiTheme="minorHAnsi" w:cs="Arial"/>
                <w:sz w:val="20"/>
                <w:szCs w:val="20"/>
              </w:rPr>
              <w:t>posiadać</w:t>
            </w:r>
            <w:r w:rsidRPr="00811E3F">
              <w:rPr>
                <w:rFonts w:asciiTheme="minorHAnsi" w:hAnsiTheme="minorHAnsi" w:cs="Arial"/>
                <w:sz w:val="20"/>
                <w:szCs w:val="20"/>
              </w:rPr>
              <w:t xml:space="preserve"> minimum 8 interfejs</w:t>
            </w:r>
            <w:r>
              <w:rPr>
                <w:rFonts w:asciiTheme="minorHAnsi" w:hAnsiTheme="minorHAnsi" w:cs="Arial"/>
                <w:sz w:val="20"/>
                <w:szCs w:val="20"/>
              </w:rPr>
              <w:t>ów</w:t>
            </w:r>
            <w:r w:rsidRPr="00811E3F">
              <w:rPr>
                <w:rFonts w:asciiTheme="minorHAnsi" w:hAnsiTheme="minorHAnsi" w:cs="Arial"/>
                <w:sz w:val="20"/>
                <w:szCs w:val="20"/>
              </w:rPr>
              <w:t xml:space="preserve"> </w:t>
            </w:r>
            <w:r>
              <w:rPr>
                <w:rFonts w:asciiTheme="minorHAnsi" w:hAnsiTheme="minorHAnsi" w:cs="Arial"/>
                <w:sz w:val="20"/>
                <w:szCs w:val="20"/>
              </w:rPr>
              <w:t>G</w:t>
            </w:r>
            <w:r w:rsidRPr="00811E3F">
              <w:rPr>
                <w:rFonts w:asciiTheme="minorHAnsi" w:hAnsiTheme="minorHAnsi" w:cs="Arial"/>
                <w:sz w:val="20"/>
                <w:szCs w:val="20"/>
              </w:rPr>
              <w:t>E.</w:t>
            </w:r>
          </w:p>
        </w:tc>
      </w:tr>
      <w:tr w:rsidR="004E10A5" w:rsidRPr="00811E3F" w14:paraId="6E12E4C2" w14:textId="77777777" w:rsidTr="00EC5161">
        <w:trPr>
          <w:trHeight w:val="210"/>
        </w:trPr>
        <w:tc>
          <w:tcPr>
            <w:tcW w:w="2250" w:type="dxa"/>
            <w:vAlign w:val="center"/>
          </w:tcPr>
          <w:p w14:paraId="58187B46" w14:textId="77777777" w:rsidR="004E10A5" w:rsidRPr="006B392A" w:rsidRDefault="004E10A5" w:rsidP="008050E2">
            <w:pPr>
              <w:spacing w:after="60" w:line="240" w:lineRule="auto"/>
              <w:rPr>
                <w:rFonts w:asciiTheme="minorHAnsi" w:hAnsiTheme="minorHAnsi" w:cs="Arial"/>
                <w:b/>
                <w:sz w:val="20"/>
                <w:szCs w:val="20"/>
              </w:rPr>
            </w:pPr>
            <w:r w:rsidRPr="006B392A">
              <w:rPr>
                <w:rFonts w:asciiTheme="minorHAnsi" w:hAnsiTheme="minorHAnsi" w:cs="Arial"/>
                <w:b/>
                <w:sz w:val="20"/>
                <w:szCs w:val="20"/>
              </w:rPr>
              <w:t>Interfejsy wirtualne</w:t>
            </w:r>
          </w:p>
        </w:tc>
        <w:tc>
          <w:tcPr>
            <w:tcW w:w="7389" w:type="dxa"/>
          </w:tcPr>
          <w:p w14:paraId="3E3E10AF" w14:textId="77777777" w:rsidR="004E10A5" w:rsidRPr="00811E3F" w:rsidRDefault="004E10A5" w:rsidP="008050E2">
            <w:pPr>
              <w:spacing w:after="60" w:line="240" w:lineRule="auto"/>
              <w:jc w:val="both"/>
              <w:rPr>
                <w:rFonts w:asciiTheme="minorHAnsi" w:hAnsiTheme="minorHAnsi" w:cs="Arial"/>
                <w:sz w:val="20"/>
                <w:szCs w:val="20"/>
              </w:rPr>
            </w:pPr>
            <w:r w:rsidRPr="00811E3F">
              <w:rPr>
                <w:rFonts w:asciiTheme="minorHAnsi" w:hAnsiTheme="minorHAnsi" w:cs="Arial"/>
                <w:sz w:val="20"/>
                <w:szCs w:val="20"/>
              </w:rPr>
              <w:t xml:space="preserve">Możliwość tworzenia min </w:t>
            </w:r>
            <w:r>
              <w:rPr>
                <w:rFonts w:asciiTheme="minorHAnsi" w:hAnsiTheme="minorHAnsi" w:cs="Arial"/>
                <w:sz w:val="20"/>
                <w:szCs w:val="20"/>
              </w:rPr>
              <w:t>100</w:t>
            </w:r>
            <w:r w:rsidRPr="00811E3F">
              <w:rPr>
                <w:rFonts w:asciiTheme="minorHAnsi" w:hAnsiTheme="minorHAnsi" w:cs="Arial"/>
                <w:sz w:val="20"/>
                <w:szCs w:val="20"/>
              </w:rPr>
              <w:t xml:space="preserve"> interfejsów wirtualnych definiowanych jako </w:t>
            </w:r>
            <w:proofErr w:type="spellStart"/>
            <w:r w:rsidRPr="00811E3F">
              <w:rPr>
                <w:rFonts w:asciiTheme="minorHAnsi" w:hAnsiTheme="minorHAnsi" w:cs="Arial"/>
                <w:sz w:val="20"/>
                <w:szCs w:val="20"/>
              </w:rPr>
              <w:t>VLANy</w:t>
            </w:r>
            <w:proofErr w:type="spellEnd"/>
            <w:r w:rsidRPr="00811E3F">
              <w:rPr>
                <w:rFonts w:asciiTheme="minorHAnsi" w:hAnsiTheme="minorHAnsi" w:cs="Arial"/>
                <w:sz w:val="20"/>
                <w:szCs w:val="20"/>
              </w:rPr>
              <w:t xml:space="preserve"> w oparciu o standard 802.1Q.</w:t>
            </w:r>
          </w:p>
        </w:tc>
      </w:tr>
      <w:tr w:rsidR="004E10A5" w:rsidRPr="00811E3F" w14:paraId="61F22052" w14:textId="77777777" w:rsidTr="00EC5161">
        <w:trPr>
          <w:trHeight w:val="210"/>
        </w:trPr>
        <w:tc>
          <w:tcPr>
            <w:tcW w:w="2250" w:type="dxa"/>
            <w:vAlign w:val="center"/>
          </w:tcPr>
          <w:p w14:paraId="65DEE8DA" w14:textId="77777777" w:rsidR="004E10A5" w:rsidRPr="006B392A" w:rsidRDefault="004E10A5" w:rsidP="008050E2">
            <w:pPr>
              <w:spacing w:after="60" w:line="240" w:lineRule="auto"/>
              <w:rPr>
                <w:rFonts w:asciiTheme="minorHAnsi" w:hAnsiTheme="minorHAnsi" w:cs="Arial"/>
                <w:b/>
                <w:sz w:val="20"/>
                <w:szCs w:val="20"/>
              </w:rPr>
            </w:pPr>
            <w:r w:rsidRPr="006B392A">
              <w:rPr>
                <w:rFonts w:asciiTheme="minorHAnsi" w:hAnsiTheme="minorHAnsi" w:cs="Arial"/>
                <w:b/>
                <w:sz w:val="20"/>
                <w:szCs w:val="20"/>
              </w:rPr>
              <w:t>Obsługa Routingu</w:t>
            </w:r>
          </w:p>
        </w:tc>
        <w:tc>
          <w:tcPr>
            <w:tcW w:w="7389" w:type="dxa"/>
          </w:tcPr>
          <w:p w14:paraId="3397CF22" w14:textId="77777777" w:rsidR="004E10A5" w:rsidRPr="00811E3F" w:rsidRDefault="004E10A5" w:rsidP="008050E2">
            <w:pPr>
              <w:spacing w:after="60" w:line="240" w:lineRule="auto"/>
              <w:jc w:val="both"/>
              <w:rPr>
                <w:rFonts w:asciiTheme="minorHAnsi" w:hAnsiTheme="minorHAnsi" w:cs="Arial"/>
                <w:sz w:val="20"/>
                <w:szCs w:val="20"/>
              </w:rPr>
            </w:pPr>
            <w:r w:rsidRPr="00811E3F">
              <w:rPr>
                <w:rFonts w:asciiTheme="minorHAnsi" w:hAnsiTheme="minorHAnsi" w:cs="Arial"/>
                <w:sz w:val="20"/>
                <w:szCs w:val="20"/>
              </w:rPr>
              <w:t>Rozwiązanie musi zapewniać: obsługę Policy Routingu, routing statyczny i dynamiczny w oparciu o protokoły: RIPv2, OSPF, BGP.</w:t>
            </w:r>
          </w:p>
        </w:tc>
      </w:tr>
      <w:tr w:rsidR="004E10A5" w:rsidRPr="00811E3F" w14:paraId="7ECC716C" w14:textId="77777777" w:rsidTr="00EC5161">
        <w:trPr>
          <w:trHeight w:val="210"/>
        </w:trPr>
        <w:tc>
          <w:tcPr>
            <w:tcW w:w="2250" w:type="dxa"/>
            <w:vAlign w:val="center"/>
          </w:tcPr>
          <w:p w14:paraId="20CEC2E2" w14:textId="77777777" w:rsidR="004E10A5" w:rsidRPr="006B392A" w:rsidRDefault="004E10A5" w:rsidP="008050E2">
            <w:pPr>
              <w:spacing w:after="60" w:line="240" w:lineRule="auto"/>
              <w:rPr>
                <w:rFonts w:asciiTheme="minorHAnsi" w:hAnsiTheme="minorHAnsi" w:cs="Arial"/>
                <w:b/>
                <w:sz w:val="20"/>
                <w:szCs w:val="20"/>
              </w:rPr>
            </w:pPr>
            <w:r w:rsidRPr="006B392A">
              <w:rPr>
                <w:rFonts w:asciiTheme="minorHAnsi" w:hAnsiTheme="minorHAnsi" w:cs="Arial"/>
                <w:b/>
                <w:sz w:val="20"/>
                <w:szCs w:val="20"/>
              </w:rPr>
              <w:t>Uwierzytelnianie</w:t>
            </w:r>
          </w:p>
        </w:tc>
        <w:tc>
          <w:tcPr>
            <w:tcW w:w="7389" w:type="dxa"/>
          </w:tcPr>
          <w:p w14:paraId="37170A74" w14:textId="77777777" w:rsidR="004E10A5" w:rsidRPr="00811E3F" w:rsidRDefault="004E10A5" w:rsidP="008050E2">
            <w:pPr>
              <w:spacing w:after="60" w:line="240" w:lineRule="auto"/>
              <w:jc w:val="both"/>
              <w:rPr>
                <w:rFonts w:asciiTheme="minorHAnsi" w:hAnsiTheme="minorHAnsi" w:cs="Arial"/>
                <w:sz w:val="20"/>
                <w:szCs w:val="20"/>
              </w:rPr>
            </w:pPr>
            <w:r w:rsidRPr="00811E3F">
              <w:rPr>
                <w:rFonts w:asciiTheme="minorHAnsi" w:hAnsiTheme="minorHAnsi" w:cs="Arial"/>
                <w:sz w:val="20"/>
                <w:szCs w:val="20"/>
              </w:rPr>
              <w:t>System zabezpieczeń musi umożliwiać wykonywanie uwierzytelniania tożsamości użytkowników za pomocą nie mniej niż:</w:t>
            </w:r>
          </w:p>
          <w:p w14:paraId="09F8E062" w14:textId="77777777" w:rsidR="004E10A5" w:rsidRPr="00811E3F" w:rsidRDefault="004E10A5" w:rsidP="004E10A5">
            <w:pPr>
              <w:numPr>
                <w:ilvl w:val="0"/>
                <w:numId w:val="11"/>
              </w:numPr>
              <w:spacing w:before="60" w:after="60" w:line="240" w:lineRule="auto"/>
              <w:jc w:val="both"/>
              <w:rPr>
                <w:rFonts w:asciiTheme="minorHAnsi" w:hAnsiTheme="minorHAnsi" w:cs="Arial"/>
                <w:sz w:val="20"/>
                <w:szCs w:val="20"/>
              </w:rPr>
            </w:pPr>
            <w:r w:rsidRPr="00811E3F">
              <w:rPr>
                <w:rFonts w:asciiTheme="minorHAnsi" w:hAnsiTheme="minorHAnsi" w:cs="Arial"/>
                <w:sz w:val="20"/>
                <w:szCs w:val="20"/>
              </w:rPr>
              <w:t>Haseł statycznych i definicji użytkowników przechowywanych w lokalnej bazie systemu;</w:t>
            </w:r>
          </w:p>
          <w:p w14:paraId="2BC4B3B8" w14:textId="77777777" w:rsidR="004E10A5" w:rsidRPr="00811E3F" w:rsidRDefault="004E10A5" w:rsidP="004E10A5">
            <w:pPr>
              <w:numPr>
                <w:ilvl w:val="0"/>
                <w:numId w:val="11"/>
              </w:numPr>
              <w:spacing w:before="60" w:after="60" w:line="240" w:lineRule="auto"/>
              <w:jc w:val="both"/>
              <w:rPr>
                <w:rFonts w:asciiTheme="minorHAnsi" w:hAnsiTheme="minorHAnsi" w:cs="Arial"/>
                <w:sz w:val="20"/>
                <w:szCs w:val="20"/>
              </w:rPr>
            </w:pPr>
            <w:r w:rsidRPr="00811E3F">
              <w:rPr>
                <w:rFonts w:asciiTheme="minorHAnsi" w:hAnsiTheme="minorHAnsi" w:cs="Arial"/>
                <w:sz w:val="20"/>
                <w:szCs w:val="20"/>
              </w:rPr>
              <w:t>Haseł statycznych i definicji użytkowników przechowywanych w bazach zgodnych z LDAP;</w:t>
            </w:r>
          </w:p>
          <w:p w14:paraId="342F6273" w14:textId="77777777" w:rsidR="004E10A5" w:rsidRPr="00811E3F" w:rsidRDefault="004E10A5" w:rsidP="004E10A5">
            <w:pPr>
              <w:numPr>
                <w:ilvl w:val="0"/>
                <w:numId w:val="11"/>
              </w:numPr>
              <w:spacing w:before="60" w:after="60" w:line="240" w:lineRule="auto"/>
              <w:jc w:val="both"/>
              <w:rPr>
                <w:rFonts w:asciiTheme="minorHAnsi" w:hAnsiTheme="minorHAnsi" w:cs="Arial"/>
                <w:sz w:val="20"/>
                <w:szCs w:val="20"/>
              </w:rPr>
            </w:pPr>
            <w:r w:rsidRPr="00811E3F">
              <w:rPr>
                <w:rFonts w:asciiTheme="minorHAnsi" w:hAnsiTheme="minorHAnsi" w:cs="Arial"/>
                <w:sz w:val="20"/>
                <w:szCs w:val="20"/>
              </w:rPr>
              <w:t>Haseł dynamicznych (RADIUS) w oparciu o zewnętrzne bazy danych ;</w:t>
            </w:r>
          </w:p>
          <w:p w14:paraId="18E0AFFE" w14:textId="77777777" w:rsidR="004E10A5" w:rsidRPr="00811E3F" w:rsidRDefault="004E10A5" w:rsidP="004E10A5">
            <w:pPr>
              <w:numPr>
                <w:ilvl w:val="0"/>
                <w:numId w:val="11"/>
              </w:numPr>
              <w:spacing w:before="60" w:after="60" w:line="240" w:lineRule="auto"/>
              <w:jc w:val="both"/>
              <w:rPr>
                <w:rFonts w:asciiTheme="minorHAnsi" w:hAnsiTheme="minorHAnsi" w:cs="Arial"/>
                <w:sz w:val="20"/>
                <w:szCs w:val="20"/>
              </w:rPr>
            </w:pPr>
            <w:r w:rsidRPr="00811E3F">
              <w:rPr>
                <w:rFonts w:asciiTheme="minorHAnsi" w:hAnsiTheme="minorHAnsi" w:cs="Arial"/>
                <w:sz w:val="20"/>
                <w:szCs w:val="20"/>
              </w:rPr>
              <w:t xml:space="preserve">Rozwiązanie musi umożliwiać budowę architektury uwierzytelniania typu Single </w:t>
            </w:r>
            <w:proofErr w:type="spellStart"/>
            <w:r w:rsidRPr="00811E3F">
              <w:rPr>
                <w:rFonts w:asciiTheme="minorHAnsi" w:hAnsiTheme="minorHAnsi" w:cs="Arial"/>
                <w:sz w:val="20"/>
                <w:szCs w:val="20"/>
              </w:rPr>
              <w:t>Sign</w:t>
            </w:r>
            <w:proofErr w:type="spellEnd"/>
            <w:r w:rsidRPr="00811E3F">
              <w:rPr>
                <w:rFonts w:asciiTheme="minorHAnsi" w:hAnsiTheme="minorHAnsi" w:cs="Arial"/>
                <w:sz w:val="20"/>
                <w:szCs w:val="20"/>
              </w:rPr>
              <w:t xml:space="preserve"> On w środowisku Active Directory bez konieczności instalowania jakiegokolwiek oprogramowania na kontrolerze domeny;</w:t>
            </w:r>
          </w:p>
        </w:tc>
      </w:tr>
      <w:tr w:rsidR="004E10A5" w:rsidRPr="00811E3F" w14:paraId="62118997" w14:textId="77777777" w:rsidTr="00EC5161">
        <w:trPr>
          <w:trHeight w:val="210"/>
        </w:trPr>
        <w:tc>
          <w:tcPr>
            <w:tcW w:w="2250" w:type="dxa"/>
            <w:vAlign w:val="center"/>
          </w:tcPr>
          <w:p w14:paraId="04282763" w14:textId="77777777" w:rsidR="004E10A5" w:rsidRPr="006B392A" w:rsidRDefault="004E10A5" w:rsidP="008050E2">
            <w:pPr>
              <w:spacing w:after="60" w:line="240" w:lineRule="auto"/>
              <w:rPr>
                <w:rFonts w:asciiTheme="minorHAnsi" w:hAnsiTheme="minorHAnsi" w:cs="Arial"/>
                <w:b/>
                <w:sz w:val="20"/>
                <w:szCs w:val="20"/>
              </w:rPr>
            </w:pPr>
            <w:r w:rsidRPr="006B392A">
              <w:rPr>
                <w:rFonts w:asciiTheme="minorHAnsi" w:hAnsiTheme="minorHAnsi" w:cs="Arial"/>
                <w:b/>
                <w:sz w:val="20"/>
                <w:szCs w:val="20"/>
              </w:rPr>
              <w:t>Raportowanie</w:t>
            </w:r>
          </w:p>
        </w:tc>
        <w:tc>
          <w:tcPr>
            <w:tcW w:w="7389" w:type="dxa"/>
          </w:tcPr>
          <w:p w14:paraId="137BAADA" w14:textId="77777777" w:rsidR="004E10A5" w:rsidRPr="00811E3F" w:rsidRDefault="004E10A5" w:rsidP="008050E2">
            <w:pPr>
              <w:spacing w:after="60" w:line="240" w:lineRule="auto"/>
              <w:jc w:val="both"/>
              <w:rPr>
                <w:rFonts w:asciiTheme="minorHAnsi" w:hAnsiTheme="minorHAnsi" w:cs="Arial"/>
                <w:sz w:val="20"/>
                <w:szCs w:val="20"/>
              </w:rPr>
            </w:pPr>
            <w:r w:rsidRPr="00811E3F">
              <w:rPr>
                <w:rFonts w:asciiTheme="minorHAnsi" w:hAnsiTheme="minorHAnsi" w:cs="Arial"/>
                <w:sz w:val="20"/>
                <w:szCs w:val="20"/>
              </w:rPr>
              <w:t>System realizujący funkcję Firewall musi posiadać wbudowany w interfejs administracyjny system raportowania i przeglądania logów zebranych na urządzeniu.</w:t>
            </w:r>
          </w:p>
          <w:p w14:paraId="0A563548" w14:textId="77777777" w:rsidR="004E10A5" w:rsidRPr="00811E3F" w:rsidRDefault="004E10A5" w:rsidP="008050E2">
            <w:pPr>
              <w:spacing w:after="60" w:line="240" w:lineRule="auto"/>
              <w:jc w:val="both"/>
              <w:rPr>
                <w:rFonts w:asciiTheme="minorHAnsi" w:hAnsiTheme="minorHAnsi" w:cs="Arial"/>
                <w:sz w:val="20"/>
                <w:szCs w:val="20"/>
              </w:rPr>
            </w:pPr>
            <w:r w:rsidRPr="00811E3F">
              <w:rPr>
                <w:rFonts w:asciiTheme="minorHAnsi" w:hAnsiTheme="minorHAnsi" w:cs="Arial"/>
                <w:sz w:val="20"/>
                <w:szCs w:val="20"/>
              </w:rPr>
              <w:t xml:space="preserve">W zakresie realizowanych funkcjonalności systemu raportowania i przeglądania logów, </w:t>
            </w:r>
            <w:r w:rsidRPr="00811E3F">
              <w:rPr>
                <w:rFonts w:asciiTheme="minorHAnsi" w:hAnsiTheme="minorHAnsi" w:cs="Arial"/>
                <w:sz w:val="20"/>
                <w:szCs w:val="20"/>
              </w:rPr>
              <w:lastRenderedPageBreak/>
              <w:t>wymagane jest nie mniej niż:</w:t>
            </w:r>
          </w:p>
          <w:p w14:paraId="2846B498" w14:textId="77777777" w:rsidR="004E10A5" w:rsidRPr="00811E3F" w:rsidRDefault="004E10A5" w:rsidP="004E10A5">
            <w:pPr>
              <w:pStyle w:val="Akapitzlist"/>
              <w:numPr>
                <w:ilvl w:val="0"/>
                <w:numId w:val="9"/>
              </w:numPr>
              <w:spacing w:before="60" w:after="60" w:line="240" w:lineRule="auto"/>
              <w:jc w:val="both"/>
              <w:rPr>
                <w:rFonts w:asciiTheme="minorHAnsi" w:hAnsiTheme="minorHAnsi" w:cs="Arial"/>
                <w:sz w:val="20"/>
                <w:szCs w:val="20"/>
              </w:rPr>
            </w:pPr>
            <w:r w:rsidRPr="00811E3F">
              <w:rPr>
                <w:rFonts w:asciiTheme="minorHAnsi" w:hAnsiTheme="minorHAnsi" w:cs="Arial"/>
                <w:sz w:val="20"/>
                <w:szCs w:val="20"/>
              </w:rPr>
              <w:t>Posiadanie predefiniowanych raportów dla ruchu WWW, modułu IPS, skanera antywirusowego i antyspamowego</w:t>
            </w:r>
          </w:p>
          <w:p w14:paraId="3B8AEFDB" w14:textId="77777777" w:rsidR="004E10A5" w:rsidRPr="00811E3F" w:rsidRDefault="004E10A5" w:rsidP="004E10A5">
            <w:pPr>
              <w:pStyle w:val="Akapitzlist"/>
              <w:numPr>
                <w:ilvl w:val="0"/>
                <w:numId w:val="9"/>
              </w:numPr>
              <w:spacing w:before="60" w:after="60" w:line="240" w:lineRule="auto"/>
              <w:jc w:val="both"/>
              <w:rPr>
                <w:rFonts w:asciiTheme="minorHAnsi" w:hAnsiTheme="minorHAnsi" w:cs="Arial"/>
                <w:sz w:val="20"/>
                <w:szCs w:val="20"/>
              </w:rPr>
            </w:pPr>
            <w:r w:rsidRPr="00811E3F">
              <w:rPr>
                <w:rFonts w:asciiTheme="minorHAnsi" w:hAnsiTheme="minorHAnsi" w:cs="Arial"/>
                <w:sz w:val="20"/>
                <w:szCs w:val="20"/>
              </w:rPr>
              <w:t>Generowanie co najmniej 25 różnych typów raportów</w:t>
            </w:r>
          </w:p>
          <w:p w14:paraId="5C2066B8" w14:textId="77777777" w:rsidR="004E10A5" w:rsidRPr="00811E3F" w:rsidRDefault="004E10A5" w:rsidP="008050E2">
            <w:pPr>
              <w:spacing w:after="60" w:line="240" w:lineRule="auto"/>
              <w:jc w:val="both"/>
              <w:rPr>
                <w:rFonts w:asciiTheme="minorHAnsi" w:hAnsiTheme="minorHAnsi" w:cs="Arial"/>
                <w:sz w:val="20"/>
                <w:szCs w:val="20"/>
              </w:rPr>
            </w:pPr>
            <w:r w:rsidRPr="00811E3F">
              <w:rPr>
                <w:rFonts w:asciiTheme="minorHAnsi" w:hAnsiTheme="minorHAnsi" w:cs="Arial"/>
                <w:sz w:val="20"/>
                <w:szCs w:val="20"/>
              </w:rPr>
              <w:t>System raportowania i przeglądania logów wbudowany w system bezpieczeństwa nie może wymagać dodatkowej licencji do swojego działania.</w:t>
            </w:r>
          </w:p>
        </w:tc>
      </w:tr>
      <w:tr w:rsidR="004E10A5" w:rsidRPr="00811E3F" w14:paraId="4AECB15E" w14:textId="77777777" w:rsidTr="00EC5161">
        <w:trPr>
          <w:trHeight w:val="210"/>
        </w:trPr>
        <w:tc>
          <w:tcPr>
            <w:tcW w:w="2250" w:type="dxa"/>
            <w:vAlign w:val="center"/>
          </w:tcPr>
          <w:p w14:paraId="55D86382" w14:textId="77777777" w:rsidR="004E10A5" w:rsidRPr="006B392A" w:rsidRDefault="004E10A5" w:rsidP="008050E2">
            <w:pPr>
              <w:spacing w:after="60" w:line="240" w:lineRule="auto"/>
              <w:rPr>
                <w:rFonts w:asciiTheme="minorHAnsi" w:hAnsiTheme="minorHAnsi" w:cs="Arial"/>
                <w:b/>
                <w:sz w:val="20"/>
                <w:szCs w:val="20"/>
              </w:rPr>
            </w:pPr>
            <w:r w:rsidRPr="006B392A">
              <w:rPr>
                <w:rFonts w:asciiTheme="minorHAnsi" w:hAnsiTheme="minorHAnsi" w:cs="Arial"/>
                <w:b/>
                <w:sz w:val="20"/>
                <w:szCs w:val="20"/>
              </w:rPr>
              <w:lastRenderedPageBreak/>
              <w:t>Polityka bezpieczeństwa</w:t>
            </w:r>
          </w:p>
        </w:tc>
        <w:tc>
          <w:tcPr>
            <w:tcW w:w="7389" w:type="dxa"/>
          </w:tcPr>
          <w:p w14:paraId="696E6384" w14:textId="77777777" w:rsidR="004E10A5" w:rsidRPr="00811E3F" w:rsidRDefault="004E10A5" w:rsidP="008050E2">
            <w:pPr>
              <w:spacing w:after="60" w:line="240" w:lineRule="auto"/>
              <w:jc w:val="both"/>
              <w:rPr>
                <w:rFonts w:asciiTheme="minorHAnsi" w:hAnsiTheme="minorHAnsi" w:cs="Arial"/>
                <w:sz w:val="20"/>
                <w:szCs w:val="20"/>
              </w:rPr>
            </w:pPr>
            <w:r w:rsidRPr="00811E3F">
              <w:rPr>
                <w:rFonts w:asciiTheme="minorHAnsi" w:hAnsiTheme="minorHAnsi" w:cs="Arial"/>
                <w:sz w:val="20"/>
                <w:szCs w:val="20"/>
              </w:rPr>
              <w:t>Polityka bezpieczeństwa systemu zabezpieczeń musi uwzględniać adresy IP, interfejsy, protokoły, usługi sieciowe, użytkowników, reakcje zabezpieczeń, rejestrowanie zdarzeń oraz zarządzanie pasmem sieci (m.in. pasmo gwarantowane i maksymalne, priorytety).</w:t>
            </w:r>
          </w:p>
        </w:tc>
      </w:tr>
      <w:tr w:rsidR="004E10A5" w:rsidRPr="00811E3F" w14:paraId="51429226" w14:textId="77777777" w:rsidTr="00EC5161">
        <w:trPr>
          <w:trHeight w:val="210"/>
        </w:trPr>
        <w:tc>
          <w:tcPr>
            <w:tcW w:w="2250" w:type="dxa"/>
            <w:vAlign w:val="center"/>
          </w:tcPr>
          <w:p w14:paraId="755D4AFF" w14:textId="77777777" w:rsidR="004E10A5" w:rsidRPr="006B392A" w:rsidRDefault="004E10A5" w:rsidP="008050E2">
            <w:pPr>
              <w:spacing w:after="60" w:line="240" w:lineRule="auto"/>
              <w:rPr>
                <w:rFonts w:asciiTheme="minorHAnsi" w:hAnsiTheme="minorHAnsi" w:cs="Arial"/>
                <w:b/>
                <w:sz w:val="20"/>
                <w:szCs w:val="20"/>
              </w:rPr>
            </w:pPr>
            <w:r w:rsidRPr="006B392A">
              <w:rPr>
                <w:rFonts w:asciiTheme="minorHAnsi" w:hAnsiTheme="minorHAnsi" w:cs="Arial"/>
                <w:b/>
                <w:sz w:val="20"/>
                <w:szCs w:val="20"/>
              </w:rPr>
              <w:t>Aktualizacja</w:t>
            </w:r>
          </w:p>
        </w:tc>
        <w:tc>
          <w:tcPr>
            <w:tcW w:w="7389" w:type="dxa"/>
          </w:tcPr>
          <w:p w14:paraId="17130F67" w14:textId="77777777" w:rsidR="004E10A5" w:rsidRPr="00811E3F" w:rsidRDefault="004E10A5" w:rsidP="008050E2">
            <w:pPr>
              <w:spacing w:after="60" w:line="240" w:lineRule="auto"/>
              <w:jc w:val="both"/>
              <w:rPr>
                <w:rFonts w:asciiTheme="minorHAnsi" w:hAnsiTheme="minorHAnsi" w:cs="Arial"/>
                <w:sz w:val="20"/>
                <w:szCs w:val="20"/>
              </w:rPr>
            </w:pPr>
            <w:r w:rsidRPr="00811E3F">
              <w:rPr>
                <w:rFonts w:asciiTheme="minorHAnsi" w:hAnsiTheme="minorHAnsi" w:cs="Arial"/>
                <w:sz w:val="20"/>
                <w:szCs w:val="20"/>
              </w:rPr>
              <w:t>Wymagane jest automatyczne ściąganie sygnatur ataków, aplikacji, szczepionek antywirusowych oraz ciągły dostęp do globalnej bazy zasilającej filtr URL.</w:t>
            </w:r>
          </w:p>
        </w:tc>
      </w:tr>
      <w:tr w:rsidR="004E10A5" w:rsidRPr="00811E3F" w14:paraId="146C66F1" w14:textId="77777777" w:rsidTr="00EC5161">
        <w:trPr>
          <w:trHeight w:val="210"/>
        </w:trPr>
        <w:tc>
          <w:tcPr>
            <w:tcW w:w="2250" w:type="dxa"/>
            <w:vAlign w:val="center"/>
          </w:tcPr>
          <w:p w14:paraId="01ED8A55" w14:textId="77777777" w:rsidR="004E10A5" w:rsidRPr="006B392A" w:rsidRDefault="004E10A5" w:rsidP="008050E2">
            <w:pPr>
              <w:spacing w:after="60" w:line="240" w:lineRule="auto"/>
              <w:rPr>
                <w:rFonts w:asciiTheme="minorHAnsi" w:hAnsiTheme="minorHAnsi" w:cs="Arial"/>
                <w:b/>
                <w:sz w:val="20"/>
                <w:szCs w:val="20"/>
              </w:rPr>
            </w:pPr>
            <w:r w:rsidRPr="006B392A">
              <w:rPr>
                <w:rFonts w:asciiTheme="minorHAnsi" w:hAnsiTheme="minorHAnsi" w:cs="Arial"/>
                <w:b/>
                <w:sz w:val="20"/>
                <w:szCs w:val="20"/>
              </w:rPr>
              <w:t>Zarządzanie</w:t>
            </w:r>
          </w:p>
        </w:tc>
        <w:tc>
          <w:tcPr>
            <w:tcW w:w="7389" w:type="dxa"/>
          </w:tcPr>
          <w:p w14:paraId="10E0A025" w14:textId="77777777" w:rsidR="004E10A5" w:rsidRPr="00811E3F" w:rsidRDefault="004E10A5" w:rsidP="008050E2">
            <w:pPr>
              <w:spacing w:after="60" w:line="240" w:lineRule="auto"/>
              <w:jc w:val="both"/>
              <w:rPr>
                <w:rFonts w:asciiTheme="minorHAnsi" w:hAnsiTheme="minorHAnsi" w:cs="Arial"/>
                <w:sz w:val="20"/>
                <w:szCs w:val="20"/>
              </w:rPr>
            </w:pPr>
            <w:r w:rsidRPr="00811E3F">
              <w:rPr>
                <w:rFonts w:asciiTheme="minorHAnsi" w:hAnsiTheme="minorHAnsi" w:cs="Arial"/>
                <w:sz w:val="20"/>
                <w:szCs w:val="20"/>
              </w:rPr>
              <w:t>Elementy systemu muszą mieć możliwość zarządzania lokalnego (HTTPS, SSH) jak i współpracować z dedykowanymi platformami do centralnego zarządzania i monitorowania. Komunikacja systemów zabezpieczeń z platformami zarządzania musi być realizowana z wykorzystaniem szyfrowanych protokołów.</w:t>
            </w:r>
          </w:p>
        </w:tc>
      </w:tr>
      <w:tr w:rsidR="004E10A5" w:rsidRPr="00BE2307" w14:paraId="457A3052" w14:textId="77777777" w:rsidTr="00EC5161">
        <w:trPr>
          <w:trHeight w:val="210"/>
        </w:trPr>
        <w:tc>
          <w:tcPr>
            <w:tcW w:w="2250" w:type="dxa"/>
            <w:noWrap/>
            <w:vAlign w:val="center"/>
            <w:hideMark/>
          </w:tcPr>
          <w:p w14:paraId="1DB5D836" w14:textId="77777777" w:rsidR="004E10A5" w:rsidRPr="00BE2307" w:rsidRDefault="004E10A5" w:rsidP="008050E2">
            <w:pPr>
              <w:spacing w:after="0" w:line="240" w:lineRule="auto"/>
              <w:rPr>
                <w:rFonts w:asciiTheme="minorHAnsi" w:hAnsiTheme="minorHAnsi" w:cs="Segoe UI"/>
                <w:b/>
                <w:bCs/>
                <w:color w:val="000000"/>
                <w:sz w:val="20"/>
                <w:szCs w:val="20"/>
              </w:rPr>
            </w:pPr>
            <w:r w:rsidRPr="00BE2307">
              <w:rPr>
                <w:rFonts w:asciiTheme="minorHAnsi" w:hAnsiTheme="minorHAnsi" w:cs="Segoe UI"/>
                <w:b/>
                <w:bCs/>
                <w:color w:val="000000"/>
                <w:sz w:val="20"/>
                <w:szCs w:val="20"/>
              </w:rPr>
              <w:t>Zasila</w:t>
            </w:r>
            <w:r>
              <w:rPr>
                <w:rFonts w:asciiTheme="minorHAnsi" w:hAnsiTheme="minorHAnsi" w:cs="Segoe UI"/>
                <w:b/>
                <w:bCs/>
                <w:color w:val="000000"/>
                <w:sz w:val="20"/>
                <w:szCs w:val="20"/>
              </w:rPr>
              <w:t>nie</w:t>
            </w:r>
          </w:p>
        </w:tc>
        <w:tc>
          <w:tcPr>
            <w:tcW w:w="7389" w:type="dxa"/>
            <w:hideMark/>
          </w:tcPr>
          <w:p w14:paraId="64344CFB" w14:textId="77777777" w:rsidR="004E10A5" w:rsidRPr="00BE2307" w:rsidRDefault="004E10A5" w:rsidP="008050E2">
            <w:pPr>
              <w:spacing w:after="60" w:line="240" w:lineRule="auto"/>
              <w:jc w:val="both"/>
              <w:rPr>
                <w:rFonts w:asciiTheme="minorHAnsi" w:hAnsiTheme="minorHAnsi" w:cs="Segoe UI"/>
                <w:color w:val="000000"/>
                <w:sz w:val="20"/>
                <w:szCs w:val="20"/>
              </w:rPr>
            </w:pPr>
            <w:r>
              <w:rPr>
                <w:rFonts w:asciiTheme="minorHAnsi" w:hAnsiTheme="minorHAnsi" w:cs="Segoe UI"/>
                <w:color w:val="000000"/>
                <w:sz w:val="20"/>
                <w:szCs w:val="20"/>
              </w:rPr>
              <w:t>Z</w:t>
            </w:r>
            <w:r w:rsidRPr="00BE2307">
              <w:rPr>
                <w:rFonts w:asciiTheme="minorHAnsi" w:hAnsiTheme="minorHAnsi" w:cs="Segoe UI"/>
                <w:color w:val="000000"/>
                <w:sz w:val="20"/>
                <w:szCs w:val="20"/>
              </w:rPr>
              <w:t xml:space="preserve">asilacz </w:t>
            </w:r>
            <w:r w:rsidRPr="001E2206">
              <w:rPr>
                <w:rFonts w:asciiTheme="minorHAnsi" w:hAnsiTheme="minorHAnsi" w:cs="Segoe UI"/>
                <w:color w:val="000000"/>
                <w:sz w:val="20"/>
                <w:szCs w:val="20"/>
              </w:rPr>
              <w:t xml:space="preserve">o mocy </w:t>
            </w:r>
            <w:r w:rsidRPr="00315DF6">
              <w:rPr>
                <w:sz w:val="20"/>
                <w:szCs w:val="20"/>
              </w:rPr>
              <w:t>dopasowanej</w:t>
            </w:r>
            <w:r>
              <w:rPr>
                <w:sz w:val="20"/>
                <w:szCs w:val="20"/>
              </w:rPr>
              <w:t xml:space="preserve"> do samodzielnego  zapewnienia </w:t>
            </w:r>
            <w:r w:rsidRPr="00315DF6">
              <w:rPr>
                <w:sz w:val="20"/>
                <w:szCs w:val="20"/>
              </w:rPr>
              <w:t xml:space="preserve">zasilania </w:t>
            </w:r>
            <w:r>
              <w:rPr>
                <w:sz w:val="20"/>
                <w:szCs w:val="20"/>
              </w:rPr>
              <w:t xml:space="preserve">urządzenia, </w:t>
            </w:r>
            <w:r w:rsidRPr="00D261C1">
              <w:rPr>
                <w:rFonts w:asciiTheme="minorHAnsi" w:hAnsiTheme="minorHAnsi" w:cs="Arial"/>
                <w:bCs/>
                <w:sz w:val="20"/>
                <w:szCs w:val="20"/>
              </w:rPr>
              <w:t>pracujący w sieci 230V 50/60Hz prądu zmiennego</w:t>
            </w:r>
            <w:r w:rsidRPr="001E2206">
              <w:rPr>
                <w:rFonts w:asciiTheme="minorHAnsi" w:hAnsiTheme="minorHAnsi" w:cs="Segoe UI"/>
                <w:color w:val="000000"/>
                <w:sz w:val="20"/>
                <w:szCs w:val="20"/>
              </w:rPr>
              <w:t xml:space="preserve"> </w:t>
            </w:r>
            <w:r w:rsidRPr="00BE2307">
              <w:rPr>
                <w:rFonts w:asciiTheme="minorHAnsi" w:hAnsiTheme="minorHAnsi" w:cs="Segoe UI"/>
                <w:color w:val="000000"/>
                <w:sz w:val="20"/>
                <w:szCs w:val="20"/>
              </w:rPr>
              <w:t>wraz z kabl</w:t>
            </w:r>
            <w:r>
              <w:rPr>
                <w:rFonts w:asciiTheme="minorHAnsi" w:hAnsiTheme="minorHAnsi" w:cs="Segoe UI"/>
                <w:color w:val="000000"/>
                <w:sz w:val="20"/>
                <w:szCs w:val="20"/>
              </w:rPr>
              <w:t>em</w:t>
            </w:r>
            <w:r w:rsidRPr="00BE2307">
              <w:rPr>
                <w:rFonts w:asciiTheme="minorHAnsi" w:hAnsiTheme="minorHAnsi" w:cs="Segoe UI"/>
                <w:color w:val="000000"/>
                <w:sz w:val="20"/>
                <w:szCs w:val="20"/>
              </w:rPr>
              <w:t xml:space="preserve"> zasilającym o</w:t>
            </w:r>
            <w:r>
              <w:rPr>
                <w:rFonts w:asciiTheme="minorHAnsi" w:hAnsiTheme="minorHAnsi" w:cs="Segoe UI"/>
                <w:color w:val="000000"/>
                <w:sz w:val="20"/>
                <w:szCs w:val="20"/>
              </w:rPr>
              <w:t> </w:t>
            </w:r>
            <w:r w:rsidRPr="00BE2307">
              <w:rPr>
                <w:rFonts w:asciiTheme="minorHAnsi" w:hAnsiTheme="minorHAnsi" w:cs="Segoe UI"/>
                <w:color w:val="000000"/>
                <w:sz w:val="20"/>
                <w:szCs w:val="20"/>
              </w:rPr>
              <w:t>dł</w:t>
            </w:r>
            <w:r>
              <w:rPr>
                <w:rFonts w:asciiTheme="minorHAnsi" w:hAnsiTheme="minorHAnsi" w:cs="Segoe UI"/>
                <w:color w:val="000000"/>
                <w:sz w:val="20"/>
                <w:szCs w:val="20"/>
              </w:rPr>
              <w:t xml:space="preserve">ugości </w:t>
            </w:r>
            <w:r w:rsidRPr="00BE2307">
              <w:rPr>
                <w:rFonts w:asciiTheme="minorHAnsi" w:hAnsiTheme="minorHAnsi" w:cs="Segoe UI"/>
                <w:color w:val="000000"/>
                <w:sz w:val="20"/>
                <w:szCs w:val="20"/>
              </w:rPr>
              <w:t>min</w:t>
            </w:r>
            <w:r>
              <w:rPr>
                <w:rFonts w:asciiTheme="minorHAnsi" w:hAnsiTheme="minorHAnsi" w:cs="Segoe UI"/>
                <w:color w:val="000000"/>
                <w:sz w:val="20"/>
                <w:szCs w:val="20"/>
              </w:rPr>
              <w:t>imum</w:t>
            </w:r>
            <w:r w:rsidRPr="00BE2307">
              <w:rPr>
                <w:rFonts w:asciiTheme="minorHAnsi" w:hAnsiTheme="minorHAnsi" w:cs="Segoe UI"/>
                <w:color w:val="000000"/>
                <w:sz w:val="20"/>
                <w:szCs w:val="20"/>
              </w:rPr>
              <w:t xml:space="preserve"> 1,5m.</w:t>
            </w:r>
          </w:p>
        </w:tc>
      </w:tr>
      <w:tr w:rsidR="004E10A5" w:rsidRPr="005622D0" w14:paraId="3CAB9874" w14:textId="77777777" w:rsidTr="00EC5161">
        <w:trPr>
          <w:trHeight w:val="210"/>
        </w:trPr>
        <w:tc>
          <w:tcPr>
            <w:tcW w:w="2250" w:type="dxa"/>
            <w:vAlign w:val="center"/>
          </w:tcPr>
          <w:p w14:paraId="7B9C8C48" w14:textId="77777777" w:rsidR="004E10A5" w:rsidRPr="005622D0" w:rsidRDefault="004E10A5" w:rsidP="008050E2">
            <w:pPr>
              <w:spacing w:after="60" w:line="240" w:lineRule="auto"/>
              <w:rPr>
                <w:rFonts w:asciiTheme="minorHAnsi" w:hAnsiTheme="minorHAnsi" w:cs="Arial"/>
                <w:b/>
                <w:smallCaps/>
              </w:rPr>
            </w:pPr>
            <w:r>
              <w:rPr>
                <w:rFonts w:asciiTheme="minorHAnsi" w:hAnsiTheme="minorHAnsi" w:cs="Arial"/>
                <w:b/>
                <w:smallCaps/>
              </w:rPr>
              <w:t>Instalacja i uruchomienie</w:t>
            </w:r>
          </w:p>
        </w:tc>
        <w:tc>
          <w:tcPr>
            <w:tcW w:w="7389" w:type="dxa"/>
          </w:tcPr>
          <w:p w14:paraId="3FBEA5D6" w14:textId="77777777" w:rsidR="004E10A5" w:rsidRPr="00FD7827" w:rsidRDefault="004E10A5" w:rsidP="008050E2">
            <w:pPr>
              <w:pStyle w:val="Default"/>
              <w:spacing w:before="60" w:after="60"/>
              <w:jc w:val="both"/>
              <w:rPr>
                <w:rFonts w:ascii="Calibri" w:hAnsi="Calibri" w:cs="Calibri"/>
                <w:sz w:val="20"/>
                <w:szCs w:val="20"/>
              </w:rPr>
            </w:pPr>
            <w:r w:rsidRPr="00FD7827">
              <w:rPr>
                <w:rFonts w:ascii="Calibri" w:hAnsi="Calibri" w:cs="Calibri"/>
                <w:sz w:val="20"/>
                <w:szCs w:val="20"/>
              </w:rPr>
              <w:t>Urządzenie musi być skonfigurowane zgodnie z wytycznymi administratora Zamawiającego, z uwzględnieniem minimalnych prac:</w:t>
            </w:r>
          </w:p>
          <w:p w14:paraId="0FECCA01" w14:textId="77777777" w:rsidR="004E10A5" w:rsidRPr="00FD7827" w:rsidRDefault="004E10A5" w:rsidP="004E10A5">
            <w:pPr>
              <w:pStyle w:val="Default"/>
              <w:numPr>
                <w:ilvl w:val="0"/>
                <w:numId w:val="13"/>
              </w:numPr>
              <w:spacing w:before="60" w:after="60"/>
              <w:contextualSpacing/>
              <w:jc w:val="both"/>
              <w:rPr>
                <w:rFonts w:ascii="Calibri" w:hAnsi="Calibri" w:cs="Calibri"/>
                <w:sz w:val="20"/>
                <w:szCs w:val="20"/>
              </w:rPr>
            </w:pPr>
            <w:r w:rsidRPr="00FD7827">
              <w:rPr>
                <w:rFonts w:ascii="Calibri" w:hAnsi="Calibri" w:cs="Calibri"/>
                <w:sz w:val="20"/>
                <w:szCs w:val="20"/>
              </w:rPr>
              <w:t>Weryfikacja założeń wdrożenia</w:t>
            </w:r>
          </w:p>
          <w:p w14:paraId="0A0E31E1" w14:textId="77777777" w:rsidR="004E10A5" w:rsidRPr="00FD7827" w:rsidRDefault="004E10A5" w:rsidP="004E10A5">
            <w:pPr>
              <w:pStyle w:val="Default"/>
              <w:numPr>
                <w:ilvl w:val="0"/>
                <w:numId w:val="13"/>
              </w:numPr>
              <w:spacing w:before="60" w:after="60"/>
              <w:contextualSpacing/>
              <w:jc w:val="both"/>
              <w:rPr>
                <w:rFonts w:ascii="Calibri" w:hAnsi="Calibri" w:cs="Calibri"/>
                <w:sz w:val="20"/>
                <w:szCs w:val="20"/>
              </w:rPr>
            </w:pPr>
            <w:r w:rsidRPr="00FD7827">
              <w:rPr>
                <w:rFonts w:ascii="Calibri" w:hAnsi="Calibri" w:cs="Calibri"/>
                <w:sz w:val="20"/>
                <w:szCs w:val="20"/>
              </w:rPr>
              <w:t>Konfiguracja sieci (interfejsy i routing)</w:t>
            </w:r>
          </w:p>
          <w:p w14:paraId="5D9C29FA" w14:textId="77777777" w:rsidR="004E10A5" w:rsidRPr="00FD7827" w:rsidRDefault="004E10A5" w:rsidP="004E10A5">
            <w:pPr>
              <w:pStyle w:val="Default"/>
              <w:numPr>
                <w:ilvl w:val="0"/>
                <w:numId w:val="13"/>
              </w:numPr>
              <w:spacing w:before="60" w:after="60"/>
              <w:contextualSpacing/>
              <w:jc w:val="both"/>
              <w:rPr>
                <w:rFonts w:ascii="Calibri" w:hAnsi="Calibri" w:cs="Calibri"/>
                <w:sz w:val="20"/>
                <w:szCs w:val="20"/>
              </w:rPr>
            </w:pPr>
            <w:r w:rsidRPr="00FD7827">
              <w:rPr>
                <w:rFonts w:ascii="Calibri" w:hAnsi="Calibri" w:cs="Calibri"/>
                <w:sz w:val="20"/>
                <w:szCs w:val="20"/>
              </w:rPr>
              <w:t xml:space="preserve">Konfiguracja </w:t>
            </w:r>
            <w:proofErr w:type="spellStart"/>
            <w:r w:rsidRPr="00FD7827">
              <w:rPr>
                <w:rFonts w:ascii="Calibri" w:hAnsi="Calibri" w:cs="Calibri"/>
                <w:sz w:val="20"/>
                <w:szCs w:val="20"/>
              </w:rPr>
              <w:t>firewalla</w:t>
            </w:r>
            <w:proofErr w:type="spellEnd"/>
          </w:p>
          <w:p w14:paraId="4B034039" w14:textId="77777777" w:rsidR="004E10A5" w:rsidRPr="00FD7827" w:rsidRDefault="004E10A5" w:rsidP="004E10A5">
            <w:pPr>
              <w:pStyle w:val="Default"/>
              <w:numPr>
                <w:ilvl w:val="0"/>
                <w:numId w:val="13"/>
              </w:numPr>
              <w:spacing w:before="60" w:after="60"/>
              <w:contextualSpacing/>
              <w:jc w:val="both"/>
              <w:rPr>
                <w:rFonts w:ascii="Calibri" w:hAnsi="Calibri" w:cs="Calibri"/>
                <w:sz w:val="20"/>
                <w:szCs w:val="20"/>
              </w:rPr>
            </w:pPr>
            <w:r w:rsidRPr="00FD7827">
              <w:rPr>
                <w:rFonts w:ascii="Calibri" w:hAnsi="Calibri" w:cs="Calibri"/>
                <w:sz w:val="20"/>
                <w:szCs w:val="20"/>
              </w:rPr>
              <w:t>Konfiguracja PAT/NAT/DMZ</w:t>
            </w:r>
          </w:p>
          <w:p w14:paraId="56C3B3D5" w14:textId="77777777" w:rsidR="004E10A5" w:rsidRPr="00FD7827" w:rsidRDefault="004E10A5" w:rsidP="004E10A5">
            <w:pPr>
              <w:pStyle w:val="Default"/>
              <w:numPr>
                <w:ilvl w:val="0"/>
                <w:numId w:val="13"/>
              </w:numPr>
              <w:spacing w:before="60" w:after="60"/>
              <w:contextualSpacing/>
              <w:jc w:val="both"/>
              <w:rPr>
                <w:rFonts w:ascii="Calibri" w:hAnsi="Calibri" w:cs="Calibri"/>
                <w:sz w:val="20"/>
                <w:szCs w:val="20"/>
              </w:rPr>
            </w:pPr>
            <w:r w:rsidRPr="00FD7827">
              <w:rPr>
                <w:rFonts w:ascii="Calibri" w:hAnsi="Calibri" w:cs="Calibri"/>
                <w:sz w:val="20"/>
                <w:szCs w:val="20"/>
              </w:rPr>
              <w:t>Konfiguracja IPS – zgodnie z wymaganiami klienta</w:t>
            </w:r>
          </w:p>
          <w:p w14:paraId="2CD6C626" w14:textId="77777777" w:rsidR="004E10A5" w:rsidRPr="00FD7827" w:rsidRDefault="004E10A5" w:rsidP="004E10A5">
            <w:pPr>
              <w:pStyle w:val="Default"/>
              <w:numPr>
                <w:ilvl w:val="0"/>
                <w:numId w:val="13"/>
              </w:numPr>
              <w:spacing w:before="60" w:after="60"/>
              <w:contextualSpacing/>
              <w:jc w:val="both"/>
              <w:rPr>
                <w:rFonts w:ascii="Calibri" w:hAnsi="Calibri" w:cs="Calibri"/>
                <w:sz w:val="20"/>
                <w:szCs w:val="20"/>
              </w:rPr>
            </w:pPr>
            <w:r w:rsidRPr="00FD7827">
              <w:rPr>
                <w:rFonts w:ascii="Calibri" w:hAnsi="Calibri" w:cs="Calibri"/>
                <w:sz w:val="20"/>
                <w:szCs w:val="20"/>
              </w:rPr>
              <w:t>Konfiguracja dodatkowych usług sieciowych tj. DHCP, DNS Proxy</w:t>
            </w:r>
          </w:p>
          <w:p w14:paraId="467C7C7E" w14:textId="77777777" w:rsidR="004E10A5" w:rsidRPr="00FD7827" w:rsidRDefault="004E10A5" w:rsidP="004E10A5">
            <w:pPr>
              <w:pStyle w:val="Default"/>
              <w:numPr>
                <w:ilvl w:val="0"/>
                <w:numId w:val="13"/>
              </w:numPr>
              <w:spacing w:before="60" w:after="60"/>
              <w:contextualSpacing/>
              <w:jc w:val="both"/>
              <w:rPr>
                <w:rFonts w:ascii="Calibri" w:hAnsi="Calibri" w:cs="Calibri"/>
                <w:sz w:val="20"/>
                <w:szCs w:val="20"/>
              </w:rPr>
            </w:pPr>
            <w:r w:rsidRPr="00FD7827">
              <w:rPr>
                <w:rFonts w:ascii="Calibri" w:hAnsi="Calibri" w:cs="Calibri"/>
                <w:sz w:val="20"/>
                <w:szCs w:val="20"/>
              </w:rPr>
              <w:t>Konfiguracja transparentnej autoryzacji w AD – konfiguracja po stronie urządzenia, inżynier nie instaluje agenta SSO a jedynie instruuje klienta jak powinna przebiegać instalacja.</w:t>
            </w:r>
          </w:p>
          <w:p w14:paraId="30C0BBB3" w14:textId="77777777" w:rsidR="004E10A5" w:rsidRPr="00FD7827" w:rsidRDefault="004E10A5" w:rsidP="004E10A5">
            <w:pPr>
              <w:pStyle w:val="Default"/>
              <w:numPr>
                <w:ilvl w:val="0"/>
                <w:numId w:val="13"/>
              </w:numPr>
              <w:spacing w:before="60" w:after="60"/>
              <w:contextualSpacing/>
              <w:jc w:val="both"/>
              <w:rPr>
                <w:rFonts w:ascii="Calibri" w:hAnsi="Calibri" w:cs="Calibri"/>
                <w:sz w:val="20"/>
                <w:szCs w:val="20"/>
              </w:rPr>
            </w:pPr>
            <w:r w:rsidRPr="00FD7827">
              <w:rPr>
                <w:rFonts w:ascii="Calibri" w:hAnsi="Calibri" w:cs="Calibri"/>
                <w:sz w:val="20"/>
                <w:szCs w:val="20"/>
              </w:rPr>
              <w:t>Konfiguracja VPN:</w:t>
            </w:r>
          </w:p>
          <w:p w14:paraId="6CED9844" w14:textId="77777777" w:rsidR="004E10A5" w:rsidRPr="00FD7827" w:rsidRDefault="004E10A5" w:rsidP="004E10A5">
            <w:pPr>
              <w:pStyle w:val="Default"/>
              <w:numPr>
                <w:ilvl w:val="0"/>
                <w:numId w:val="12"/>
              </w:numPr>
              <w:spacing w:before="60" w:after="60"/>
              <w:contextualSpacing/>
              <w:jc w:val="both"/>
              <w:rPr>
                <w:rFonts w:asciiTheme="minorHAnsi" w:hAnsiTheme="minorHAnsi" w:cstheme="minorHAnsi"/>
                <w:sz w:val="20"/>
                <w:szCs w:val="20"/>
              </w:rPr>
            </w:pPr>
            <w:proofErr w:type="spellStart"/>
            <w:r w:rsidRPr="00FD7827">
              <w:rPr>
                <w:rFonts w:asciiTheme="minorHAnsi" w:hAnsiTheme="minorHAnsi" w:cstheme="minorHAnsi"/>
                <w:sz w:val="20"/>
                <w:szCs w:val="20"/>
              </w:rPr>
              <w:t>IPSec</w:t>
            </w:r>
            <w:proofErr w:type="spellEnd"/>
            <w:r w:rsidRPr="00FD7827">
              <w:rPr>
                <w:rFonts w:asciiTheme="minorHAnsi" w:hAnsiTheme="minorHAnsi" w:cstheme="minorHAnsi"/>
                <w:sz w:val="20"/>
                <w:szCs w:val="20"/>
              </w:rPr>
              <w:t xml:space="preserve"> Site-to-Site–  zgodnie z otrzymanymi od klienta parametrami tuneli.</w:t>
            </w:r>
          </w:p>
          <w:p w14:paraId="71F76B86" w14:textId="77777777" w:rsidR="004E10A5" w:rsidRPr="00FD7827" w:rsidRDefault="004E10A5" w:rsidP="004E10A5">
            <w:pPr>
              <w:pStyle w:val="Default"/>
              <w:numPr>
                <w:ilvl w:val="0"/>
                <w:numId w:val="12"/>
              </w:numPr>
              <w:spacing w:before="60" w:after="60"/>
              <w:contextualSpacing/>
              <w:jc w:val="both"/>
              <w:rPr>
                <w:rFonts w:asciiTheme="minorHAnsi" w:hAnsiTheme="minorHAnsi" w:cstheme="minorHAnsi"/>
                <w:sz w:val="20"/>
                <w:szCs w:val="20"/>
              </w:rPr>
            </w:pPr>
            <w:proofErr w:type="spellStart"/>
            <w:r w:rsidRPr="00FD7827">
              <w:rPr>
                <w:rFonts w:asciiTheme="minorHAnsi" w:hAnsiTheme="minorHAnsi" w:cstheme="minorHAnsi"/>
                <w:sz w:val="20"/>
                <w:szCs w:val="20"/>
              </w:rPr>
              <w:t>IPSec</w:t>
            </w:r>
            <w:proofErr w:type="spellEnd"/>
            <w:r w:rsidRPr="00FD7827">
              <w:rPr>
                <w:rFonts w:asciiTheme="minorHAnsi" w:hAnsiTheme="minorHAnsi" w:cstheme="minorHAnsi"/>
                <w:sz w:val="20"/>
                <w:szCs w:val="20"/>
              </w:rPr>
              <w:t xml:space="preserve"> Client-to-Site – konfiguracja urządzenia i jednej wzorcowej stacji klienckiej na kliencie dedykowanym lub </w:t>
            </w:r>
            <w:proofErr w:type="spellStart"/>
            <w:r w:rsidRPr="00FD7827">
              <w:rPr>
                <w:rFonts w:asciiTheme="minorHAnsi" w:hAnsiTheme="minorHAnsi" w:cstheme="minorHAnsi"/>
                <w:sz w:val="20"/>
                <w:szCs w:val="20"/>
              </w:rPr>
              <w:t>ShrewVPN</w:t>
            </w:r>
            <w:proofErr w:type="spellEnd"/>
            <w:r>
              <w:rPr>
                <w:rFonts w:asciiTheme="minorHAnsi" w:hAnsiTheme="minorHAnsi" w:cstheme="minorHAnsi"/>
                <w:sz w:val="20"/>
                <w:szCs w:val="20"/>
              </w:rPr>
              <w:t xml:space="preserve"> zgodnie z otrzymanymi od Zamawiającego sugestiami dostępu.</w:t>
            </w:r>
          </w:p>
          <w:p w14:paraId="3BE4F994" w14:textId="77777777" w:rsidR="004E10A5" w:rsidRPr="00FD7827" w:rsidRDefault="004E10A5" w:rsidP="004E10A5">
            <w:pPr>
              <w:pStyle w:val="Default"/>
              <w:numPr>
                <w:ilvl w:val="0"/>
                <w:numId w:val="13"/>
              </w:numPr>
              <w:tabs>
                <w:tab w:val="left" w:pos="1810"/>
              </w:tabs>
              <w:spacing w:before="60" w:after="60"/>
              <w:contextualSpacing/>
              <w:jc w:val="both"/>
              <w:rPr>
                <w:rFonts w:ascii="Calibri" w:hAnsi="Calibri" w:cs="Calibri"/>
                <w:sz w:val="20"/>
                <w:szCs w:val="20"/>
              </w:rPr>
            </w:pPr>
            <w:r w:rsidRPr="00FD7827">
              <w:rPr>
                <w:rFonts w:ascii="Calibri" w:hAnsi="Calibri" w:cs="Calibri"/>
                <w:sz w:val="20"/>
                <w:szCs w:val="20"/>
              </w:rPr>
              <w:t>Konfiguracja SSL VPN lub PPTP VPN.</w:t>
            </w:r>
          </w:p>
          <w:p w14:paraId="5A476D05" w14:textId="77777777" w:rsidR="004E10A5" w:rsidRDefault="004E10A5" w:rsidP="008050E2">
            <w:pPr>
              <w:pStyle w:val="Default"/>
              <w:spacing w:before="60" w:after="60"/>
              <w:jc w:val="both"/>
              <w:rPr>
                <w:rFonts w:asciiTheme="minorHAnsi" w:hAnsiTheme="minorHAnsi" w:cstheme="minorHAnsi"/>
                <w:sz w:val="20"/>
                <w:szCs w:val="20"/>
              </w:rPr>
            </w:pPr>
            <w:r w:rsidRPr="00FD7827">
              <w:rPr>
                <w:rFonts w:asciiTheme="minorHAnsi" w:hAnsiTheme="minorHAnsi" w:cstheme="minorHAnsi"/>
                <w:sz w:val="20"/>
                <w:szCs w:val="20"/>
              </w:rPr>
              <w:t>Urządzenie musi zostać podłączone do istniejącej infrastruktury Zamawiającego i uruchomione w celu weryfikacji poprawności konfiguracji.</w:t>
            </w:r>
          </w:p>
          <w:p w14:paraId="012E32E2" w14:textId="77777777" w:rsidR="004E10A5" w:rsidRPr="00AE1AD0" w:rsidRDefault="004E10A5" w:rsidP="008050E2">
            <w:pPr>
              <w:pStyle w:val="Default"/>
              <w:spacing w:before="60" w:after="60"/>
              <w:jc w:val="both"/>
              <w:rPr>
                <w:rFonts w:asciiTheme="minorHAnsi" w:hAnsiTheme="minorHAnsi" w:cstheme="minorHAnsi"/>
                <w:sz w:val="20"/>
                <w:szCs w:val="20"/>
              </w:rPr>
            </w:pPr>
            <w:r>
              <w:rPr>
                <w:rFonts w:asciiTheme="minorHAnsi" w:hAnsiTheme="minorHAnsi" w:cstheme="minorHAnsi"/>
                <w:sz w:val="20"/>
                <w:szCs w:val="20"/>
              </w:rPr>
              <w:t>Po zakończonej konfiguracji i przeprowadzeniu testów, wykonawca dostarczy dokumentacje zawierającą parametry konfiguracji, hasła oraz raport z testów urządzenia.</w:t>
            </w:r>
          </w:p>
          <w:p w14:paraId="6462C850" w14:textId="77777777" w:rsidR="004E10A5" w:rsidRPr="00FD7827" w:rsidRDefault="004E10A5" w:rsidP="00523C02">
            <w:pPr>
              <w:pStyle w:val="Default"/>
              <w:spacing w:before="60" w:after="60"/>
              <w:jc w:val="both"/>
              <w:rPr>
                <w:rFonts w:ascii="Calibri" w:hAnsi="Calibri" w:cs="Calibri"/>
                <w:sz w:val="20"/>
                <w:szCs w:val="20"/>
              </w:rPr>
            </w:pPr>
            <w:r w:rsidRPr="00FD7827">
              <w:rPr>
                <w:rFonts w:ascii="Calibri" w:hAnsi="Calibri" w:cs="Calibri"/>
                <w:sz w:val="20"/>
                <w:szCs w:val="20"/>
              </w:rPr>
              <w:t xml:space="preserve">Wykonawca przeprowadzi </w:t>
            </w:r>
            <w:r w:rsidR="00523C02">
              <w:rPr>
                <w:rFonts w:ascii="Calibri" w:hAnsi="Calibri" w:cs="Calibri"/>
                <w:sz w:val="20"/>
                <w:szCs w:val="20"/>
              </w:rPr>
              <w:t>szkolenie</w:t>
            </w:r>
            <w:r w:rsidRPr="00FD7827">
              <w:rPr>
                <w:rFonts w:ascii="Calibri" w:hAnsi="Calibri" w:cs="Calibri"/>
                <w:sz w:val="20"/>
                <w:szCs w:val="20"/>
              </w:rPr>
              <w:t xml:space="preserve"> dla administratora Zamawiającego w zakresie w/w zagadnień, w stopniu umożliwiającym administratorowi samodzielną konfigurację i administrację urządzenia.</w:t>
            </w:r>
          </w:p>
        </w:tc>
      </w:tr>
    </w:tbl>
    <w:p w14:paraId="1E0474F5" w14:textId="77777777" w:rsidR="009317DB" w:rsidRPr="00F46C8F" w:rsidRDefault="009317DB">
      <w:pPr>
        <w:rPr>
          <w:rFonts w:asciiTheme="minorHAnsi" w:hAnsiTheme="minorHAnsi" w:cstheme="minorHAnsi"/>
        </w:rPr>
      </w:pPr>
    </w:p>
    <w:sectPr w:rsidR="009317DB" w:rsidRPr="00F46C8F" w:rsidSect="00285EF3">
      <w:footerReference w:type="default" r:id="rId16"/>
      <w:pgSz w:w="11906" w:h="16838" w:code="9"/>
      <w:pgMar w:top="709" w:right="1134" w:bottom="1134" w:left="1134"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D3157F" w14:textId="77777777" w:rsidR="00FB1FCF" w:rsidRDefault="00FB1FCF" w:rsidP="00721D01">
      <w:pPr>
        <w:spacing w:after="0" w:line="240" w:lineRule="auto"/>
      </w:pPr>
      <w:r>
        <w:separator/>
      </w:r>
    </w:p>
  </w:endnote>
  <w:endnote w:type="continuationSeparator" w:id="0">
    <w:p w14:paraId="6418DA9A" w14:textId="77777777" w:rsidR="00FB1FCF" w:rsidRDefault="00FB1FCF" w:rsidP="00721D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Segoe UI">
    <w:altName w:val="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8"/>
        <w:szCs w:val="28"/>
      </w:rPr>
      <w:id w:val="1492525439"/>
      <w:docPartObj>
        <w:docPartGallery w:val="Page Numbers (Bottom of Page)"/>
        <w:docPartUnique/>
      </w:docPartObj>
    </w:sdtPr>
    <w:sdtContent>
      <w:p w14:paraId="779C6094" w14:textId="29D6514B" w:rsidR="00026F9E" w:rsidRDefault="00026F9E">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Pr="00026F9E">
          <w:rPr>
            <w:rFonts w:asciiTheme="majorHAnsi" w:eastAsiaTheme="majorEastAsia" w:hAnsiTheme="majorHAnsi" w:cstheme="majorBidi"/>
            <w:noProof/>
            <w:sz w:val="28"/>
            <w:szCs w:val="28"/>
          </w:rPr>
          <w:t>1</w:t>
        </w:r>
        <w:r>
          <w:rPr>
            <w:rFonts w:asciiTheme="majorHAnsi" w:eastAsiaTheme="majorEastAsia" w:hAnsiTheme="majorHAnsi" w:cstheme="majorBidi"/>
            <w:sz w:val="28"/>
            <w:szCs w:val="28"/>
          </w:rPr>
          <w:fldChar w:fldCharType="end"/>
        </w:r>
      </w:p>
    </w:sdtContent>
  </w:sdt>
  <w:p w14:paraId="285A606B" w14:textId="77777777" w:rsidR="0012739B" w:rsidRPr="007B6CBA" w:rsidRDefault="0012739B" w:rsidP="008050E2">
    <w:pPr>
      <w:pStyle w:val="Stopka"/>
      <w:pBdr>
        <w:top w:val="single" w:sz="6" w:space="1" w:color="FFFFFF" w:themeColor="background1"/>
      </w:pBdr>
      <w:jc w:val="center"/>
      <w:rPr>
        <w:rFonts w:asciiTheme="minorHAnsi" w:hAnsiTheme="minorHAnsi" w:cstheme="minorHAnsi"/>
        <w:color w:val="000000" w:themeColor="text1"/>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B74F30" w14:textId="77777777" w:rsidR="00FB1FCF" w:rsidRDefault="00FB1FCF" w:rsidP="00721D01">
      <w:pPr>
        <w:spacing w:after="0" w:line="240" w:lineRule="auto"/>
      </w:pPr>
      <w:r>
        <w:separator/>
      </w:r>
    </w:p>
  </w:footnote>
  <w:footnote w:type="continuationSeparator" w:id="0">
    <w:p w14:paraId="206682EA" w14:textId="77777777" w:rsidR="00FB1FCF" w:rsidRDefault="00FB1FCF" w:rsidP="00721D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D327C"/>
    <w:multiLevelType w:val="hybridMultilevel"/>
    <w:tmpl w:val="1B3C2C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E618D6"/>
    <w:multiLevelType w:val="hybridMultilevel"/>
    <w:tmpl w:val="F984EB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7F97D5A"/>
    <w:multiLevelType w:val="hybridMultilevel"/>
    <w:tmpl w:val="4F7487DE"/>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AD77A9F"/>
    <w:multiLevelType w:val="hybridMultilevel"/>
    <w:tmpl w:val="0890BEAE"/>
    <w:lvl w:ilvl="0" w:tplc="D1926A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FFB417A"/>
    <w:multiLevelType w:val="hybridMultilevel"/>
    <w:tmpl w:val="073CF922"/>
    <w:lvl w:ilvl="0" w:tplc="04150001">
      <w:start w:val="1"/>
      <w:numFmt w:val="bullet"/>
      <w:lvlText w:val=""/>
      <w:lvlJc w:val="left"/>
      <w:pPr>
        <w:ind w:left="502"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6F572C4"/>
    <w:multiLevelType w:val="hybridMultilevel"/>
    <w:tmpl w:val="26BC4752"/>
    <w:lvl w:ilvl="0" w:tplc="746E0F40">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918634E"/>
    <w:multiLevelType w:val="hybridMultilevel"/>
    <w:tmpl w:val="E14CBDE8"/>
    <w:lvl w:ilvl="0" w:tplc="449EE6B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1BA55214"/>
    <w:multiLevelType w:val="hybridMultilevel"/>
    <w:tmpl w:val="292AA1B2"/>
    <w:lvl w:ilvl="0" w:tplc="D944B23E">
      <w:start w:val="1"/>
      <w:numFmt w:val="bullet"/>
      <w:lvlText w:val="−"/>
      <w:lvlJc w:val="left"/>
      <w:pPr>
        <w:ind w:left="360" w:hanging="360"/>
      </w:pPr>
      <w:rPr>
        <w:rFonts w:ascii="Times New Roman" w:hAnsi="Times New Roman" w:cs="Times New Roman"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nsid w:val="1C0D5D7A"/>
    <w:multiLevelType w:val="hybridMultilevel"/>
    <w:tmpl w:val="D95427B8"/>
    <w:lvl w:ilvl="0" w:tplc="CAC43CD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1CCC753E"/>
    <w:multiLevelType w:val="hybridMultilevel"/>
    <w:tmpl w:val="2C504F22"/>
    <w:lvl w:ilvl="0" w:tplc="F2646620">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nsid w:val="290E387B"/>
    <w:multiLevelType w:val="hybridMultilevel"/>
    <w:tmpl w:val="5A9EF5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B0772D1"/>
    <w:multiLevelType w:val="multilevel"/>
    <w:tmpl w:val="38602AF8"/>
    <w:lvl w:ilvl="0">
      <w:start w:val="1"/>
      <w:numFmt w:val="upperRoman"/>
      <w:lvlText w:val="%1."/>
      <w:lvlJc w:val="left"/>
      <w:pPr>
        <w:ind w:left="360" w:hanging="360"/>
      </w:pPr>
      <w:rPr>
        <w:rFonts w:ascii="Calibri" w:hAnsi="Calibri" w:hint="default"/>
        <w:b w:val="0"/>
        <w:i w:val="0"/>
        <w:sz w:val="3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B982686"/>
    <w:multiLevelType w:val="hybridMultilevel"/>
    <w:tmpl w:val="1D14E7B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nsid w:val="329D7B2F"/>
    <w:multiLevelType w:val="hybridMultilevel"/>
    <w:tmpl w:val="003E921A"/>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4">
    <w:nsid w:val="33377A0A"/>
    <w:multiLevelType w:val="hybridMultilevel"/>
    <w:tmpl w:val="29E22922"/>
    <w:lvl w:ilvl="0" w:tplc="CAC43C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5FB24F1"/>
    <w:multiLevelType w:val="hybridMultilevel"/>
    <w:tmpl w:val="D5968BCA"/>
    <w:lvl w:ilvl="0" w:tplc="92CACCB4">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nsid w:val="36A764DD"/>
    <w:multiLevelType w:val="hybridMultilevel"/>
    <w:tmpl w:val="66424888"/>
    <w:lvl w:ilvl="0" w:tplc="92CACCB4">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nsid w:val="39522B87"/>
    <w:multiLevelType w:val="hybridMultilevel"/>
    <w:tmpl w:val="881C0E3C"/>
    <w:lvl w:ilvl="0" w:tplc="F2EA7E1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0110DD9"/>
    <w:multiLevelType w:val="hybridMultilevel"/>
    <w:tmpl w:val="D2967418"/>
    <w:lvl w:ilvl="0" w:tplc="FD2E8EA0">
      <w:start w:val="1"/>
      <w:numFmt w:val="decimal"/>
      <w:lvlText w:val="%1."/>
      <w:lvlJc w:val="left"/>
      <w:pPr>
        <w:ind w:left="502" w:hanging="360"/>
      </w:pPr>
      <w:rPr>
        <w:rFonts w:ascii="Calibri" w:hAnsi="Calibri" w:cs="Times New Roman" w:hint="default"/>
        <w:w w:val="100"/>
        <w:sz w:val="22"/>
        <w:szCs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nsid w:val="436B101D"/>
    <w:multiLevelType w:val="hybridMultilevel"/>
    <w:tmpl w:val="A68256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4314739"/>
    <w:multiLevelType w:val="hybridMultilevel"/>
    <w:tmpl w:val="3C2E3388"/>
    <w:lvl w:ilvl="0" w:tplc="92CACCB4">
      <w:start w:val="1"/>
      <w:numFmt w:val="bullet"/>
      <w:lvlText w:val="-"/>
      <w:lvlJc w:val="left"/>
      <w:pPr>
        <w:ind w:left="360" w:hanging="360"/>
      </w:pPr>
      <w:rPr>
        <w:rFonts w:ascii="Calibri" w:hAnsi="Calibri" w:hint="default"/>
      </w:rPr>
    </w:lvl>
    <w:lvl w:ilvl="1" w:tplc="CAC43CD6">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4470C70"/>
    <w:multiLevelType w:val="hybridMultilevel"/>
    <w:tmpl w:val="96A00434"/>
    <w:lvl w:ilvl="0" w:tplc="D1926A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A706E68"/>
    <w:multiLevelType w:val="hybridMultilevel"/>
    <w:tmpl w:val="C14C07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65D6938"/>
    <w:multiLevelType w:val="hybridMultilevel"/>
    <w:tmpl w:val="CB5658D6"/>
    <w:lvl w:ilvl="0" w:tplc="449EE6B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nsid w:val="593A45D0"/>
    <w:multiLevelType w:val="hybridMultilevel"/>
    <w:tmpl w:val="20941A08"/>
    <w:lvl w:ilvl="0" w:tplc="AEA480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5E273CE5"/>
    <w:multiLevelType w:val="hybridMultilevel"/>
    <w:tmpl w:val="CD468808"/>
    <w:lvl w:ilvl="0" w:tplc="5FB41416">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2DB3B7E"/>
    <w:multiLevelType w:val="hybridMultilevel"/>
    <w:tmpl w:val="34760288"/>
    <w:lvl w:ilvl="0" w:tplc="92CACCB4">
      <w:start w:val="1"/>
      <w:numFmt w:val="bullet"/>
      <w:lvlText w:val="-"/>
      <w:lvlJc w:val="left"/>
      <w:pPr>
        <w:ind w:left="360" w:hanging="360"/>
      </w:pPr>
      <w:rPr>
        <w:rFonts w:ascii="Calibri" w:hAnsi="Calibri" w:hint="default"/>
      </w:rPr>
    </w:lvl>
    <w:lvl w:ilvl="1" w:tplc="CAC43CD6">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3B316EF"/>
    <w:multiLevelType w:val="hybridMultilevel"/>
    <w:tmpl w:val="1B829326"/>
    <w:lvl w:ilvl="0" w:tplc="449EE6B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nsid w:val="67D94C4C"/>
    <w:multiLevelType w:val="multilevel"/>
    <w:tmpl w:val="2596582C"/>
    <w:lvl w:ilvl="0">
      <w:start w:val="2"/>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2335460"/>
    <w:multiLevelType w:val="hybridMultilevel"/>
    <w:tmpl w:val="714288B4"/>
    <w:lvl w:ilvl="0" w:tplc="92CACCB4">
      <w:start w:val="1"/>
      <w:numFmt w:val="bullet"/>
      <w:lvlText w:val="-"/>
      <w:lvlJc w:val="left"/>
      <w:pPr>
        <w:ind w:left="360" w:hanging="360"/>
      </w:pPr>
      <w:rPr>
        <w:rFonts w:ascii="Calibri" w:hAnsi="Calibri" w:hint="default"/>
      </w:rPr>
    </w:lvl>
    <w:lvl w:ilvl="1" w:tplc="CAC43CD6">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3387C5D"/>
    <w:multiLevelType w:val="hybridMultilevel"/>
    <w:tmpl w:val="978EA5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6B6700B"/>
    <w:multiLevelType w:val="hybridMultilevel"/>
    <w:tmpl w:val="347CF0D6"/>
    <w:lvl w:ilvl="0" w:tplc="92CACCB4">
      <w:start w:val="1"/>
      <w:numFmt w:val="bullet"/>
      <w:lvlText w:val="-"/>
      <w:lvlJc w:val="left"/>
      <w:pPr>
        <w:ind w:left="360" w:hanging="360"/>
      </w:pPr>
      <w:rPr>
        <w:rFonts w:ascii="Calibri" w:hAnsi="Calibri" w:hint="default"/>
      </w:rPr>
    </w:lvl>
    <w:lvl w:ilvl="1" w:tplc="CAC43CD6">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4"/>
  </w:num>
  <w:num w:numId="2">
    <w:abstractNumId w:val="8"/>
  </w:num>
  <w:num w:numId="3">
    <w:abstractNumId w:val="28"/>
  </w:num>
  <w:num w:numId="4">
    <w:abstractNumId w:val="4"/>
  </w:num>
  <w:num w:numId="5">
    <w:abstractNumId w:val="15"/>
  </w:num>
  <w:num w:numId="6">
    <w:abstractNumId w:val="16"/>
  </w:num>
  <w:num w:numId="7">
    <w:abstractNumId w:val="13"/>
  </w:num>
  <w:num w:numId="8">
    <w:abstractNumId w:val="26"/>
  </w:num>
  <w:num w:numId="9">
    <w:abstractNumId w:val="29"/>
  </w:num>
  <w:num w:numId="10">
    <w:abstractNumId w:val="31"/>
  </w:num>
  <w:num w:numId="11">
    <w:abstractNumId w:val="20"/>
  </w:num>
  <w:num w:numId="12">
    <w:abstractNumId w:val="2"/>
  </w:num>
  <w:num w:numId="13">
    <w:abstractNumId w:val="9"/>
  </w:num>
  <w:num w:numId="14">
    <w:abstractNumId w:val="17"/>
  </w:num>
  <w:num w:numId="15">
    <w:abstractNumId w:val="19"/>
  </w:num>
  <w:num w:numId="16">
    <w:abstractNumId w:val="1"/>
  </w:num>
  <w:num w:numId="17">
    <w:abstractNumId w:val="12"/>
  </w:num>
  <w:num w:numId="18">
    <w:abstractNumId w:val="21"/>
  </w:num>
  <w:num w:numId="19">
    <w:abstractNumId w:val="25"/>
  </w:num>
  <w:num w:numId="20">
    <w:abstractNumId w:val="3"/>
  </w:num>
  <w:num w:numId="21">
    <w:abstractNumId w:val="18"/>
  </w:num>
  <w:num w:numId="22">
    <w:abstractNumId w:val="24"/>
  </w:num>
  <w:num w:numId="23">
    <w:abstractNumId w:val="0"/>
  </w:num>
  <w:num w:numId="24">
    <w:abstractNumId w:val="30"/>
  </w:num>
  <w:num w:numId="25">
    <w:abstractNumId w:val="23"/>
  </w:num>
  <w:num w:numId="26">
    <w:abstractNumId w:val="27"/>
  </w:num>
  <w:num w:numId="27">
    <w:abstractNumId w:val="6"/>
  </w:num>
  <w:num w:numId="28">
    <w:abstractNumId w:val="10"/>
  </w:num>
  <w:num w:numId="29">
    <w:abstractNumId w:val="5"/>
  </w:num>
  <w:num w:numId="30">
    <w:abstractNumId w:val="11"/>
  </w:num>
  <w:num w:numId="31">
    <w:abstractNumId w:val="22"/>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6DA"/>
    <w:rsid w:val="0001478E"/>
    <w:rsid w:val="00026F9E"/>
    <w:rsid w:val="00083C0D"/>
    <w:rsid w:val="000C4A62"/>
    <w:rsid w:val="000C4EE9"/>
    <w:rsid w:val="000C4F99"/>
    <w:rsid w:val="000D3585"/>
    <w:rsid w:val="001124E6"/>
    <w:rsid w:val="00120AD6"/>
    <w:rsid w:val="0012739B"/>
    <w:rsid w:val="0013006C"/>
    <w:rsid w:val="00170CA3"/>
    <w:rsid w:val="00172454"/>
    <w:rsid w:val="00180C98"/>
    <w:rsid w:val="00181C26"/>
    <w:rsid w:val="001B139A"/>
    <w:rsid w:val="001C790C"/>
    <w:rsid w:val="001D721A"/>
    <w:rsid w:val="001E272A"/>
    <w:rsid w:val="001E2AA0"/>
    <w:rsid w:val="00214706"/>
    <w:rsid w:val="002228FF"/>
    <w:rsid w:val="002359D8"/>
    <w:rsid w:val="002518CA"/>
    <w:rsid w:val="002757A0"/>
    <w:rsid w:val="00285EF3"/>
    <w:rsid w:val="002B7178"/>
    <w:rsid w:val="002D53A7"/>
    <w:rsid w:val="00333786"/>
    <w:rsid w:val="00360303"/>
    <w:rsid w:val="003C78DC"/>
    <w:rsid w:val="003F657F"/>
    <w:rsid w:val="004067FA"/>
    <w:rsid w:val="004109F5"/>
    <w:rsid w:val="004116DA"/>
    <w:rsid w:val="00426B20"/>
    <w:rsid w:val="0043585F"/>
    <w:rsid w:val="00441EDF"/>
    <w:rsid w:val="004524F6"/>
    <w:rsid w:val="0045337F"/>
    <w:rsid w:val="00457E79"/>
    <w:rsid w:val="00482778"/>
    <w:rsid w:val="004C7BBF"/>
    <w:rsid w:val="004D2C5B"/>
    <w:rsid w:val="004D51DA"/>
    <w:rsid w:val="004D7159"/>
    <w:rsid w:val="004E10A5"/>
    <w:rsid w:val="00523C02"/>
    <w:rsid w:val="00546556"/>
    <w:rsid w:val="005A2E22"/>
    <w:rsid w:val="005E3598"/>
    <w:rsid w:val="005F7C40"/>
    <w:rsid w:val="00636231"/>
    <w:rsid w:val="00645BA8"/>
    <w:rsid w:val="00660E13"/>
    <w:rsid w:val="00670514"/>
    <w:rsid w:val="00671AFA"/>
    <w:rsid w:val="00695D7C"/>
    <w:rsid w:val="006A0435"/>
    <w:rsid w:val="006B1739"/>
    <w:rsid w:val="006D3E52"/>
    <w:rsid w:val="006E71E0"/>
    <w:rsid w:val="00713A6B"/>
    <w:rsid w:val="00721D01"/>
    <w:rsid w:val="00737EF2"/>
    <w:rsid w:val="00770B7E"/>
    <w:rsid w:val="00775977"/>
    <w:rsid w:val="00792626"/>
    <w:rsid w:val="007B6869"/>
    <w:rsid w:val="007E6B9A"/>
    <w:rsid w:val="007E78E6"/>
    <w:rsid w:val="007F272B"/>
    <w:rsid w:val="008050E2"/>
    <w:rsid w:val="00814A27"/>
    <w:rsid w:val="0082564A"/>
    <w:rsid w:val="008307CF"/>
    <w:rsid w:val="008319BF"/>
    <w:rsid w:val="0087758E"/>
    <w:rsid w:val="00891C47"/>
    <w:rsid w:val="008C37A2"/>
    <w:rsid w:val="008D3E74"/>
    <w:rsid w:val="008D4A87"/>
    <w:rsid w:val="008D581F"/>
    <w:rsid w:val="008E62E1"/>
    <w:rsid w:val="008F10A1"/>
    <w:rsid w:val="008F528A"/>
    <w:rsid w:val="009076F5"/>
    <w:rsid w:val="00912742"/>
    <w:rsid w:val="00925920"/>
    <w:rsid w:val="00926A18"/>
    <w:rsid w:val="009317DB"/>
    <w:rsid w:val="009511E4"/>
    <w:rsid w:val="00956511"/>
    <w:rsid w:val="00961466"/>
    <w:rsid w:val="009761FD"/>
    <w:rsid w:val="009A56A7"/>
    <w:rsid w:val="009D2B46"/>
    <w:rsid w:val="009F2CBD"/>
    <w:rsid w:val="00A02BC9"/>
    <w:rsid w:val="00A32376"/>
    <w:rsid w:val="00A45889"/>
    <w:rsid w:val="00A57B02"/>
    <w:rsid w:val="00A64AF3"/>
    <w:rsid w:val="00A7019A"/>
    <w:rsid w:val="00AD38C5"/>
    <w:rsid w:val="00AE139E"/>
    <w:rsid w:val="00AF3A6C"/>
    <w:rsid w:val="00AF42DF"/>
    <w:rsid w:val="00B12798"/>
    <w:rsid w:val="00B21093"/>
    <w:rsid w:val="00B278A4"/>
    <w:rsid w:val="00B73C6D"/>
    <w:rsid w:val="00B837CD"/>
    <w:rsid w:val="00BD2C0C"/>
    <w:rsid w:val="00BF44EA"/>
    <w:rsid w:val="00C4353C"/>
    <w:rsid w:val="00C600E4"/>
    <w:rsid w:val="00CB0237"/>
    <w:rsid w:val="00CC680B"/>
    <w:rsid w:val="00CD0DF0"/>
    <w:rsid w:val="00CF168C"/>
    <w:rsid w:val="00D13197"/>
    <w:rsid w:val="00D27762"/>
    <w:rsid w:val="00D366CE"/>
    <w:rsid w:val="00D56A5B"/>
    <w:rsid w:val="00D848A9"/>
    <w:rsid w:val="00D848EF"/>
    <w:rsid w:val="00DA1A5F"/>
    <w:rsid w:val="00DE3CBB"/>
    <w:rsid w:val="00E10D08"/>
    <w:rsid w:val="00E111E3"/>
    <w:rsid w:val="00E30271"/>
    <w:rsid w:val="00E52677"/>
    <w:rsid w:val="00EB2C67"/>
    <w:rsid w:val="00EB39E9"/>
    <w:rsid w:val="00EC13F6"/>
    <w:rsid w:val="00EC5161"/>
    <w:rsid w:val="00EC610A"/>
    <w:rsid w:val="00EC644A"/>
    <w:rsid w:val="00ED37E9"/>
    <w:rsid w:val="00F01C05"/>
    <w:rsid w:val="00F2602C"/>
    <w:rsid w:val="00F46C8F"/>
    <w:rsid w:val="00F707E2"/>
    <w:rsid w:val="00FB1FCF"/>
    <w:rsid w:val="00FB228C"/>
    <w:rsid w:val="00FD25A9"/>
    <w:rsid w:val="00FD3A77"/>
    <w:rsid w:val="00FF13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51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16DA"/>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4116DA"/>
    <w:pPr>
      <w:tabs>
        <w:tab w:val="center" w:pos="4536"/>
        <w:tab w:val="right" w:pos="9072"/>
      </w:tabs>
      <w:suppressAutoHyphens/>
      <w:spacing w:after="0" w:line="240" w:lineRule="auto"/>
    </w:pPr>
    <w:rPr>
      <w:rFonts w:ascii="Times New Roman" w:eastAsia="Times New Roman" w:hAnsi="Times New Roman"/>
      <w:sz w:val="20"/>
      <w:szCs w:val="20"/>
      <w:lang w:eastAsia="ar-SA"/>
    </w:rPr>
  </w:style>
  <w:style w:type="character" w:customStyle="1" w:styleId="StopkaZnak">
    <w:name w:val="Stopka Znak"/>
    <w:basedOn w:val="Domylnaczcionkaakapitu"/>
    <w:link w:val="Stopka"/>
    <w:uiPriority w:val="99"/>
    <w:rsid w:val="004116DA"/>
    <w:rPr>
      <w:rFonts w:ascii="Times New Roman" w:eastAsia="Times New Roman" w:hAnsi="Times New Roman" w:cs="Times New Roman"/>
      <w:sz w:val="20"/>
      <w:szCs w:val="20"/>
      <w:lang w:eastAsia="ar-SA"/>
    </w:rPr>
  </w:style>
  <w:style w:type="paragraph" w:styleId="Nagwek">
    <w:name w:val="header"/>
    <w:basedOn w:val="Normalny"/>
    <w:link w:val="NagwekZnak"/>
    <w:uiPriority w:val="99"/>
    <w:unhideWhenUsed/>
    <w:rsid w:val="004116D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116DA"/>
    <w:rPr>
      <w:rFonts w:ascii="Calibri" w:eastAsia="Calibri" w:hAnsi="Calibri" w:cs="Times New Roman"/>
    </w:rPr>
  </w:style>
  <w:style w:type="paragraph" w:styleId="Akapitzlist">
    <w:name w:val="List Paragraph"/>
    <w:aliases w:val="Numerowanie,List Paragraph,Akapit z listą BS,Kolorowa lista — akcent 11,L1"/>
    <w:basedOn w:val="Normalny"/>
    <w:link w:val="AkapitzlistZnak"/>
    <w:uiPriority w:val="34"/>
    <w:qFormat/>
    <w:rsid w:val="004116DA"/>
    <w:pPr>
      <w:ind w:left="708"/>
    </w:pPr>
  </w:style>
  <w:style w:type="paragraph" w:customStyle="1" w:styleId="Default">
    <w:name w:val="Default"/>
    <w:rsid w:val="004116DA"/>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customStyle="1" w:styleId="AkapitzlistZnak">
    <w:name w:val="Akapit z listą Znak"/>
    <w:aliases w:val="Numerowanie Znak,List Paragraph Znak,Akapit z listą BS Znak,Kolorowa lista — akcent 11 Znak,L1 Znak"/>
    <w:link w:val="Akapitzlist"/>
    <w:uiPriority w:val="34"/>
    <w:locked/>
    <w:rsid w:val="004116DA"/>
    <w:rPr>
      <w:rFonts w:ascii="Calibri" w:eastAsia="Calibri" w:hAnsi="Calibri" w:cs="Times New Roman"/>
    </w:rPr>
  </w:style>
  <w:style w:type="table" w:styleId="Tabela-Siatka">
    <w:name w:val="Table Grid"/>
    <w:basedOn w:val="Standardowy"/>
    <w:uiPriority w:val="39"/>
    <w:rsid w:val="004116DA"/>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nhideWhenUsed/>
    <w:rsid w:val="004116DA"/>
    <w:pPr>
      <w:spacing w:after="0" w:line="240" w:lineRule="auto"/>
    </w:pPr>
    <w:rPr>
      <w:rFonts w:ascii="Verdana" w:eastAsiaTheme="minorEastAsia" w:hAnsi="Verdana"/>
      <w:sz w:val="20"/>
      <w:szCs w:val="20"/>
      <w:lang w:eastAsia="pl-PL"/>
    </w:rPr>
  </w:style>
  <w:style w:type="character" w:customStyle="1" w:styleId="ZwykytekstZnak">
    <w:name w:val="Zwykły tekst Znak"/>
    <w:basedOn w:val="Domylnaczcionkaakapitu"/>
    <w:link w:val="Zwykytekst"/>
    <w:rsid w:val="004116DA"/>
    <w:rPr>
      <w:rFonts w:ascii="Verdana" w:eastAsiaTheme="minorEastAsia" w:hAnsi="Verdana" w:cs="Times New Roman"/>
      <w:sz w:val="20"/>
      <w:szCs w:val="20"/>
      <w:lang w:eastAsia="pl-PL"/>
    </w:rPr>
  </w:style>
  <w:style w:type="character" w:styleId="Hipercze">
    <w:name w:val="Hyperlink"/>
    <w:basedOn w:val="Domylnaczcionkaakapitu"/>
    <w:rsid w:val="00A64AF3"/>
    <w:rPr>
      <w:color w:val="0000FF"/>
      <w:u w:val="single"/>
    </w:rPr>
  </w:style>
  <w:style w:type="paragraph" w:styleId="NormalnyWeb">
    <w:name w:val="Normal (Web)"/>
    <w:basedOn w:val="Normalny"/>
    <w:uiPriority w:val="99"/>
    <w:semiHidden/>
    <w:unhideWhenUsed/>
    <w:rsid w:val="00770B7E"/>
    <w:pPr>
      <w:spacing w:before="100" w:beforeAutospacing="1" w:after="100" w:afterAutospacing="1" w:line="240" w:lineRule="auto"/>
    </w:pPr>
    <w:rPr>
      <w:rFonts w:ascii="Times New Roman" w:eastAsia="Times New Roman" w:hAnsi="Times New Roman"/>
      <w:sz w:val="24"/>
      <w:szCs w:val="24"/>
      <w:lang w:eastAsia="pl-PL"/>
    </w:rPr>
  </w:style>
  <w:style w:type="paragraph" w:styleId="Tekstdymka">
    <w:name w:val="Balloon Text"/>
    <w:basedOn w:val="Normalny"/>
    <w:link w:val="TekstdymkaZnak"/>
    <w:uiPriority w:val="99"/>
    <w:semiHidden/>
    <w:unhideWhenUsed/>
    <w:rsid w:val="008319B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319BF"/>
    <w:rPr>
      <w:rFonts w:ascii="Segoe UI" w:eastAsia="Calibri" w:hAnsi="Segoe UI" w:cs="Segoe UI"/>
      <w:sz w:val="18"/>
      <w:szCs w:val="18"/>
    </w:rPr>
  </w:style>
  <w:style w:type="paragraph" w:styleId="Tekstprzypisukocowego">
    <w:name w:val="endnote text"/>
    <w:basedOn w:val="Normalny"/>
    <w:link w:val="TekstprzypisukocowegoZnak"/>
    <w:uiPriority w:val="99"/>
    <w:semiHidden/>
    <w:unhideWhenUsed/>
    <w:rsid w:val="0087758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7758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87758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16DA"/>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4116DA"/>
    <w:pPr>
      <w:tabs>
        <w:tab w:val="center" w:pos="4536"/>
        <w:tab w:val="right" w:pos="9072"/>
      </w:tabs>
      <w:suppressAutoHyphens/>
      <w:spacing w:after="0" w:line="240" w:lineRule="auto"/>
    </w:pPr>
    <w:rPr>
      <w:rFonts w:ascii="Times New Roman" w:eastAsia="Times New Roman" w:hAnsi="Times New Roman"/>
      <w:sz w:val="20"/>
      <w:szCs w:val="20"/>
      <w:lang w:eastAsia="ar-SA"/>
    </w:rPr>
  </w:style>
  <w:style w:type="character" w:customStyle="1" w:styleId="StopkaZnak">
    <w:name w:val="Stopka Znak"/>
    <w:basedOn w:val="Domylnaczcionkaakapitu"/>
    <w:link w:val="Stopka"/>
    <w:uiPriority w:val="99"/>
    <w:rsid w:val="004116DA"/>
    <w:rPr>
      <w:rFonts w:ascii="Times New Roman" w:eastAsia="Times New Roman" w:hAnsi="Times New Roman" w:cs="Times New Roman"/>
      <w:sz w:val="20"/>
      <w:szCs w:val="20"/>
      <w:lang w:eastAsia="ar-SA"/>
    </w:rPr>
  </w:style>
  <w:style w:type="paragraph" w:styleId="Nagwek">
    <w:name w:val="header"/>
    <w:basedOn w:val="Normalny"/>
    <w:link w:val="NagwekZnak"/>
    <w:uiPriority w:val="99"/>
    <w:unhideWhenUsed/>
    <w:rsid w:val="004116D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116DA"/>
    <w:rPr>
      <w:rFonts w:ascii="Calibri" w:eastAsia="Calibri" w:hAnsi="Calibri" w:cs="Times New Roman"/>
    </w:rPr>
  </w:style>
  <w:style w:type="paragraph" w:styleId="Akapitzlist">
    <w:name w:val="List Paragraph"/>
    <w:aliases w:val="Numerowanie,List Paragraph,Akapit z listą BS,Kolorowa lista — akcent 11,L1"/>
    <w:basedOn w:val="Normalny"/>
    <w:link w:val="AkapitzlistZnak"/>
    <w:uiPriority w:val="34"/>
    <w:qFormat/>
    <w:rsid w:val="004116DA"/>
    <w:pPr>
      <w:ind w:left="708"/>
    </w:pPr>
  </w:style>
  <w:style w:type="paragraph" w:customStyle="1" w:styleId="Default">
    <w:name w:val="Default"/>
    <w:rsid w:val="004116DA"/>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customStyle="1" w:styleId="AkapitzlistZnak">
    <w:name w:val="Akapit z listą Znak"/>
    <w:aliases w:val="Numerowanie Znak,List Paragraph Znak,Akapit z listą BS Znak,Kolorowa lista — akcent 11 Znak,L1 Znak"/>
    <w:link w:val="Akapitzlist"/>
    <w:uiPriority w:val="34"/>
    <w:locked/>
    <w:rsid w:val="004116DA"/>
    <w:rPr>
      <w:rFonts w:ascii="Calibri" w:eastAsia="Calibri" w:hAnsi="Calibri" w:cs="Times New Roman"/>
    </w:rPr>
  </w:style>
  <w:style w:type="table" w:styleId="Tabela-Siatka">
    <w:name w:val="Table Grid"/>
    <w:basedOn w:val="Standardowy"/>
    <w:uiPriority w:val="39"/>
    <w:rsid w:val="004116DA"/>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nhideWhenUsed/>
    <w:rsid w:val="004116DA"/>
    <w:pPr>
      <w:spacing w:after="0" w:line="240" w:lineRule="auto"/>
    </w:pPr>
    <w:rPr>
      <w:rFonts w:ascii="Verdana" w:eastAsiaTheme="minorEastAsia" w:hAnsi="Verdana"/>
      <w:sz w:val="20"/>
      <w:szCs w:val="20"/>
      <w:lang w:eastAsia="pl-PL"/>
    </w:rPr>
  </w:style>
  <w:style w:type="character" w:customStyle="1" w:styleId="ZwykytekstZnak">
    <w:name w:val="Zwykły tekst Znak"/>
    <w:basedOn w:val="Domylnaczcionkaakapitu"/>
    <w:link w:val="Zwykytekst"/>
    <w:rsid w:val="004116DA"/>
    <w:rPr>
      <w:rFonts w:ascii="Verdana" w:eastAsiaTheme="minorEastAsia" w:hAnsi="Verdana" w:cs="Times New Roman"/>
      <w:sz w:val="20"/>
      <w:szCs w:val="20"/>
      <w:lang w:eastAsia="pl-PL"/>
    </w:rPr>
  </w:style>
  <w:style w:type="character" w:styleId="Hipercze">
    <w:name w:val="Hyperlink"/>
    <w:basedOn w:val="Domylnaczcionkaakapitu"/>
    <w:rsid w:val="00A64AF3"/>
    <w:rPr>
      <w:color w:val="0000FF"/>
      <w:u w:val="single"/>
    </w:rPr>
  </w:style>
  <w:style w:type="paragraph" w:styleId="NormalnyWeb">
    <w:name w:val="Normal (Web)"/>
    <w:basedOn w:val="Normalny"/>
    <w:uiPriority w:val="99"/>
    <w:semiHidden/>
    <w:unhideWhenUsed/>
    <w:rsid w:val="00770B7E"/>
    <w:pPr>
      <w:spacing w:before="100" w:beforeAutospacing="1" w:after="100" w:afterAutospacing="1" w:line="240" w:lineRule="auto"/>
    </w:pPr>
    <w:rPr>
      <w:rFonts w:ascii="Times New Roman" w:eastAsia="Times New Roman" w:hAnsi="Times New Roman"/>
      <w:sz w:val="24"/>
      <w:szCs w:val="24"/>
      <w:lang w:eastAsia="pl-PL"/>
    </w:rPr>
  </w:style>
  <w:style w:type="paragraph" w:styleId="Tekstdymka">
    <w:name w:val="Balloon Text"/>
    <w:basedOn w:val="Normalny"/>
    <w:link w:val="TekstdymkaZnak"/>
    <w:uiPriority w:val="99"/>
    <w:semiHidden/>
    <w:unhideWhenUsed/>
    <w:rsid w:val="008319B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319BF"/>
    <w:rPr>
      <w:rFonts w:ascii="Segoe UI" w:eastAsia="Calibri" w:hAnsi="Segoe UI" w:cs="Segoe UI"/>
      <w:sz w:val="18"/>
      <w:szCs w:val="18"/>
    </w:rPr>
  </w:style>
  <w:style w:type="paragraph" w:styleId="Tekstprzypisukocowego">
    <w:name w:val="endnote text"/>
    <w:basedOn w:val="Normalny"/>
    <w:link w:val="TekstprzypisukocowegoZnak"/>
    <w:uiPriority w:val="99"/>
    <w:semiHidden/>
    <w:unhideWhenUsed/>
    <w:rsid w:val="0087758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7758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8775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274207">
      <w:bodyDiv w:val="1"/>
      <w:marLeft w:val="0"/>
      <w:marRight w:val="0"/>
      <w:marTop w:val="0"/>
      <w:marBottom w:val="0"/>
      <w:divBdr>
        <w:top w:val="none" w:sz="0" w:space="0" w:color="auto"/>
        <w:left w:val="none" w:sz="0" w:space="0" w:color="auto"/>
        <w:bottom w:val="none" w:sz="0" w:space="0" w:color="auto"/>
        <w:right w:val="none" w:sz="0" w:space="0" w:color="auto"/>
      </w:divBdr>
    </w:div>
    <w:div w:id="1082490832">
      <w:bodyDiv w:val="1"/>
      <w:marLeft w:val="0"/>
      <w:marRight w:val="0"/>
      <w:marTop w:val="0"/>
      <w:marBottom w:val="0"/>
      <w:divBdr>
        <w:top w:val="none" w:sz="0" w:space="0" w:color="auto"/>
        <w:left w:val="none" w:sz="0" w:space="0" w:color="auto"/>
        <w:bottom w:val="none" w:sz="0" w:space="0" w:color="auto"/>
        <w:right w:val="none" w:sz="0" w:space="0" w:color="auto"/>
      </w:divBdr>
      <w:divsChild>
        <w:div w:id="162780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lts.bapco.com" TargetMode="External"/><Relationship Id="rId13" Type="http://schemas.openxmlformats.org/officeDocument/2006/relationships/hyperlink" Target="http://www.cpubenchmark.net/cpu_list.php"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results.bapco.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esults.bapco.com" TargetMode="External"/><Relationship Id="rId5" Type="http://schemas.openxmlformats.org/officeDocument/2006/relationships/webSettings" Target="webSettings.xml"/><Relationship Id="rId15" Type="http://schemas.openxmlformats.org/officeDocument/2006/relationships/hyperlink" Target="http://www/" TargetMode="External"/><Relationship Id="rId10" Type="http://schemas.openxmlformats.org/officeDocument/2006/relationships/hyperlink" Target="https://results.bapco.com" TargetMode="External"/><Relationship Id="rId4" Type="http://schemas.openxmlformats.org/officeDocument/2006/relationships/settings" Target="settings.xml"/><Relationship Id="rId9" Type="http://schemas.openxmlformats.org/officeDocument/2006/relationships/hyperlink" Target="https://results.bapco.com" TargetMode="External"/><Relationship Id="rId14" Type="http://schemas.openxmlformats.org/officeDocument/2006/relationships/hyperlink" Target="http://asp.ne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32</Pages>
  <Words>13742</Words>
  <Characters>82453</Characters>
  <Application>Microsoft Office Word</Application>
  <DocSecurity>0</DocSecurity>
  <Lines>687</Lines>
  <Paragraphs>192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2020-01-21T11:21:00Z</dcterms:created>
  <dcterms:modified xsi:type="dcterms:W3CDTF">2020-02-05T11:57:00Z</dcterms:modified>
</cp:coreProperties>
</file>